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B358DC" w:rsidRDefault="00B358DC" w:rsidP="00B358DC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ab/>
        <w:t>______</w:t>
      </w:r>
      <w:r w:rsidR="00B7746B">
        <w:rPr>
          <w:rFonts w:ascii="Arial" w:hAnsi="Arial" w:cs="Arial"/>
          <w:sz w:val="24"/>
          <w:szCs w:val="24"/>
        </w:rPr>
        <w:t>January 15</w:t>
      </w:r>
      <w:r w:rsidR="00C93F4C">
        <w:rPr>
          <w:rFonts w:ascii="Arial" w:hAnsi="Arial" w:cs="Arial"/>
          <w:sz w:val="24"/>
          <w:szCs w:val="24"/>
        </w:rPr>
        <w:t>, 201</w:t>
      </w:r>
      <w:r w:rsidR="00B7746B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___________________</w:t>
      </w:r>
    </w:p>
    <w:p w:rsidR="00B358DC" w:rsidRDefault="00B358DC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</w:t>
      </w:r>
      <w:r w:rsidR="00FF32BE">
        <w:rPr>
          <w:rFonts w:ascii="Arial" w:hAnsi="Arial" w:cs="Arial"/>
          <w:sz w:val="24"/>
          <w:szCs w:val="24"/>
        </w:rPr>
        <w:t xml:space="preserve"> (FHWA or State DOT)</w:t>
      </w:r>
      <w:r>
        <w:rPr>
          <w:rFonts w:ascii="Arial" w:hAnsi="Arial" w:cs="Arial"/>
          <w:sz w:val="24"/>
          <w:szCs w:val="24"/>
        </w:rPr>
        <w:t>:</w:t>
      </w:r>
      <w:r w:rsidR="00FF32B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______</w:t>
      </w:r>
      <w:r w:rsidR="00454CF6">
        <w:rPr>
          <w:rFonts w:ascii="Arial" w:hAnsi="Arial" w:cs="Arial"/>
          <w:sz w:val="24"/>
          <w:szCs w:val="24"/>
        </w:rPr>
        <w:t>Washington State DOT</w:t>
      </w:r>
      <w:r>
        <w:rPr>
          <w:rFonts w:ascii="Arial" w:hAnsi="Arial" w:cs="Arial"/>
          <w:sz w:val="24"/>
          <w:szCs w:val="24"/>
        </w:rPr>
        <w:t>_____________________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1260"/>
        <w:gridCol w:w="2070"/>
        <w:gridCol w:w="3420"/>
      </w:tblGrid>
      <w:tr w:rsidR="00551D8A" w:rsidTr="00743C01">
        <w:trPr>
          <w:trHeight w:val="1997"/>
        </w:trPr>
        <w:tc>
          <w:tcPr>
            <w:tcW w:w="5418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FF32BE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872F18" w:rsidRDefault="00454CF6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SPR-3(0</w:t>
            </w:r>
            <w:r w:rsidR="008341F4">
              <w:rPr>
                <w:rFonts w:ascii="Arial" w:hAnsi="Arial" w:cs="Arial"/>
                <w:i/>
                <w:sz w:val="20"/>
                <w:szCs w:val="20"/>
              </w:rPr>
              <w:t>98</w:t>
            </w:r>
            <w:r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35E0F" w:rsidRDefault="00E35E0F" w:rsidP="00551D8A">
            <w:pPr>
              <w:ind w:right="-720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E35E0F" w:rsidRP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90" w:type="dxa"/>
            <w:gridSpan w:val="2"/>
          </w:tcPr>
          <w:p w:rsidR="00551D8A" w:rsidRPr="00FF32BE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F32BE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FF32BE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551D8A" w:rsidRPr="00C93F4C" w:rsidRDefault="00551D8A" w:rsidP="00C47119">
            <w:pPr>
              <w:pStyle w:val="ListParagraph"/>
              <w:tabs>
                <w:tab w:val="left" w:pos="252"/>
              </w:tabs>
              <w:ind w:left="-18" w:right="-720"/>
              <w:rPr>
                <w:rFonts w:ascii="Arial" w:hAnsi="Arial" w:cs="Arial"/>
                <w:sz w:val="20"/>
                <w:szCs w:val="20"/>
              </w:rPr>
            </w:pPr>
            <w:r w:rsidRPr="00C93F4C">
              <w:rPr>
                <w:rFonts w:ascii="Arial" w:hAnsi="Arial" w:cs="Arial"/>
                <w:sz w:val="20"/>
                <w:szCs w:val="20"/>
              </w:rPr>
              <w:t>Quarter 1 (January 1 – March 31)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EF2F14" w:rsidRDefault="00551D8A" w:rsidP="00EF2F1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F2F14">
              <w:rPr>
                <w:rFonts w:ascii="Arial" w:hAnsi="Arial" w:cs="Arial"/>
                <w:sz w:val="20"/>
                <w:szCs w:val="20"/>
              </w:rPr>
              <w:t>Quarter 2 (April 1 – June 30)</w:t>
            </w:r>
          </w:p>
          <w:p w:rsidR="00C47119" w:rsidRDefault="00C47119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B7746B" w:rsidRDefault="00551D8A" w:rsidP="00B7746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B7746B">
              <w:rPr>
                <w:rFonts w:ascii="Arial" w:hAnsi="Arial" w:cs="Arial"/>
                <w:sz w:val="20"/>
                <w:szCs w:val="20"/>
              </w:rPr>
              <w:t>Quarter 3 (July 1 – September 30)</w:t>
            </w:r>
          </w:p>
          <w:p w:rsidR="00C47119" w:rsidRDefault="00C47119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454CF6" w:rsidRDefault="00581B36" w:rsidP="00C93F4C">
            <w:pPr>
              <w:pStyle w:val="ListParagraph"/>
              <w:tabs>
                <w:tab w:val="left" w:pos="252"/>
              </w:tabs>
              <w:ind w:left="0" w:right="-720"/>
              <w:rPr>
                <w:rFonts w:ascii="Arial" w:hAnsi="Arial" w:cs="Arial"/>
                <w:sz w:val="20"/>
                <w:szCs w:val="20"/>
              </w:rPr>
            </w:pPr>
            <w:r w:rsidRPr="00B7746B">
              <w:rPr>
                <w:rFonts w:ascii="Arial" w:hAnsi="Arial" w:cs="Arial"/>
                <w:sz w:val="20"/>
                <w:szCs w:val="20"/>
                <w:highlight w:val="yellow"/>
              </w:rPr>
              <w:t>Quarter 4 (October 1</w:t>
            </w:r>
            <w:r w:rsidR="00551D8A" w:rsidRPr="00B7746B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– December 31)</w:t>
            </w:r>
          </w:p>
        </w:tc>
      </w:tr>
      <w:tr w:rsidR="00743C01" w:rsidRPr="00B66A21" w:rsidTr="00874EF7">
        <w:tc>
          <w:tcPr>
            <w:tcW w:w="10908" w:type="dxa"/>
            <w:gridSpan w:val="4"/>
          </w:tcPr>
          <w:p w:rsidR="00743C01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535598" w:rsidRPr="00C13753" w:rsidRDefault="008341F4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Pavement Reconstruction Scheduling Software</w:t>
            </w:r>
          </w:p>
          <w:p w:rsidR="00743C01" w:rsidRPr="00B66A21" w:rsidRDefault="00743C01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43C01" w:rsidRPr="00B66A21" w:rsidTr="00C13753">
        <w:tc>
          <w:tcPr>
            <w:tcW w:w="4158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Kim Willoughby</w:t>
            </w:r>
          </w:p>
        </w:tc>
        <w:tc>
          <w:tcPr>
            <w:tcW w:w="3330" w:type="dxa"/>
            <w:gridSpan w:val="2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454CF6" w:rsidRPr="00C13753" w:rsidRDefault="00454CF6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360.705.7978</w:t>
            </w:r>
          </w:p>
        </w:tc>
        <w:tc>
          <w:tcPr>
            <w:tcW w:w="3420" w:type="dxa"/>
          </w:tcPr>
          <w:p w:rsidR="00743C01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535598" w:rsidRPr="00B66A21" w:rsidRDefault="00454CF6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willouk@wsdot.wa.gov</w:t>
            </w:r>
          </w:p>
          <w:p w:rsidR="004156B2" w:rsidRPr="00B66A21" w:rsidRDefault="004156B2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454CF6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GCA2103-03</w:t>
            </w:r>
          </w:p>
          <w:p w:rsidR="008341F4" w:rsidRPr="00C13753" w:rsidRDefault="008341F4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DP01232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B66A21" w:rsidRDefault="008341F4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5598" w:rsidRPr="00B66A21" w:rsidTr="00C13753">
        <w:tc>
          <w:tcPr>
            <w:tcW w:w="4158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</w:tc>
        <w:tc>
          <w:tcPr>
            <w:tcW w:w="3330" w:type="dxa"/>
            <w:gridSpan w:val="2"/>
          </w:tcPr>
          <w:p w:rsidR="00535598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454CF6" w:rsidRPr="00C13753" w:rsidRDefault="00454CF6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12/31/2012</w:t>
            </w:r>
          </w:p>
        </w:tc>
        <w:tc>
          <w:tcPr>
            <w:tcW w:w="3420" w:type="dxa"/>
          </w:tcPr>
          <w:p w:rsidR="00535598" w:rsidRPr="00C13753" w:rsidRDefault="00535598" w:rsidP="0003476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B66A21" w:rsidRDefault="00535598" w:rsidP="0003476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743C01" w:rsidRPr="00B66A21" w:rsidRDefault="00B7746B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4391025</wp:posOffset>
                </wp:positionH>
                <wp:positionV relativeFrom="paragraph">
                  <wp:posOffset>128905</wp:posOffset>
                </wp:positionV>
                <wp:extent cx="95250" cy="90805"/>
                <wp:effectExtent l="9525" t="9525" r="9525" b="1397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9525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5.75pt;margin-top:10.15pt;width:7.5pt;height:7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"/>
            </w:pict>
          </mc:Fallback>
        </mc:AlternateConten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8341F4" w:rsidRPr="00B66A21">
        <w:rPr>
          <w:rFonts w:ascii="Arial" w:hAnsi="Arial" w:cs="Arial"/>
          <w:sz w:val="36"/>
          <w:szCs w:val="36"/>
        </w:rPr>
        <w:t>□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    </w:t>
      </w:r>
      <w:r w:rsidR="008341F4">
        <w:rPr>
          <w:rFonts w:ascii="Arial" w:hAnsi="Arial" w:cs="Arial"/>
          <w:sz w:val="20"/>
          <w:szCs w:val="20"/>
        </w:rPr>
        <w:t>X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36"/>
          <w:szCs w:val="36"/>
        </w:rPr>
        <w:t xml:space="preserve">□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 w:rsidR="00FF6FBB">
        <w:rPr>
          <w:rFonts w:ascii="Arial" w:hAnsi="Arial" w:cs="Arial"/>
          <w:sz w:val="20"/>
          <w:szCs w:val="20"/>
        </w:rPr>
        <w:t xml:space="preserve"> </w:t>
      </w:r>
      <w:proofErr w:type="gramStart"/>
      <w:r w:rsidR="00743C01" w:rsidRPr="00B66A21">
        <w:rPr>
          <w:rFonts w:ascii="Arial" w:hAnsi="Arial" w:cs="Arial"/>
          <w:sz w:val="20"/>
          <w:szCs w:val="20"/>
        </w:rPr>
        <w:t>Behind</w:t>
      </w:r>
      <w:proofErr w:type="gramEnd"/>
      <w:r w:rsidR="00743C01" w:rsidRPr="00B66A21">
        <w:rPr>
          <w:rFonts w:ascii="Arial" w:hAnsi="Arial" w:cs="Arial"/>
          <w:sz w:val="20"/>
          <w:szCs w:val="20"/>
        </w:rPr>
        <w:t xml:space="preserve">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874EF7" w:rsidRPr="00B66A21" w:rsidRDefault="00F30254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1,576,394</w:t>
            </w:r>
          </w:p>
        </w:tc>
        <w:tc>
          <w:tcPr>
            <w:tcW w:w="3330" w:type="dxa"/>
          </w:tcPr>
          <w:p w:rsidR="00F30254" w:rsidRPr="00B66A21" w:rsidRDefault="00F30254" w:rsidP="00C4711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8341F4">
              <w:rPr>
                <w:rFonts w:ascii="Arial" w:hAnsi="Arial" w:cs="Arial"/>
                <w:sz w:val="20"/>
                <w:szCs w:val="20"/>
              </w:rPr>
              <w:t>1,</w:t>
            </w:r>
            <w:r w:rsidR="00C47119">
              <w:rPr>
                <w:rFonts w:ascii="Arial" w:hAnsi="Arial" w:cs="Arial"/>
                <w:sz w:val="20"/>
                <w:szCs w:val="20"/>
              </w:rPr>
              <w:t>077,121</w:t>
            </w:r>
          </w:p>
        </w:tc>
        <w:tc>
          <w:tcPr>
            <w:tcW w:w="3420" w:type="dxa"/>
          </w:tcPr>
          <w:p w:rsidR="00874EF7" w:rsidRPr="00B66A21" w:rsidRDefault="00C47119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  <w:r w:rsidR="00F30254">
              <w:rPr>
                <w:rFonts w:ascii="Arial" w:hAnsi="Arial" w:cs="Arial"/>
                <w:sz w:val="20"/>
                <w:szCs w:val="20"/>
              </w:rPr>
              <w:t>%</w:t>
            </w:r>
          </w:p>
          <w:p w:rsidR="00874EF7" w:rsidRPr="00B66A21" w:rsidRDefault="00874EF7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B66A21" w:rsidRDefault="00B66A2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4E14DC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C1375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4144E6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B66A21" w:rsidRPr="00B66A21" w:rsidTr="00B66A21">
        <w:tc>
          <w:tcPr>
            <w:tcW w:w="4158" w:type="dxa"/>
          </w:tcPr>
          <w:p w:rsidR="00B66A21" w:rsidRPr="00B66A21" w:rsidRDefault="00EF2F14" w:rsidP="008341F4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330" w:type="dxa"/>
          </w:tcPr>
          <w:p w:rsidR="00B66A21" w:rsidRPr="00B66A21" w:rsidRDefault="00B66A21" w:rsidP="00874EF7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B66A21" w:rsidP="00BA0DA8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8341F4" w:rsidP="008341F4">
            <w:pPr>
              <w:ind w:right="252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8341F4">
              <w:rPr>
                <w:rFonts w:ascii="Arial" w:hAnsi="Arial" w:cs="Arial"/>
                <w:color w:val="333333"/>
                <w:sz w:val="20"/>
                <w:szCs w:val="20"/>
              </w:rPr>
              <w:t xml:space="preserve">To develop a software simulation tool which can be used to consider pavement design options along with construction scheduling, resource constraints, traffic management, and user-delays. </w:t>
            </w:r>
          </w:p>
          <w:p w:rsidR="00BE2C0A" w:rsidRPr="008341F4" w:rsidRDefault="00BE2C0A" w:rsidP="008341F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71359" w:rsidRDefault="00E50390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Minor programming progress being made</w:t>
            </w:r>
            <w:bookmarkStart w:id="0" w:name="_GoBack"/>
            <w:bookmarkEnd w:id="0"/>
            <w:r w:rsidR="00B7746B">
              <w:rPr>
                <w:rFonts w:ascii="Arial" w:hAnsi="Arial" w:cs="Arial"/>
                <w:sz w:val="20"/>
                <w:szCs w:val="20"/>
              </w:rPr>
              <w:t>. Version 3.0 was expected at the end of 2012, but has been delayed by programming</w:t>
            </w:r>
            <w:r w:rsidR="00EF2F14">
              <w:rPr>
                <w:rFonts w:ascii="Arial" w:hAnsi="Arial" w:cs="Arial"/>
                <w:sz w:val="20"/>
                <w:szCs w:val="20"/>
              </w:rPr>
              <w:t>. We are in continued discussions about the next steps and trying to get a new contract started to continue this work. It has been determined that we will continue work with the PI EB Lee and the programmer. We are trying to determine the</w:t>
            </w:r>
            <w:r w:rsidR="00B7746B">
              <w:rPr>
                <w:rFonts w:ascii="Arial" w:hAnsi="Arial" w:cs="Arial"/>
                <w:sz w:val="20"/>
                <w:szCs w:val="20"/>
              </w:rPr>
              <w:t xml:space="preserve"> best way to contract with them – most likely through University of California at Berkeley.</w:t>
            </w:r>
          </w:p>
          <w:p w:rsidR="00C47119" w:rsidRDefault="00C47119" w:rsidP="00F30254">
            <w:pPr>
              <w:ind w:right="252"/>
              <w:rPr>
                <w:rFonts w:ascii="Arial" w:hAnsi="Arial" w:cs="Arial"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3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3C2AE6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work on version 3.0.</w:t>
            </w:r>
          </w:p>
          <w:p w:rsidR="00F04709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hands-on training when requested.</w:t>
            </w:r>
          </w:p>
          <w:p w:rsidR="00F04709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 outreach activities.</w:t>
            </w:r>
          </w:p>
          <w:p w:rsidR="00601EBD" w:rsidRDefault="005B0E5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Prepare work-plan (task order) for the upcoming versions (v3.5 and 4.0).</w:t>
            </w:r>
            <w:r w:rsidR="00C47119">
              <w:rPr>
                <w:rFonts w:ascii="Arial" w:hAnsi="Arial" w:cs="Arial"/>
                <w:sz w:val="20"/>
                <w:szCs w:val="20"/>
              </w:rPr>
              <w:t xml:space="preserve"> This has been complicated by the PI moving to South Korea and we are attempting to find a way to continue this work.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71359" w:rsidRPr="00E71359" w:rsidRDefault="00F04709" w:rsidP="00E7135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CA4PRS version 2.5 is available as well as online training through version 2.0.</w:t>
            </w:r>
          </w:p>
          <w:p w:rsidR="00601EBD" w:rsidRDefault="00601EBD" w:rsidP="00BA0DA8">
            <w:pPr>
              <w:pStyle w:val="List1"/>
              <w:numPr>
                <w:ilvl w:val="0"/>
                <w:numId w:val="0"/>
              </w:numPr>
              <w:rPr>
                <w:rFonts w:cs="Arial"/>
                <w:b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E35E0F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set forth in the 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/>
                <w:sz w:val="20"/>
                <w:szCs w:val="20"/>
              </w:rPr>
              <w:t>agreement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>, along with recommended solutions to those problems).</w:t>
            </w: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F30254">
            <w:pPr>
              <w:ind w:right="18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547EE3" w:rsidRDefault="00547EE3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F04709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CA4PRS software is being used in multiple states.</w:t>
            </w: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F30254">
            <w:pPr>
              <w:ind w:right="18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Pr="00743C01" w:rsidRDefault="00E35E0F" w:rsidP="00F30254">
      <w:pPr>
        <w:spacing w:after="0"/>
        <w:ind w:left="-720" w:right="180"/>
        <w:rPr>
          <w:rFonts w:ascii="Arial" w:hAnsi="Arial" w:cs="Arial"/>
          <w:sz w:val="20"/>
          <w:szCs w:val="20"/>
        </w:rPr>
      </w:pPr>
    </w:p>
    <w:sectPr w:rsidR="00E35E0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3DE8" w:rsidRDefault="00AD3DE8" w:rsidP="00106C83">
      <w:pPr>
        <w:spacing w:after="0" w:line="240" w:lineRule="auto"/>
      </w:pPr>
      <w:r>
        <w:separator/>
      </w:r>
    </w:p>
  </w:endnote>
  <w:endnote w:type="continuationSeparator" w:id="0">
    <w:p w:rsidR="00AD3DE8" w:rsidRDefault="00AD3DE8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3875" w:rsidRDefault="00A43875" w:rsidP="00E371D1">
    <w:pPr>
      <w:pStyle w:val="Footer"/>
      <w:ind w:left="-810"/>
    </w:pPr>
    <w:r>
      <w:t>TPF Program Standard Qua</w:t>
    </w:r>
    <w:r w:rsidR="00D42A15">
      <w:t>rterly Reporting Format – 9/2011 (revised)</w:t>
    </w:r>
  </w:p>
  <w:p w:rsidR="00A43875" w:rsidRDefault="00A438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3DE8" w:rsidRDefault="00AD3DE8" w:rsidP="00106C83">
      <w:pPr>
        <w:spacing w:after="0" w:line="240" w:lineRule="auto"/>
      </w:pPr>
      <w:r>
        <w:separator/>
      </w:r>
    </w:p>
  </w:footnote>
  <w:footnote w:type="continuationSeparator" w:id="0">
    <w:p w:rsidR="00AD3DE8" w:rsidRDefault="00AD3DE8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21061"/>
    <w:multiLevelType w:val="hybridMultilevel"/>
    <w:tmpl w:val="266C7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D76F84"/>
    <w:multiLevelType w:val="hybridMultilevel"/>
    <w:tmpl w:val="8D4870B2"/>
    <w:lvl w:ilvl="0" w:tplc="C6727F8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76785F"/>
    <w:multiLevelType w:val="singleLevel"/>
    <w:tmpl w:val="73E4631E"/>
    <w:lvl w:ilvl="0">
      <w:start w:val="1"/>
      <w:numFmt w:val="decimal"/>
      <w:pStyle w:val="List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DFC5E44"/>
    <w:multiLevelType w:val="hybridMultilevel"/>
    <w:tmpl w:val="9A38DD38"/>
    <w:lvl w:ilvl="0" w:tplc="35B61904">
      <w:start w:val="1"/>
      <w:numFmt w:val="bullet"/>
      <w:lvlText w:val="ý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662BF9"/>
    <w:multiLevelType w:val="hybridMultilevel"/>
    <w:tmpl w:val="76AAC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394C"/>
    <w:rsid w:val="00034F08"/>
    <w:rsid w:val="00037FBC"/>
    <w:rsid w:val="000736BB"/>
    <w:rsid w:val="000B665A"/>
    <w:rsid w:val="000E62BB"/>
    <w:rsid w:val="00106C83"/>
    <w:rsid w:val="001547D0"/>
    <w:rsid w:val="001571E2"/>
    <w:rsid w:val="00161153"/>
    <w:rsid w:val="0021446D"/>
    <w:rsid w:val="00293FD8"/>
    <w:rsid w:val="002A79C8"/>
    <w:rsid w:val="002C473D"/>
    <w:rsid w:val="0038607F"/>
    <w:rsid w:val="0038705A"/>
    <w:rsid w:val="003C2AE6"/>
    <w:rsid w:val="003D06F4"/>
    <w:rsid w:val="004144E6"/>
    <w:rsid w:val="004156B2"/>
    <w:rsid w:val="00437734"/>
    <w:rsid w:val="00454CF6"/>
    <w:rsid w:val="004E14DC"/>
    <w:rsid w:val="00535598"/>
    <w:rsid w:val="00547EE3"/>
    <w:rsid w:val="00551D8A"/>
    <w:rsid w:val="00581B36"/>
    <w:rsid w:val="00583E8E"/>
    <w:rsid w:val="005B0E5F"/>
    <w:rsid w:val="005D6B0B"/>
    <w:rsid w:val="00601EBD"/>
    <w:rsid w:val="00660836"/>
    <w:rsid w:val="00682C5E"/>
    <w:rsid w:val="00713A74"/>
    <w:rsid w:val="00743C01"/>
    <w:rsid w:val="00790C4A"/>
    <w:rsid w:val="007E5BD2"/>
    <w:rsid w:val="007E6825"/>
    <w:rsid w:val="008341F4"/>
    <w:rsid w:val="00853C7E"/>
    <w:rsid w:val="00872F18"/>
    <w:rsid w:val="00874EF7"/>
    <w:rsid w:val="00905DAC"/>
    <w:rsid w:val="00A24894"/>
    <w:rsid w:val="00A43875"/>
    <w:rsid w:val="00A63677"/>
    <w:rsid w:val="00AD3DE8"/>
    <w:rsid w:val="00AE46B0"/>
    <w:rsid w:val="00B2185C"/>
    <w:rsid w:val="00B358DC"/>
    <w:rsid w:val="00B66A21"/>
    <w:rsid w:val="00B7746B"/>
    <w:rsid w:val="00BA0DA8"/>
    <w:rsid w:val="00BE2C0A"/>
    <w:rsid w:val="00C12A61"/>
    <w:rsid w:val="00C13753"/>
    <w:rsid w:val="00C47119"/>
    <w:rsid w:val="00C80EFF"/>
    <w:rsid w:val="00C93F4C"/>
    <w:rsid w:val="00CF5523"/>
    <w:rsid w:val="00D262FF"/>
    <w:rsid w:val="00D36255"/>
    <w:rsid w:val="00D42A15"/>
    <w:rsid w:val="00DC7C4C"/>
    <w:rsid w:val="00DF153E"/>
    <w:rsid w:val="00E35E0F"/>
    <w:rsid w:val="00E371D1"/>
    <w:rsid w:val="00E50390"/>
    <w:rsid w:val="00E53738"/>
    <w:rsid w:val="00E71359"/>
    <w:rsid w:val="00EA09F2"/>
    <w:rsid w:val="00ED5F67"/>
    <w:rsid w:val="00EF08AE"/>
    <w:rsid w:val="00EF2F14"/>
    <w:rsid w:val="00EF5790"/>
    <w:rsid w:val="00F04709"/>
    <w:rsid w:val="00F30254"/>
    <w:rsid w:val="00FF32B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ListParagraph">
    <w:name w:val="List Paragraph"/>
    <w:basedOn w:val="Normal"/>
    <w:uiPriority w:val="34"/>
    <w:qFormat/>
    <w:rsid w:val="00454CF6"/>
    <w:pPr>
      <w:ind w:left="720"/>
      <w:contextualSpacing/>
    </w:pPr>
  </w:style>
  <w:style w:type="paragraph" w:customStyle="1" w:styleId="List1">
    <w:name w:val="List1"/>
    <w:rsid w:val="00E71359"/>
    <w:pPr>
      <w:keepLines/>
      <w:numPr>
        <w:numId w:val="2"/>
      </w:numPr>
      <w:tabs>
        <w:tab w:val="left" w:pos="432"/>
        <w:tab w:val="left" w:pos="1008"/>
        <w:tab w:val="left" w:pos="4752"/>
      </w:tabs>
      <w:spacing w:after="0" w:line="232" w:lineRule="atLeast"/>
      <w:jc w:val="both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A0D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2C6AC-1A12-4E64-8F3E-6353E6D6B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Kim Willoughby</cp:lastModifiedBy>
  <cp:revision>3</cp:revision>
  <cp:lastPrinted>2012-03-22T16:09:00Z</cp:lastPrinted>
  <dcterms:created xsi:type="dcterms:W3CDTF">2013-01-15T23:31:00Z</dcterms:created>
  <dcterms:modified xsi:type="dcterms:W3CDTF">2013-01-15T23:40:00Z</dcterms:modified>
</cp:coreProperties>
</file>