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896861" w:rsidP="00E53738">
      <w:pPr>
        <w:spacing w:after="0"/>
        <w:jc w:val="center"/>
        <w:rPr>
          <w:rFonts w:ascii="Arial" w:hAnsi="Arial" w:cs="Arial"/>
          <w:b/>
          <w:sz w:val="24"/>
          <w:szCs w:val="24"/>
        </w:rPr>
      </w:pPr>
      <w:bookmarkStart w:id="0" w:name="_GoBack"/>
      <w:bookmarkEnd w:id="0"/>
      <w:proofErr w:type="spellStart"/>
      <w:proofErr w:type="gramStart"/>
      <w:r>
        <w:rPr>
          <w:rFonts w:ascii="Arial" w:hAnsi="Arial" w:cs="Arial"/>
          <w:b/>
          <w:sz w:val="24"/>
          <w:szCs w:val="24"/>
        </w:rPr>
        <w:t>hhh</w:t>
      </w:r>
      <w:r w:rsidR="00551D8A" w:rsidRPr="00E53738">
        <w:rPr>
          <w:rFonts w:ascii="Arial" w:hAnsi="Arial" w:cs="Arial"/>
          <w:b/>
          <w:sz w:val="24"/>
          <w:szCs w:val="24"/>
        </w:rPr>
        <w:t>TRANSPORTATION</w:t>
      </w:r>
      <w:proofErr w:type="spellEnd"/>
      <w:proofErr w:type="gramEnd"/>
      <w:r w:rsidR="00551D8A" w:rsidRPr="00E53738">
        <w:rPr>
          <w:rFonts w:ascii="Arial" w:hAnsi="Arial" w:cs="Arial"/>
          <w:b/>
          <w:sz w:val="24"/>
          <w:szCs w:val="24"/>
        </w:rPr>
        <w:t xml:space="preserve">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F56D79">
        <w:rPr>
          <w:rFonts w:ascii="Arial" w:hAnsi="Arial" w:cs="Arial"/>
          <w:sz w:val="24"/>
          <w:szCs w:val="24"/>
        </w:rPr>
        <w:t>October 9</w:t>
      </w:r>
      <w:r w:rsidR="00BC2C2B">
        <w:rPr>
          <w:rFonts w:ascii="Arial" w:hAnsi="Arial" w:cs="Arial"/>
          <w:sz w:val="24"/>
          <w:szCs w:val="24"/>
        </w:rPr>
        <w:t>, 2012</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F56D79" w:rsidP="00037FBC">
            <w:pPr>
              <w:ind w:right="-720"/>
              <w:rPr>
                <w:rFonts w:ascii="Arial" w:hAnsi="Arial" w:cs="Arial"/>
                <w:sz w:val="20"/>
                <w:szCs w:val="20"/>
              </w:rPr>
            </w:pPr>
            <w:proofErr w:type="spellStart"/>
            <w:r>
              <w:rPr>
                <w:rFonts w:ascii="Arial" w:hAnsi="Arial" w:cs="Arial"/>
                <w:sz w:val="36"/>
                <w:szCs w:val="36"/>
              </w:rPr>
              <w:t>X</w:t>
            </w:r>
            <w:r w:rsidR="00353E06"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AA59E4">
            <w:pPr>
              <w:ind w:right="-720"/>
              <w:rPr>
                <w:rFonts w:ascii="Arial" w:hAnsi="Arial" w:cs="Arial"/>
                <w:sz w:val="20"/>
                <w:szCs w:val="20"/>
              </w:rPr>
            </w:pPr>
            <w:r>
              <w:rPr>
                <w:rFonts w:ascii="Arial" w:hAnsi="Arial" w:cs="Arial"/>
                <w:sz w:val="20"/>
                <w:szCs w:val="20"/>
              </w:rPr>
              <w:t>$</w:t>
            </w:r>
            <w:r w:rsidR="00AA59E4">
              <w:rPr>
                <w:rFonts w:ascii="Arial" w:hAnsi="Arial" w:cs="Arial"/>
                <w:sz w:val="20"/>
                <w:szCs w:val="20"/>
              </w:rPr>
              <w:t>300</w:t>
            </w:r>
            <w:r>
              <w:rPr>
                <w:rFonts w:ascii="Arial" w:hAnsi="Arial" w:cs="Arial"/>
                <w:sz w:val="20"/>
                <w:szCs w:val="20"/>
              </w:rPr>
              <w:t>,000</w:t>
            </w:r>
          </w:p>
        </w:tc>
        <w:tc>
          <w:tcPr>
            <w:tcW w:w="3330" w:type="dxa"/>
          </w:tcPr>
          <w:p w:rsidR="00874EF7" w:rsidRPr="00F23A1B" w:rsidRDefault="00D77EEE" w:rsidP="00896861">
            <w:pPr>
              <w:ind w:right="-720"/>
              <w:rPr>
                <w:rFonts w:ascii="Arial" w:hAnsi="Arial" w:cs="Arial"/>
                <w:sz w:val="20"/>
                <w:szCs w:val="20"/>
              </w:rPr>
            </w:pPr>
            <w:r>
              <w:rPr>
                <w:rFonts w:ascii="Arial" w:hAnsi="Arial" w:cs="Arial"/>
                <w:sz w:val="20"/>
                <w:szCs w:val="20"/>
              </w:rPr>
              <w:t>$ 3</w:t>
            </w:r>
            <w:r w:rsidR="00896861">
              <w:rPr>
                <w:rFonts w:ascii="Arial" w:hAnsi="Arial" w:cs="Arial"/>
                <w:sz w:val="20"/>
                <w:szCs w:val="20"/>
              </w:rPr>
              <w:t>4</w:t>
            </w:r>
            <w:r w:rsidR="005E19C9">
              <w:rPr>
                <w:rFonts w:ascii="Arial" w:hAnsi="Arial" w:cs="Arial"/>
                <w:sz w:val="20"/>
                <w:szCs w:val="20"/>
              </w:rPr>
              <w:t>,222.20</w:t>
            </w:r>
          </w:p>
        </w:tc>
        <w:tc>
          <w:tcPr>
            <w:tcW w:w="3420" w:type="dxa"/>
          </w:tcPr>
          <w:p w:rsidR="00874EF7" w:rsidRPr="00B66A21" w:rsidRDefault="00F23A1B" w:rsidP="00F23A1B">
            <w:pPr>
              <w:ind w:right="-720"/>
              <w:rPr>
                <w:rFonts w:ascii="Arial" w:hAnsi="Arial" w:cs="Arial"/>
                <w:sz w:val="20"/>
                <w:szCs w:val="20"/>
              </w:rPr>
            </w:pPr>
            <w:r>
              <w:rPr>
                <w:rFonts w:ascii="Arial" w:hAnsi="Arial" w:cs="Arial"/>
                <w:sz w:val="20"/>
                <w:szCs w:val="20"/>
              </w:rPr>
              <w:t xml:space="preserve">percentage varies by project </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D77EEE" w:rsidP="005E19C9">
            <w:pPr>
              <w:ind w:right="-720"/>
              <w:jc w:val="center"/>
              <w:rPr>
                <w:rFonts w:ascii="Arial" w:hAnsi="Arial" w:cs="Arial"/>
                <w:sz w:val="20"/>
                <w:szCs w:val="20"/>
              </w:rPr>
            </w:pPr>
            <w:r>
              <w:rPr>
                <w:rFonts w:ascii="Arial" w:hAnsi="Arial" w:cs="Arial"/>
                <w:sz w:val="20"/>
                <w:szCs w:val="20"/>
              </w:rPr>
              <w:t>$3</w:t>
            </w:r>
            <w:r w:rsidR="005E19C9">
              <w:rPr>
                <w:rFonts w:ascii="Arial" w:hAnsi="Arial" w:cs="Arial"/>
                <w:sz w:val="20"/>
                <w:szCs w:val="20"/>
              </w:rPr>
              <w:t>2,222.20 (</w:t>
            </w:r>
            <w:r>
              <w:rPr>
                <w:rFonts w:ascii="Arial" w:hAnsi="Arial" w:cs="Arial"/>
                <w:sz w:val="20"/>
                <w:szCs w:val="20"/>
              </w:rPr>
              <w:t>10</w:t>
            </w:r>
            <w:r w:rsidR="005348F4">
              <w:rPr>
                <w:rFonts w:ascii="Arial" w:hAnsi="Arial" w:cs="Arial"/>
                <w:sz w:val="20"/>
                <w:szCs w:val="20"/>
              </w:rPr>
              <w:t>%)</w:t>
            </w:r>
          </w:p>
        </w:tc>
        <w:tc>
          <w:tcPr>
            <w:tcW w:w="3330" w:type="dxa"/>
          </w:tcPr>
          <w:p w:rsidR="00B66A21" w:rsidRPr="00B66A21" w:rsidRDefault="00896861" w:rsidP="00874EF7">
            <w:pPr>
              <w:ind w:right="-720"/>
              <w:rPr>
                <w:rFonts w:ascii="Arial" w:hAnsi="Arial" w:cs="Arial"/>
                <w:sz w:val="20"/>
                <w:szCs w:val="20"/>
              </w:rPr>
            </w:pPr>
            <w:r>
              <w:rPr>
                <w:rFonts w:ascii="Arial" w:hAnsi="Arial" w:cs="Arial"/>
                <w:sz w:val="20"/>
                <w:szCs w:val="20"/>
              </w:rPr>
              <w:t>$ 2000.00</w:t>
            </w:r>
          </w:p>
        </w:tc>
        <w:tc>
          <w:tcPr>
            <w:tcW w:w="3420" w:type="dxa"/>
          </w:tcPr>
          <w:p w:rsidR="00B66A21" w:rsidRPr="00B66A21" w:rsidRDefault="002812F9" w:rsidP="00874EF7">
            <w:pPr>
              <w:ind w:right="-720"/>
              <w:rPr>
                <w:rFonts w:ascii="Arial" w:hAnsi="Arial" w:cs="Arial"/>
                <w:sz w:val="20"/>
                <w:szCs w:val="20"/>
              </w:rPr>
            </w:pPr>
            <w:r>
              <w:rPr>
                <w:rFonts w:ascii="Arial" w:hAnsi="Arial" w:cs="Arial"/>
                <w:sz w:val="20"/>
                <w:szCs w:val="20"/>
              </w:rPr>
              <w:t>50</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Default="001C16A8" w:rsidP="001C16A8">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C16A8" w:rsidRPr="000F448D" w:rsidRDefault="001C16A8" w:rsidP="001C16A8">
            <w:pPr>
              <w:widowControl w:val="0"/>
              <w:autoSpaceDE w:val="0"/>
              <w:autoSpaceDN w:val="0"/>
              <w:jc w:val="center"/>
              <w:rPr>
                <w:rFonts w:ascii="Calibri" w:hAnsi="Calibri" w:cs="Calibri"/>
                <w:b/>
                <w:bCs/>
                <w:color w:val="000000"/>
                <w:sz w:val="28"/>
                <w:szCs w:val="28"/>
                <w:u w:val="single"/>
              </w:rPr>
            </w:pPr>
            <w:r w:rsidRPr="000F448D">
              <w:rPr>
                <w:rFonts w:ascii="Calibri" w:hAnsi="Calibri" w:cs="Calibri"/>
                <w:b/>
                <w:bCs/>
                <w:color w:val="000000"/>
                <w:sz w:val="28"/>
                <w:szCs w:val="28"/>
                <w:u w:val="single"/>
              </w:rPr>
              <w:t>Program Management/Administrative Activities</w:t>
            </w:r>
          </w:p>
          <w:p w:rsidR="001C16A8" w:rsidRDefault="001C16A8" w:rsidP="001C16A8">
            <w:pPr>
              <w:pStyle w:val="ListParagraph"/>
              <w:widowControl w:val="0"/>
              <w:numPr>
                <w:ilvl w:val="0"/>
                <w:numId w:val="8"/>
              </w:numPr>
              <w:autoSpaceDE w:val="0"/>
              <w:autoSpaceDN w:val="0"/>
              <w:spacing w:after="200" w:line="276" w:lineRule="auto"/>
              <w:rPr>
                <w:rFonts w:ascii="Calibri" w:hAnsi="Calibri" w:cs="Calibri"/>
                <w:bCs/>
                <w:color w:val="000000"/>
              </w:rPr>
            </w:pPr>
            <w:r w:rsidRPr="000F448D">
              <w:rPr>
                <w:rFonts w:ascii="Calibri" w:hAnsi="Calibri" w:cs="Calibri"/>
                <w:bCs/>
                <w:color w:val="000000"/>
              </w:rPr>
              <w:t>Continued update and maintenance of STC project database</w:t>
            </w:r>
          </w:p>
          <w:p w:rsidR="008F6B9E" w:rsidRDefault="008F6B9E" w:rsidP="001C16A8">
            <w:pPr>
              <w:pStyle w:val="ListParagraph"/>
              <w:widowControl w:val="0"/>
              <w:numPr>
                <w:ilvl w:val="0"/>
                <w:numId w:val="8"/>
              </w:numPr>
              <w:autoSpaceDE w:val="0"/>
              <w:autoSpaceDN w:val="0"/>
              <w:spacing w:after="200" w:line="276" w:lineRule="auto"/>
              <w:rPr>
                <w:rFonts w:ascii="Calibri" w:hAnsi="Calibri" w:cs="Calibri"/>
                <w:bCs/>
                <w:color w:val="000000"/>
              </w:rPr>
            </w:pPr>
            <w:r>
              <w:rPr>
                <w:rFonts w:ascii="Calibri" w:hAnsi="Calibri" w:cs="Calibri"/>
                <w:bCs/>
                <w:color w:val="000000"/>
              </w:rPr>
              <w:t>Presented update at 1012 Annual RAC meeting</w:t>
            </w:r>
          </w:p>
          <w:p w:rsidR="008F6B9E" w:rsidRPr="000F448D" w:rsidRDefault="008F6B9E" w:rsidP="001C16A8">
            <w:pPr>
              <w:pStyle w:val="ListParagraph"/>
              <w:widowControl w:val="0"/>
              <w:numPr>
                <w:ilvl w:val="0"/>
                <w:numId w:val="8"/>
              </w:numPr>
              <w:autoSpaceDE w:val="0"/>
              <w:autoSpaceDN w:val="0"/>
              <w:spacing w:after="200" w:line="276" w:lineRule="auto"/>
              <w:rPr>
                <w:rFonts w:ascii="Calibri" w:hAnsi="Calibri" w:cs="Calibri"/>
                <w:bCs/>
                <w:color w:val="000000"/>
              </w:rPr>
            </w:pPr>
            <w:r>
              <w:rPr>
                <w:rFonts w:ascii="Calibri" w:hAnsi="Calibri" w:cs="Calibri"/>
                <w:bCs/>
                <w:color w:val="000000"/>
              </w:rPr>
              <w:t>Postponed annual STC meeting from October to March to allow Synthesis Project to progress.</w:t>
            </w:r>
          </w:p>
          <w:p w:rsidR="001C16A8" w:rsidRPr="0036608C" w:rsidRDefault="001C16A8" w:rsidP="001C16A8">
            <w:pPr>
              <w:autoSpaceDE w:val="0"/>
              <w:autoSpaceDN w:val="0"/>
              <w:adjustRightInd w:val="0"/>
              <w:jc w:val="center"/>
              <w:rPr>
                <w:rFonts w:cstheme="minorHAnsi"/>
                <w:b/>
                <w:sz w:val="28"/>
                <w:szCs w:val="28"/>
                <w:u w:val="single"/>
              </w:rPr>
            </w:pPr>
            <w:r w:rsidRPr="0036608C">
              <w:rPr>
                <w:rFonts w:cstheme="minorHAnsi"/>
                <w:b/>
                <w:bCs/>
                <w:color w:val="000000"/>
                <w:sz w:val="28"/>
                <w:szCs w:val="28"/>
                <w:u w:val="single"/>
              </w:rPr>
              <w:t>STC Synthesis Projects:</w:t>
            </w:r>
          </w:p>
          <w:p w:rsidR="001C16A8" w:rsidRPr="00C76BB8" w:rsidRDefault="001C16A8" w:rsidP="001C16A8">
            <w:pPr>
              <w:autoSpaceDE w:val="0"/>
              <w:autoSpaceDN w:val="0"/>
              <w:adjustRightInd w:val="0"/>
              <w:rPr>
                <w:rFonts w:cstheme="minorHAnsi"/>
              </w:rPr>
            </w:pPr>
            <w:r w:rsidRPr="00C76BB8">
              <w:rPr>
                <w:rFonts w:cstheme="minorHAnsi"/>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locate and assemble information;</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learn what practice has been used;</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identify ongoing and recently completed research;</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learn what problems remain largely unsolved; and</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organize, evaluate, and document the useful information acquired</w:t>
            </w:r>
            <w:r w:rsidRPr="00C76BB8">
              <w:rPr>
                <w:rFonts w:cstheme="minorHAnsi"/>
                <w:bCs/>
                <w:color w:val="000000"/>
              </w:rPr>
              <w:t xml:space="preserve"> Best Practices for </w:t>
            </w:r>
          </w:p>
          <w:p w:rsidR="001C16A8" w:rsidRPr="00C76BB8" w:rsidRDefault="001C16A8" w:rsidP="001C16A8">
            <w:pPr>
              <w:autoSpaceDE w:val="0"/>
              <w:autoSpaceDN w:val="0"/>
              <w:adjustRightInd w:val="0"/>
              <w:ind w:left="360"/>
              <w:rPr>
                <w:rFonts w:cstheme="minorHAnsi"/>
              </w:rPr>
            </w:pPr>
          </w:p>
          <w:p w:rsidR="001C16A8" w:rsidRPr="00C76BB8" w:rsidRDefault="001C16A8" w:rsidP="001C16A8">
            <w:pPr>
              <w:pStyle w:val="NoSpacing"/>
              <w:rPr>
                <w:rFonts w:cstheme="minorHAnsi"/>
              </w:rPr>
            </w:pPr>
            <w:r w:rsidRPr="00C76BB8">
              <w:rPr>
                <w:rFonts w:cstheme="minorHAnsi"/>
              </w:rPr>
              <w:t>SYNTHESIS OF BEST PRACTICES FOR DETERMINING VALUE OF RESEARCH RESULTS</w:t>
            </w:r>
          </w:p>
          <w:p w:rsidR="001C16A8" w:rsidRPr="00C76BB8" w:rsidRDefault="001C16A8" w:rsidP="001C16A8">
            <w:pPr>
              <w:pStyle w:val="NoSpacing"/>
              <w:rPr>
                <w:rFonts w:cstheme="minorHAnsi"/>
              </w:rPr>
            </w:pPr>
            <w:r w:rsidRPr="00C76BB8">
              <w:rPr>
                <w:rFonts w:cstheme="minorHAnsi"/>
              </w:rPr>
              <w:t>(LTRC PROJECT NO. 12-3PF, SIO NO.  30000541)</w:t>
            </w:r>
          </w:p>
          <w:p w:rsidR="001C16A8" w:rsidRPr="00C76BB8" w:rsidRDefault="001C16A8" w:rsidP="001C16A8">
            <w:pPr>
              <w:pStyle w:val="NoSpacing"/>
              <w:rPr>
                <w:rFonts w:cstheme="minorHAnsi"/>
              </w:rPr>
            </w:pPr>
          </w:p>
          <w:p w:rsidR="001C16A8" w:rsidRDefault="001C16A8" w:rsidP="001C16A8">
            <w:pPr>
              <w:pStyle w:val="NoSpacing"/>
              <w:ind w:left="720"/>
              <w:rPr>
                <w:rFonts w:cstheme="minorHAnsi"/>
              </w:rPr>
            </w:pPr>
            <w:r>
              <w:rPr>
                <w:rFonts w:cstheme="minorHAnsi"/>
              </w:rPr>
              <w:t xml:space="preserve">Objective: The overall objective of this project is to synthesize the best practices for determining the value of research results, in order to demonstrate the impact that the research has on transportation system safety, quality and cost effectiveness. </w:t>
            </w:r>
          </w:p>
          <w:p w:rsidR="001C16A8" w:rsidRDefault="001C16A8" w:rsidP="001C16A8">
            <w:pPr>
              <w:pStyle w:val="NoSpacing"/>
              <w:ind w:left="720"/>
              <w:rPr>
                <w:rFonts w:cstheme="minorHAnsi"/>
              </w:rPr>
            </w:pPr>
          </w:p>
          <w:p w:rsidR="001C16A8" w:rsidRDefault="001C16A8" w:rsidP="001C16A8">
            <w:pPr>
              <w:pStyle w:val="NoSpacing"/>
              <w:ind w:left="720"/>
              <w:rPr>
                <w:rFonts w:cstheme="minorHAnsi"/>
              </w:rPr>
            </w:pPr>
            <w:r>
              <w:rPr>
                <w:rFonts w:cstheme="minorHAnsi"/>
              </w:rPr>
              <w:t xml:space="preserve">Principal Investigator: </w:t>
            </w:r>
            <w:proofErr w:type="spellStart"/>
            <w:r>
              <w:rPr>
                <w:rFonts w:cstheme="minorHAnsi"/>
              </w:rPr>
              <w:t>Baabak</w:t>
            </w:r>
            <w:proofErr w:type="spellEnd"/>
            <w:r>
              <w:rPr>
                <w:rFonts w:cstheme="minorHAnsi"/>
              </w:rPr>
              <w:t xml:space="preserve"> </w:t>
            </w:r>
            <w:proofErr w:type="spellStart"/>
            <w:r>
              <w:rPr>
                <w:rFonts w:cstheme="minorHAnsi"/>
              </w:rPr>
              <w:t>Ashuri</w:t>
            </w:r>
            <w:proofErr w:type="spellEnd"/>
            <w:r>
              <w:rPr>
                <w:rFonts w:cstheme="minorHAnsi"/>
              </w:rPr>
              <w:t>, Ph.D., Georgia Tech University</w:t>
            </w:r>
          </w:p>
          <w:p w:rsidR="001C16A8" w:rsidRDefault="001C16A8" w:rsidP="001C16A8">
            <w:pPr>
              <w:pStyle w:val="NoSpacing"/>
              <w:ind w:left="720"/>
              <w:rPr>
                <w:rFonts w:cstheme="minorHAnsi"/>
              </w:rPr>
            </w:pPr>
          </w:p>
          <w:p w:rsidR="008F6B9E" w:rsidRDefault="008F6B9E" w:rsidP="001C16A8">
            <w:pPr>
              <w:pStyle w:val="NoSpacing"/>
              <w:ind w:left="720"/>
              <w:rPr>
                <w:rFonts w:cstheme="minorHAnsi"/>
              </w:rPr>
            </w:pPr>
          </w:p>
          <w:p w:rsidR="00121285" w:rsidRDefault="001C16A8" w:rsidP="001C16A8">
            <w:pPr>
              <w:pStyle w:val="NoSpacing"/>
              <w:ind w:left="720"/>
              <w:rPr>
                <w:rFonts w:cstheme="minorHAnsi"/>
              </w:rPr>
            </w:pPr>
            <w:r>
              <w:rPr>
                <w:rFonts w:cstheme="minorHAnsi"/>
              </w:rPr>
              <w:lastRenderedPageBreak/>
              <w:t xml:space="preserve">Project Status:  </w:t>
            </w:r>
          </w:p>
          <w:p w:rsidR="001C16A8" w:rsidRDefault="001C16A8" w:rsidP="00121285">
            <w:pPr>
              <w:pStyle w:val="NoSpacing"/>
              <w:numPr>
                <w:ilvl w:val="1"/>
                <w:numId w:val="8"/>
              </w:numPr>
              <w:rPr>
                <w:rFonts w:cstheme="minorHAnsi"/>
              </w:rPr>
            </w:pPr>
            <w:r>
              <w:rPr>
                <w:rFonts w:cstheme="minorHAnsi"/>
              </w:rPr>
              <w:t>Notice to proceed given effective: June 1, 2012</w:t>
            </w:r>
          </w:p>
          <w:p w:rsidR="00121285" w:rsidRDefault="00121285" w:rsidP="00121285">
            <w:pPr>
              <w:pStyle w:val="NoSpacing"/>
              <w:numPr>
                <w:ilvl w:val="1"/>
                <w:numId w:val="8"/>
              </w:numPr>
              <w:rPr>
                <w:rFonts w:cstheme="minorHAnsi"/>
              </w:rPr>
            </w:pPr>
            <w:r>
              <w:rPr>
                <w:rFonts w:cstheme="minorHAnsi"/>
              </w:rPr>
              <w:t>Kick-off meeting held</w:t>
            </w:r>
          </w:p>
          <w:p w:rsidR="00121285" w:rsidRDefault="00121285" w:rsidP="00121285">
            <w:pPr>
              <w:pStyle w:val="NoSpacing"/>
              <w:numPr>
                <w:ilvl w:val="1"/>
                <w:numId w:val="8"/>
              </w:numPr>
              <w:rPr>
                <w:rFonts w:cstheme="minorHAnsi"/>
              </w:rPr>
            </w:pPr>
            <w:r>
              <w:rPr>
                <w:rFonts w:cstheme="minorHAnsi"/>
              </w:rPr>
              <w:t>Project survey sent out</w:t>
            </w:r>
          </w:p>
          <w:p w:rsidR="00121285" w:rsidRDefault="00121285" w:rsidP="00121285">
            <w:pPr>
              <w:pStyle w:val="NoSpacing"/>
              <w:numPr>
                <w:ilvl w:val="1"/>
                <w:numId w:val="8"/>
              </w:numPr>
              <w:rPr>
                <w:rFonts w:cstheme="minorHAnsi"/>
              </w:rPr>
            </w:pPr>
            <w:r>
              <w:rPr>
                <w:rFonts w:cstheme="minorHAnsi"/>
              </w:rPr>
              <w:t>Project proceeding as scheduled</w:t>
            </w:r>
          </w:p>
          <w:p w:rsidR="00121285" w:rsidRDefault="00121285" w:rsidP="001C16A8">
            <w:pPr>
              <w:pStyle w:val="NoSpacing"/>
              <w:ind w:left="720"/>
              <w:rPr>
                <w:rFonts w:cstheme="minorHAnsi"/>
              </w:rPr>
            </w:pPr>
          </w:p>
          <w:p w:rsidR="001C16A8" w:rsidRDefault="001C16A8" w:rsidP="001C16A8">
            <w:pPr>
              <w:pStyle w:val="NoSpacing"/>
              <w:rPr>
                <w:rFonts w:cstheme="minorHAnsi"/>
              </w:rPr>
            </w:pPr>
            <w:r>
              <w:rPr>
                <w:rFonts w:cstheme="minorHAnsi"/>
              </w:rPr>
              <w:t>SYNTHESIS OF ASPHALT SURFACE TREATMENTS FOR PAVEMENT PRESERVATION</w:t>
            </w:r>
          </w:p>
          <w:p w:rsidR="001C16A8" w:rsidRDefault="001C16A8" w:rsidP="001C16A8">
            <w:pPr>
              <w:pStyle w:val="NoSpacing"/>
              <w:rPr>
                <w:rFonts w:cstheme="minorHAnsi"/>
              </w:rPr>
            </w:pPr>
            <w:r>
              <w:rPr>
                <w:rFonts w:cstheme="minorHAnsi"/>
              </w:rPr>
              <w:t>(LTRC PROJECT NO. 12-2PF, SIO NO. 30000540)</w:t>
            </w:r>
          </w:p>
          <w:p w:rsidR="001C16A8" w:rsidRDefault="001C16A8" w:rsidP="001C16A8">
            <w:pPr>
              <w:pStyle w:val="NoSpacing"/>
              <w:rPr>
                <w:rFonts w:cstheme="minorHAnsi"/>
              </w:rPr>
            </w:pPr>
          </w:p>
          <w:p w:rsidR="001C16A8" w:rsidRDefault="001C16A8" w:rsidP="001C16A8">
            <w:pPr>
              <w:pStyle w:val="NoSpacing"/>
              <w:ind w:left="720"/>
              <w:rPr>
                <w:rFonts w:cstheme="minorHAnsi"/>
              </w:rPr>
            </w:pPr>
            <w:r>
              <w:rPr>
                <w:rFonts w:cstheme="minorHAnsi"/>
              </w:rPr>
              <w:t>Objective: The work conducted under this proposal will search the state-of-practice in the United States, with respect to Pavement Surface Treatments.  The Synthesis will summarize the results of surface treatments research completed to date, state best practices and implementation status.</w:t>
            </w:r>
          </w:p>
          <w:p w:rsidR="001C16A8" w:rsidRDefault="001C16A8" w:rsidP="001C16A8">
            <w:pPr>
              <w:pStyle w:val="NoSpacing"/>
              <w:ind w:left="720"/>
              <w:rPr>
                <w:rFonts w:cstheme="minorHAnsi"/>
              </w:rPr>
            </w:pPr>
          </w:p>
          <w:p w:rsidR="001C16A8" w:rsidRDefault="001C16A8" w:rsidP="001C16A8">
            <w:pPr>
              <w:pStyle w:val="NoSpacing"/>
              <w:ind w:left="720"/>
              <w:rPr>
                <w:rFonts w:cstheme="minorHAnsi"/>
              </w:rPr>
            </w:pPr>
            <w:r>
              <w:rPr>
                <w:rFonts w:cstheme="minorHAnsi"/>
              </w:rPr>
              <w:t xml:space="preserve">Principal Investigator:  </w:t>
            </w:r>
            <w:proofErr w:type="spellStart"/>
            <w:r>
              <w:rPr>
                <w:rFonts w:cstheme="minorHAnsi"/>
              </w:rPr>
              <w:t>Hesham</w:t>
            </w:r>
            <w:proofErr w:type="spellEnd"/>
            <w:r>
              <w:rPr>
                <w:rFonts w:cstheme="minorHAnsi"/>
              </w:rPr>
              <w:t xml:space="preserve"> Ali, Ph.D., P.E., Florida International University, </w:t>
            </w:r>
          </w:p>
          <w:p w:rsidR="001C16A8" w:rsidRDefault="001C16A8" w:rsidP="001C16A8">
            <w:pPr>
              <w:pStyle w:val="NoSpacing"/>
              <w:ind w:left="720"/>
              <w:rPr>
                <w:rFonts w:cstheme="minorHAnsi"/>
              </w:rPr>
            </w:pPr>
          </w:p>
          <w:p w:rsidR="00121285" w:rsidRDefault="001C16A8" w:rsidP="001C16A8">
            <w:pPr>
              <w:pStyle w:val="NoSpacing"/>
              <w:ind w:left="720"/>
              <w:rPr>
                <w:rFonts w:cstheme="minorHAnsi"/>
              </w:rPr>
            </w:pPr>
            <w:r>
              <w:rPr>
                <w:rFonts w:cstheme="minorHAnsi"/>
              </w:rPr>
              <w:t xml:space="preserve">Project Status:  </w:t>
            </w:r>
          </w:p>
          <w:p w:rsidR="001C16A8" w:rsidRDefault="001C16A8" w:rsidP="00121285">
            <w:pPr>
              <w:pStyle w:val="NoSpacing"/>
              <w:numPr>
                <w:ilvl w:val="1"/>
                <w:numId w:val="8"/>
              </w:numPr>
              <w:rPr>
                <w:rFonts w:cstheme="minorHAnsi"/>
              </w:rPr>
            </w:pPr>
            <w:r>
              <w:rPr>
                <w:rFonts w:cstheme="minorHAnsi"/>
              </w:rPr>
              <w:t>Notice to proceed given effective: July 1, 2012</w:t>
            </w:r>
          </w:p>
          <w:p w:rsidR="00121285" w:rsidRDefault="00121285" w:rsidP="00121285">
            <w:pPr>
              <w:pStyle w:val="NoSpacing"/>
              <w:numPr>
                <w:ilvl w:val="1"/>
                <w:numId w:val="8"/>
              </w:numPr>
              <w:rPr>
                <w:rFonts w:cstheme="minorHAnsi"/>
              </w:rPr>
            </w:pPr>
            <w:r>
              <w:rPr>
                <w:rFonts w:cstheme="minorHAnsi"/>
              </w:rPr>
              <w:t>Kick-off meeting held</w:t>
            </w:r>
          </w:p>
          <w:p w:rsidR="00121285" w:rsidRDefault="00121285" w:rsidP="00121285">
            <w:pPr>
              <w:pStyle w:val="NoSpacing"/>
              <w:numPr>
                <w:ilvl w:val="1"/>
                <w:numId w:val="8"/>
              </w:numPr>
              <w:rPr>
                <w:rFonts w:cstheme="minorHAnsi"/>
              </w:rPr>
            </w:pPr>
            <w:r>
              <w:rPr>
                <w:rFonts w:cstheme="minorHAnsi"/>
              </w:rPr>
              <w:t>Project proceeding as scheduled</w:t>
            </w:r>
          </w:p>
          <w:p w:rsidR="001C16A8" w:rsidRDefault="001C16A8" w:rsidP="001C16A8">
            <w:pPr>
              <w:pStyle w:val="NoSpacing"/>
              <w:rPr>
                <w:rFonts w:cstheme="minorHAnsi"/>
              </w:rPr>
            </w:pPr>
            <w:r>
              <w:rPr>
                <w:rFonts w:cstheme="minorHAnsi"/>
              </w:rPr>
              <w:tab/>
            </w:r>
          </w:p>
          <w:p w:rsidR="001C16A8" w:rsidRDefault="001C16A8" w:rsidP="001C16A8">
            <w:pPr>
              <w:pStyle w:val="NoSpacing"/>
              <w:rPr>
                <w:rFonts w:cstheme="minorHAnsi"/>
              </w:rPr>
            </w:pPr>
            <w:r>
              <w:rPr>
                <w:rFonts w:cstheme="minorHAnsi"/>
              </w:rPr>
              <w:t>STC SYNTHESIS OF RESEARCH RESULTS FOR WATER QUALITY MANAGEMENT AT CONSTRUCTION SITES</w:t>
            </w:r>
          </w:p>
          <w:p w:rsidR="001C16A8" w:rsidRDefault="001C16A8" w:rsidP="001C16A8">
            <w:pPr>
              <w:pStyle w:val="NoSpacing"/>
              <w:rPr>
                <w:rFonts w:cstheme="minorHAnsi"/>
              </w:rPr>
            </w:pPr>
            <w:r>
              <w:rPr>
                <w:rFonts w:cstheme="minorHAnsi"/>
              </w:rPr>
              <w:t>(LTRC PROJECT NO. 12-5PF, SIO NO. 30000543)</w:t>
            </w:r>
          </w:p>
          <w:p w:rsidR="001C16A8" w:rsidRDefault="001C16A8" w:rsidP="001C16A8">
            <w:pPr>
              <w:pStyle w:val="NoSpacing"/>
              <w:rPr>
                <w:rFonts w:cstheme="minorHAnsi"/>
              </w:rPr>
            </w:pPr>
          </w:p>
          <w:p w:rsidR="001C16A8" w:rsidRDefault="001C16A8" w:rsidP="001C16A8">
            <w:pPr>
              <w:pStyle w:val="NoSpacing"/>
              <w:ind w:left="720"/>
              <w:rPr>
                <w:rFonts w:cstheme="minorHAnsi"/>
              </w:rPr>
            </w:pPr>
            <w:r>
              <w:rPr>
                <w:rFonts w:cstheme="minorHAnsi"/>
              </w:rPr>
              <w:t>Objective: The objective of this research is to provide a technical summary of the status of implementation programs, projects, and research efforts involving water quality management at construction sites performed by member states.</w:t>
            </w:r>
          </w:p>
          <w:p w:rsidR="001C16A8" w:rsidRDefault="001C16A8" w:rsidP="001C16A8">
            <w:pPr>
              <w:pStyle w:val="NoSpacing"/>
              <w:ind w:left="720"/>
              <w:rPr>
                <w:rFonts w:cstheme="minorHAnsi"/>
              </w:rPr>
            </w:pPr>
          </w:p>
          <w:p w:rsidR="001C16A8" w:rsidRPr="00C76BB8" w:rsidRDefault="001C16A8" w:rsidP="001C16A8">
            <w:pPr>
              <w:pStyle w:val="NoSpacing"/>
              <w:ind w:left="720"/>
              <w:rPr>
                <w:rFonts w:cstheme="minorHAnsi"/>
              </w:rPr>
            </w:pPr>
            <w:r>
              <w:rPr>
                <w:rFonts w:cstheme="minorHAnsi"/>
              </w:rPr>
              <w:t>Principal Investigator: Richard Sheffield, P.E., Thompson Engineering, Ridgeland MS</w:t>
            </w:r>
          </w:p>
          <w:p w:rsidR="001C16A8" w:rsidRPr="0036608C" w:rsidRDefault="001C16A8" w:rsidP="001C16A8">
            <w:pPr>
              <w:pStyle w:val="NoSpacing"/>
              <w:ind w:left="720"/>
              <w:rPr>
                <w:b/>
              </w:rPr>
            </w:pPr>
          </w:p>
          <w:p w:rsidR="001C16A8" w:rsidRDefault="001C16A8" w:rsidP="001C16A8">
            <w:pPr>
              <w:pStyle w:val="NoSpacing"/>
              <w:ind w:left="720"/>
            </w:pPr>
            <w:r>
              <w:t xml:space="preserve">Project Status: </w:t>
            </w:r>
          </w:p>
          <w:p w:rsidR="001C16A8" w:rsidRDefault="001C16A8" w:rsidP="001C16A8">
            <w:pPr>
              <w:pStyle w:val="NoSpacing"/>
              <w:numPr>
                <w:ilvl w:val="0"/>
                <w:numId w:val="7"/>
              </w:numPr>
              <w:ind w:left="1440"/>
            </w:pPr>
            <w:r>
              <w:t>Project started May 1, 2012</w:t>
            </w:r>
          </w:p>
          <w:p w:rsidR="001C16A8" w:rsidRDefault="001C16A8" w:rsidP="001C16A8">
            <w:pPr>
              <w:pStyle w:val="NoSpacing"/>
              <w:numPr>
                <w:ilvl w:val="0"/>
                <w:numId w:val="7"/>
              </w:numPr>
              <w:ind w:left="1440"/>
            </w:pPr>
            <w:r>
              <w:t>Kickoff meeting held</w:t>
            </w:r>
          </w:p>
          <w:p w:rsidR="001C16A8" w:rsidRDefault="001C16A8" w:rsidP="001C16A8">
            <w:pPr>
              <w:pStyle w:val="NoSpacing"/>
              <w:numPr>
                <w:ilvl w:val="0"/>
                <w:numId w:val="7"/>
              </w:numPr>
              <w:ind w:left="1440"/>
            </w:pPr>
            <w:r>
              <w:t>Survey of states sent out</w:t>
            </w:r>
          </w:p>
          <w:p w:rsidR="00121285" w:rsidRDefault="00121285" w:rsidP="001C16A8">
            <w:pPr>
              <w:pStyle w:val="NoSpacing"/>
              <w:numPr>
                <w:ilvl w:val="0"/>
                <w:numId w:val="7"/>
              </w:numPr>
              <w:ind w:left="1440"/>
            </w:pPr>
            <w:r>
              <w:t>Initial contact with states progressing</w:t>
            </w:r>
          </w:p>
          <w:p w:rsidR="00121285" w:rsidRDefault="00121285" w:rsidP="001C16A8">
            <w:pPr>
              <w:pStyle w:val="NoSpacing"/>
              <w:numPr>
                <w:ilvl w:val="0"/>
                <w:numId w:val="7"/>
              </w:numPr>
              <w:ind w:left="1440"/>
            </w:pPr>
            <w:r>
              <w:t>Project proceeding as scheduled</w:t>
            </w:r>
          </w:p>
          <w:p w:rsidR="001C16A8" w:rsidRDefault="001C16A8" w:rsidP="001C16A8">
            <w:pPr>
              <w:pStyle w:val="NoSpacing"/>
            </w:pPr>
          </w:p>
          <w:p w:rsidR="001C16A8" w:rsidRDefault="001C16A8" w:rsidP="001C16A8">
            <w:pPr>
              <w:pStyle w:val="NoSpacing"/>
            </w:pPr>
            <w:r>
              <w:t>STC SYNTHESIS OF RESEARCH RESULTS: REGIONAL IMPLEMENTATION OF WARM MIX ASPHALT</w:t>
            </w:r>
          </w:p>
          <w:p w:rsidR="001C16A8" w:rsidRDefault="001C16A8" w:rsidP="001C16A8">
            <w:pPr>
              <w:pStyle w:val="NoSpacing"/>
            </w:pPr>
            <w:r>
              <w:t>(LTRC PROJECT NO. 12-4PF, SIO NO. 30000542)</w:t>
            </w:r>
          </w:p>
          <w:p w:rsidR="001C16A8" w:rsidRDefault="001C16A8" w:rsidP="001C16A8">
            <w:pPr>
              <w:pStyle w:val="NoSpacing"/>
            </w:pPr>
          </w:p>
          <w:p w:rsidR="001C16A8" w:rsidRDefault="001C16A8" w:rsidP="001C16A8">
            <w:pPr>
              <w:pStyle w:val="NoSpacing"/>
              <w:ind w:left="720"/>
            </w:pPr>
            <w:r>
              <w:t>Objective:  This synthesis will summarize the results of warm mix research completed to date, state pilot projects and implementation status.  Deliverables should include recommended implementation tools and/or additional research if needed to enhance implementation of this technology in the region.</w:t>
            </w:r>
          </w:p>
          <w:p w:rsidR="001C16A8" w:rsidRDefault="001C16A8" w:rsidP="001C16A8">
            <w:pPr>
              <w:pStyle w:val="NoSpacing"/>
              <w:ind w:left="720"/>
            </w:pPr>
          </w:p>
          <w:p w:rsidR="001C16A8" w:rsidRDefault="001C16A8" w:rsidP="001C16A8">
            <w:pPr>
              <w:pStyle w:val="NoSpacing"/>
              <w:ind w:left="720"/>
            </w:pPr>
            <w:r>
              <w:t xml:space="preserve">Principal Investigator:  </w:t>
            </w:r>
            <w:r w:rsidR="00121285">
              <w:t>Ronnie Clark Graves</w:t>
            </w:r>
          </w:p>
          <w:p w:rsidR="001C16A8" w:rsidRDefault="001C16A8" w:rsidP="001C16A8">
            <w:pPr>
              <w:pStyle w:val="NoSpacing"/>
              <w:ind w:left="720"/>
            </w:pPr>
          </w:p>
          <w:p w:rsidR="00121285" w:rsidRDefault="001C16A8" w:rsidP="001C16A8">
            <w:pPr>
              <w:pStyle w:val="NoSpacing"/>
              <w:ind w:left="720"/>
            </w:pPr>
            <w:r>
              <w:t xml:space="preserve">Project Status:  </w:t>
            </w:r>
          </w:p>
          <w:p w:rsidR="001C16A8" w:rsidRDefault="00121285" w:rsidP="00121285">
            <w:pPr>
              <w:pStyle w:val="NoSpacing"/>
              <w:numPr>
                <w:ilvl w:val="1"/>
                <w:numId w:val="8"/>
              </w:numPr>
            </w:pPr>
            <w:r>
              <w:t>Contract signed with Kentucky Transportation Center</w:t>
            </w:r>
          </w:p>
          <w:p w:rsidR="00121285" w:rsidRDefault="00121285" w:rsidP="00121285">
            <w:pPr>
              <w:pStyle w:val="NoSpacing"/>
              <w:numPr>
                <w:ilvl w:val="1"/>
                <w:numId w:val="8"/>
              </w:numPr>
            </w:pPr>
            <w:r>
              <w:t>Notice to proceed effective October 1, 2012</w:t>
            </w:r>
          </w:p>
          <w:p w:rsidR="001C16A8" w:rsidRDefault="001C16A8" w:rsidP="001C16A8">
            <w:pPr>
              <w:pStyle w:val="NoSpacing"/>
            </w:pPr>
          </w:p>
          <w:p w:rsidR="008F6B9E" w:rsidRDefault="008F6B9E" w:rsidP="001C16A8">
            <w:pPr>
              <w:pStyle w:val="NoSpacing"/>
            </w:pPr>
          </w:p>
          <w:p w:rsidR="008F6B9E" w:rsidRDefault="008F6B9E" w:rsidP="001C16A8">
            <w:pPr>
              <w:pStyle w:val="NoSpacing"/>
            </w:pPr>
          </w:p>
          <w:p w:rsidR="001C16A8" w:rsidRPr="000F448D" w:rsidRDefault="001C16A8" w:rsidP="001C16A8">
            <w:pPr>
              <w:pStyle w:val="NoSpacing"/>
              <w:jc w:val="center"/>
              <w:rPr>
                <w:b/>
                <w:sz w:val="28"/>
                <w:szCs w:val="28"/>
                <w:u w:val="single"/>
              </w:rPr>
            </w:pPr>
            <w:r w:rsidRPr="000F448D">
              <w:rPr>
                <w:b/>
                <w:sz w:val="28"/>
                <w:szCs w:val="28"/>
                <w:u w:val="single"/>
              </w:rPr>
              <w:lastRenderedPageBreak/>
              <w:t>Collaborative Efforts</w:t>
            </w:r>
          </w:p>
          <w:p w:rsidR="001C16A8" w:rsidRDefault="001C16A8" w:rsidP="001C16A8">
            <w:pPr>
              <w:pStyle w:val="NoSpacing"/>
            </w:pPr>
          </w:p>
          <w:p w:rsidR="001C16A8" w:rsidRDefault="001C16A8" w:rsidP="001C16A8">
            <w:pPr>
              <w:widowControl w:val="0"/>
              <w:numPr>
                <w:ilvl w:val="0"/>
                <w:numId w:val="2"/>
              </w:numPr>
              <w:autoSpaceDE w:val="0"/>
              <w:autoSpaceDN w:val="0"/>
              <w:spacing w:after="200" w:line="276" w:lineRule="auto"/>
              <w:rPr>
                <w:rFonts w:ascii="Calibri" w:hAnsi="Calibri"/>
                <w:bCs/>
                <w:color w:val="000000"/>
              </w:rPr>
            </w:pPr>
            <w:r>
              <w:rPr>
                <w:rFonts w:ascii="Calibri" w:hAnsi="Calibri"/>
                <w:bCs/>
                <w:color w:val="000000"/>
              </w:rPr>
              <w:t xml:space="preserve">Timber Bridge Inspection Demonstration Project sponsored by the US </w:t>
            </w:r>
            <w:proofErr w:type="spellStart"/>
            <w:r>
              <w:rPr>
                <w:rFonts w:ascii="Calibri" w:hAnsi="Calibri"/>
                <w:bCs/>
                <w:color w:val="000000"/>
              </w:rPr>
              <w:t>Dept</w:t>
            </w:r>
            <w:proofErr w:type="spellEnd"/>
            <w:r>
              <w:rPr>
                <w:rFonts w:ascii="Calibri" w:hAnsi="Calibri"/>
                <w:bCs/>
                <w:color w:val="000000"/>
              </w:rPr>
              <w:t xml:space="preserve"> of Agriculture.  Louisiana is the southeast regional research partner working through the STC to demonstrate the technology.</w:t>
            </w:r>
          </w:p>
          <w:p w:rsidR="001C16A8" w:rsidRDefault="001C16A8" w:rsidP="001C16A8">
            <w:pPr>
              <w:widowControl w:val="0"/>
              <w:numPr>
                <w:ilvl w:val="1"/>
                <w:numId w:val="2"/>
              </w:numPr>
              <w:autoSpaceDE w:val="0"/>
              <w:autoSpaceDN w:val="0"/>
              <w:spacing w:after="200" w:line="276" w:lineRule="auto"/>
              <w:rPr>
                <w:rFonts w:ascii="Calibri" w:hAnsi="Calibri"/>
                <w:bCs/>
                <w:color w:val="000000"/>
              </w:rPr>
            </w:pPr>
            <w:r>
              <w:rPr>
                <w:rFonts w:ascii="Calibri" w:hAnsi="Calibri"/>
                <w:bCs/>
                <w:color w:val="000000"/>
              </w:rPr>
              <w:t>Louisiana, Georgia, Alabama, North Carolina are participating in the program</w:t>
            </w:r>
          </w:p>
          <w:p w:rsidR="001C16A8" w:rsidRDefault="001C16A8" w:rsidP="001C16A8">
            <w:pPr>
              <w:widowControl w:val="0"/>
              <w:numPr>
                <w:ilvl w:val="1"/>
                <w:numId w:val="2"/>
              </w:numPr>
              <w:autoSpaceDE w:val="0"/>
              <w:autoSpaceDN w:val="0"/>
              <w:spacing w:after="200" w:line="276" w:lineRule="auto"/>
              <w:rPr>
                <w:rFonts w:ascii="Calibri" w:hAnsi="Calibri"/>
                <w:bCs/>
                <w:color w:val="000000"/>
              </w:rPr>
            </w:pPr>
            <w:r>
              <w:rPr>
                <w:rFonts w:ascii="Calibri" w:hAnsi="Calibri"/>
                <w:bCs/>
                <w:color w:val="000000"/>
              </w:rPr>
              <w:t>Planning/Demonstrations to State Bridge Maintenance personnel</w:t>
            </w:r>
            <w:r w:rsidR="00752FEB">
              <w:rPr>
                <w:rFonts w:ascii="Calibri" w:hAnsi="Calibri"/>
                <w:bCs/>
                <w:color w:val="000000"/>
              </w:rPr>
              <w:t xml:space="preserve"> in North Carolina, Georgia and Louisiana </w:t>
            </w:r>
            <w:r>
              <w:rPr>
                <w:rFonts w:ascii="Calibri" w:hAnsi="Calibri"/>
                <w:bCs/>
                <w:color w:val="000000"/>
              </w:rPr>
              <w:t>ha</w:t>
            </w:r>
            <w:r w:rsidR="00752FEB">
              <w:rPr>
                <w:rFonts w:ascii="Calibri" w:hAnsi="Calibri"/>
                <w:bCs/>
                <w:color w:val="000000"/>
              </w:rPr>
              <w:t>ve</w:t>
            </w:r>
            <w:r>
              <w:rPr>
                <w:rFonts w:ascii="Calibri" w:hAnsi="Calibri"/>
                <w:bCs/>
                <w:color w:val="000000"/>
              </w:rPr>
              <w:t xml:space="preserve"> been completed</w:t>
            </w:r>
          </w:p>
          <w:p w:rsidR="001C16A8" w:rsidRDefault="00121285" w:rsidP="001C16A8">
            <w:pPr>
              <w:widowControl w:val="0"/>
              <w:numPr>
                <w:ilvl w:val="1"/>
                <w:numId w:val="2"/>
              </w:numPr>
              <w:autoSpaceDE w:val="0"/>
              <w:autoSpaceDN w:val="0"/>
              <w:spacing w:after="200" w:line="276" w:lineRule="auto"/>
              <w:rPr>
                <w:rFonts w:ascii="Calibri" w:hAnsi="Calibri"/>
                <w:bCs/>
                <w:color w:val="000000"/>
              </w:rPr>
            </w:pPr>
            <w:r>
              <w:rPr>
                <w:rFonts w:ascii="Calibri" w:hAnsi="Calibri"/>
                <w:bCs/>
                <w:color w:val="000000"/>
              </w:rPr>
              <w:t xml:space="preserve">Bridge Selection approved by US </w:t>
            </w:r>
            <w:proofErr w:type="spellStart"/>
            <w:r>
              <w:rPr>
                <w:rFonts w:ascii="Calibri" w:hAnsi="Calibri"/>
                <w:bCs/>
                <w:color w:val="000000"/>
              </w:rPr>
              <w:t>Dept</w:t>
            </w:r>
            <w:proofErr w:type="spellEnd"/>
            <w:r>
              <w:rPr>
                <w:rFonts w:ascii="Calibri" w:hAnsi="Calibri"/>
                <w:bCs/>
                <w:color w:val="000000"/>
              </w:rPr>
              <w:t xml:space="preserve"> of Agriculture</w:t>
            </w:r>
          </w:p>
          <w:p w:rsidR="00121285" w:rsidRDefault="00121285" w:rsidP="001C16A8">
            <w:pPr>
              <w:widowControl w:val="0"/>
              <w:numPr>
                <w:ilvl w:val="1"/>
                <w:numId w:val="2"/>
              </w:numPr>
              <w:autoSpaceDE w:val="0"/>
              <w:autoSpaceDN w:val="0"/>
              <w:spacing w:after="200" w:line="276" w:lineRule="auto"/>
              <w:rPr>
                <w:rFonts w:ascii="Calibri" w:hAnsi="Calibri"/>
                <w:bCs/>
                <w:color w:val="000000"/>
              </w:rPr>
            </w:pPr>
            <w:r>
              <w:rPr>
                <w:rFonts w:ascii="Calibri" w:hAnsi="Calibri"/>
                <w:bCs/>
                <w:color w:val="000000"/>
              </w:rPr>
              <w:t>Bridge testing being scheduled</w:t>
            </w:r>
          </w:p>
          <w:p w:rsidR="00121285" w:rsidRDefault="001C16A8" w:rsidP="001C16A8">
            <w:pPr>
              <w:widowControl w:val="0"/>
              <w:numPr>
                <w:ilvl w:val="1"/>
                <w:numId w:val="2"/>
              </w:numPr>
              <w:autoSpaceDE w:val="0"/>
              <w:autoSpaceDN w:val="0"/>
              <w:spacing w:after="200" w:line="276" w:lineRule="auto"/>
            </w:pPr>
            <w:r w:rsidRPr="00121285">
              <w:rPr>
                <w:rFonts w:ascii="Calibri" w:hAnsi="Calibri" w:cs="Calibri"/>
                <w:bCs/>
                <w:color w:val="000000"/>
              </w:rPr>
              <w:t xml:space="preserve">Accepting commitments for new pooled fund solicitation #1318: </w:t>
            </w:r>
            <w:r w:rsidRPr="00121285">
              <w:rPr>
                <w:i/>
                <w:snapToGrid w:val="0"/>
              </w:rPr>
              <w:t xml:space="preserve">Develop </w:t>
            </w:r>
            <w:proofErr w:type="gramStart"/>
            <w:r w:rsidRPr="00121285">
              <w:rPr>
                <w:i/>
                <w:snapToGrid w:val="0"/>
              </w:rPr>
              <w:t>A</w:t>
            </w:r>
            <w:proofErr w:type="gramEnd"/>
            <w:r w:rsidRPr="00121285">
              <w:rPr>
                <w:i/>
                <w:snapToGrid w:val="0"/>
              </w:rPr>
              <w:t xml:space="preserve"> Design and Analysis Procedures for Asphalt Mixtures Containing High-RAP Contents and/or RAS.</w:t>
            </w:r>
            <w:r w:rsidRPr="00121285">
              <w:rPr>
                <w:b/>
                <w:snapToGrid w:val="0"/>
              </w:rPr>
              <w:t xml:space="preserve"> </w:t>
            </w:r>
            <w:r w:rsidRPr="00121285">
              <w:rPr>
                <w:rFonts w:ascii="Calibri" w:hAnsi="Calibri" w:cs="Calibri"/>
                <w:bCs/>
                <w:color w:val="000000"/>
              </w:rPr>
              <w:t xml:space="preserve"> </w:t>
            </w:r>
            <w:r w:rsidRPr="00121285">
              <w:rPr>
                <w:snapToGrid w:val="0"/>
              </w:rPr>
              <w:t>Current commitments:</w:t>
            </w:r>
            <w:r w:rsidR="00121285" w:rsidRPr="00121285">
              <w:rPr>
                <w:snapToGrid w:val="0"/>
              </w:rPr>
              <w:t xml:space="preserve"> </w:t>
            </w:r>
            <w:r w:rsidRPr="00ED554B">
              <w:t>Louisian</w:t>
            </w:r>
            <w:r>
              <w:t>a</w:t>
            </w:r>
            <w:r w:rsidR="00121285">
              <w:t xml:space="preserve">, </w:t>
            </w:r>
            <w:r>
              <w:t>Florida</w:t>
            </w:r>
            <w:r w:rsidR="00121285">
              <w:t>, Colorado.  Project will be initiated with current commitments.</w:t>
            </w:r>
          </w:p>
          <w:p w:rsidR="00121285" w:rsidRDefault="00121285" w:rsidP="00121285">
            <w:pPr>
              <w:pStyle w:val="NoSpacing"/>
              <w:ind w:left="1440"/>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205114" w:rsidRPr="00676AB5" w:rsidRDefault="00205114" w:rsidP="00205114">
            <w:pPr>
              <w:widowControl w:val="0"/>
              <w:numPr>
                <w:ilvl w:val="0"/>
                <w:numId w:val="3"/>
              </w:numPr>
              <w:autoSpaceDE w:val="0"/>
              <w:autoSpaceDN w:val="0"/>
              <w:rPr>
                <w:rFonts w:ascii="Calibri" w:hAnsi="Calibri" w:cs="Calibri"/>
                <w:bCs/>
                <w:color w:val="000000"/>
              </w:rPr>
            </w:pPr>
            <w:r>
              <w:rPr>
                <w:rFonts w:ascii="Calibri" w:hAnsi="Calibri" w:cs="Calibri"/>
                <w:color w:val="000000"/>
              </w:rPr>
              <w:t>Continued update of state projects into database</w:t>
            </w:r>
          </w:p>
          <w:p w:rsidR="00601EBD" w:rsidRDefault="00CA7B2D" w:rsidP="00CA7B2D">
            <w:pPr>
              <w:widowControl w:val="0"/>
              <w:numPr>
                <w:ilvl w:val="0"/>
                <w:numId w:val="3"/>
              </w:numPr>
              <w:autoSpaceDE w:val="0"/>
              <w:autoSpaceDN w:val="0"/>
              <w:rPr>
                <w:rFonts w:ascii="Arial" w:hAnsi="Arial" w:cs="Arial"/>
                <w:sz w:val="20"/>
                <w:szCs w:val="20"/>
              </w:rPr>
            </w:pPr>
            <w:r>
              <w:rPr>
                <w:rFonts w:ascii="Arial" w:hAnsi="Arial" w:cs="Arial"/>
                <w:sz w:val="20"/>
                <w:szCs w:val="20"/>
              </w:rPr>
              <w:t xml:space="preserve">Present status </w:t>
            </w:r>
            <w:r w:rsidR="002843EB">
              <w:rPr>
                <w:rFonts w:ascii="Arial" w:hAnsi="Arial" w:cs="Arial"/>
                <w:sz w:val="20"/>
                <w:szCs w:val="20"/>
              </w:rPr>
              <w:t>of activities</w:t>
            </w:r>
            <w:r>
              <w:rPr>
                <w:rFonts w:ascii="Arial" w:hAnsi="Arial" w:cs="Arial"/>
                <w:sz w:val="20"/>
                <w:szCs w:val="20"/>
              </w:rPr>
              <w:t xml:space="preserve"> </w:t>
            </w:r>
            <w:r w:rsidR="005348F4">
              <w:rPr>
                <w:rFonts w:ascii="Arial" w:hAnsi="Arial" w:cs="Arial"/>
                <w:sz w:val="20"/>
                <w:szCs w:val="20"/>
              </w:rPr>
              <w:t xml:space="preserve">Annual RAC </w:t>
            </w:r>
            <w:r>
              <w:rPr>
                <w:rFonts w:ascii="Arial" w:hAnsi="Arial" w:cs="Arial"/>
                <w:sz w:val="20"/>
                <w:szCs w:val="20"/>
              </w:rPr>
              <w:t>meeting</w:t>
            </w:r>
          </w:p>
          <w:p w:rsidR="001C16A8" w:rsidRPr="008F6B9E" w:rsidRDefault="001C16A8" w:rsidP="008F6B9E">
            <w:pPr>
              <w:widowControl w:val="0"/>
              <w:numPr>
                <w:ilvl w:val="0"/>
                <w:numId w:val="2"/>
              </w:numPr>
              <w:autoSpaceDE w:val="0"/>
              <w:autoSpaceDN w:val="0"/>
              <w:rPr>
                <w:rFonts w:ascii="Calibri" w:hAnsi="Calibri"/>
                <w:bCs/>
                <w:color w:val="000000"/>
              </w:rPr>
            </w:pPr>
            <w:r>
              <w:rPr>
                <w:rFonts w:ascii="Calibri" w:hAnsi="Calibri"/>
                <w:bCs/>
                <w:color w:val="000000"/>
              </w:rPr>
              <w:t xml:space="preserve">Manage </w:t>
            </w:r>
            <w:r w:rsidR="005348F4">
              <w:rPr>
                <w:rFonts w:ascii="Calibri" w:hAnsi="Calibri"/>
                <w:bCs/>
                <w:color w:val="000000"/>
              </w:rPr>
              <w:t xml:space="preserve">contracts for the </w:t>
            </w:r>
            <w:r w:rsidR="008F6B9E">
              <w:rPr>
                <w:rFonts w:ascii="Calibri" w:hAnsi="Calibri"/>
                <w:bCs/>
                <w:color w:val="000000"/>
              </w:rPr>
              <w:t xml:space="preserve">four </w:t>
            </w:r>
            <w:r>
              <w:rPr>
                <w:rFonts w:ascii="Calibri" w:hAnsi="Calibri"/>
                <w:bCs/>
                <w:color w:val="000000"/>
              </w:rPr>
              <w:t>active</w:t>
            </w:r>
            <w:r w:rsidR="005348F4">
              <w:rPr>
                <w:rFonts w:ascii="Calibri" w:hAnsi="Calibri"/>
                <w:bCs/>
                <w:color w:val="000000"/>
              </w:rPr>
              <w:t xml:space="preserve"> synthesis projects</w:t>
            </w:r>
            <w:r>
              <w:rPr>
                <w:rFonts w:ascii="Calibri" w:hAnsi="Calibri"/>
                <w:bCs/>
                <w:color w:val="000000"/>
              </w:rPr>
              <w:t xml:space="preserve"> (12-2PF, 12-3PF 12-5PF</w:t>
            </w:r>
            <w:r w:rsidR="008F6B9E">
              <w:rPr>
                <w:rFonts w:ascii="Calibri" w:hAnsi="Calibri"/>
                <w:bCs/>
                <w:color w:val="000000"/>
              </w:rPr>
              <w:t>, 12-4PF</w:t>
            </w:r>
            <w:r>
              <w:rPr>
                <w:rFonts w:ascii="Calibri" w:hAnsi="Calibri"/>
                <w:bCs/>
                <w:color w:val="000000"/>
              </w:rPr>
              <w:t>)</w:t>
            </w:r>
          </w:p>
          <w:p w:rsidR="005348F4" w:rsidRDefault="00752FEB" w:rsidP="005348F4">
            <w:pPr>
              <w:widowControl w:val="0"/>
              <w:numPr>
                <w:ilvl w:val="0"/>
                <w:numId w:val="2"/>
              </w:numPr>
              <w:autoSpaceDE w:val="0"/>
              <w:autoSpaceDN w:val="0"/>
              <w:rPr>
                <w:rFonts w:ascii="Calibri" w:hAnsi="Calibri"/>
                <w:bCs/>
                <w:color w:val="000000"/>
              </w:rPr>
            </w:pPr>
            <w:r>
              <w:rPr>
                <w:rFonts w:ascii="Calibri" w:hAnsi="Calibri"/>
                <w:bCs/>
                <w:color w:val="000000"/>
              </w:rPr>
              <w:t>P</w:t>
            </w:r>
            <w:r w:rsidR="005348F4">
              <w:rPr>
                <w:rFonts w:ascii="Calibri" w:hAnsi="Calibri"/>
                <w:bCs/>
                <w:color w:val="000000"/>
              </w:rPr>
              <w:t>lanning  STC annual meeting in Baton Rouge</w:t>
            </w:r>
          </w:p>
          <w:p w:rsidR="00CA7B2D" w:rsidRDefault="00CA7B2D" w:rsidP="002843EB">
            <w:pPr>
              <w:widowControl w:val="0"/>
              <w:autoSpaceDE w:val="0"/>
              <w:autoSpaceDN w:val="0"/>
              <w:ind w:left="36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B54403" w:rsidRDefault="00B54403" w:rsidP="00551D8A">
            <w:pPr>
              <w:ind w:right="-720"/>
              <w:rPr>
                <w:rFonts w:ascii="Arial" w:hAnsi="Arial" w:cs="Arial"/>
                <w:b/>
                <w:sz w:val="20"/>
                <w:szCs w:val="20"/>
              </w:rPr>
            </w:pP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database for member state research projects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website for STC pooled fund program</w:t>
            </w:r>
          </w:p>
          <w:p w:rsidR="00B54403"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Established the STC synthesis project program</w:t>
            </w:r>
          </w:p>
          <w:p w:rsidR="00B54403" w:rsidRPr="002843EB" w:rsidRDefault="001C16A8" w:rsidP="002843EB">
            <w:pPr>
              <w:pStyle w:val="ListParagraph"/>
              <w:numPr>
                <w:ilvl w:val="1"/>
                <w:numId w:val="4"/>
              </w:numPr>
              <w:ind w:right="-720"/>
              <w:rPr>
                <w:rFonts w:ascii="Arial" w:hAnsi="Arial" w:cs="Arial"/>
                <w:sz w:val="20"/>
                <w:szCs w:val="20"/>
              </w:rPr>
            </w:pPr>
            <w:r>
              <w:rPr>
                <w:rFonts w:ascii="Arial" w:hAnsi="Arial" w:cs="Arial"/>
                <w:sz w:val="20"/>
                <w:szCs w:val="20"/>
              </w:rPr>
              <w:t xml:space="preserve">Initiated </w:t>
            </w:r>
            <w:r w:rsidR="002843EB">
              <w:rPr>
                <w:rFonts w:ascii="Arial" w:hAnsi="Arial" w:cs="Arial"/>
                <w:sz w:val="20"/>
                <w:szCs w:val="20"/>
              </w:rPr>
              <w:t>first series of synthesis projects identified above</w:t>
            </w:r>
          </w:p>
          <w:p w:rsidR="00601EBD"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Held annual meetings to promote collaboration among member states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Identified additional pooled fund initiatives</w:t>
            </w:r>
          </w:p>
          <w:p w:rsidR="00601EBD" w:rsidRDefault="00601EBD" w:rsidP="00551D8A">
            <w:pPr>
              <w:ind w:right="-720"/>
              <w:rPr>
                <w:rFonts w:ascii="Arial" w:hAnsi="Arial" w:cs="Arial"/>
                <w:b/>
                <w:sz w:val="20"/>
                <w:szCs w:val="20"/>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Pr="00F23A1B"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 xml:space="preserve">technical summaries of research performed and state-of-the-practice reports prepared under contract by outside individuals or firms. These reports will be oriented </w:t>
            </w:r>
            <w:r w:rsidRPr="00F23A1B">
              <w:rPr>
                <w:rFonts w:ascii="Arial" w:eastAsiaTheme="minorHAnsi" w:hAnsi="Arial" w:cs="Arial"/>
                <w:sz w:val="20"/>
                <w:szCs w:val="20"/>
              </w:rPr>
              <w:lastRenderedPageBreak/>
              <w:t>toward practical solutions of specific transportation problems. The specific objectives of the synthesis are: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Pr="00F23A1B" w:rsidRDefault="00E35E0F" w:rsidP="00551D8A">
            <w:pPr>
              <w:ind w:right="-720"/>
              <w:rPr>
                <w:rFonts w:ascii="Arial" w:hAnsi="Arial" w:cs="Arial"/>
                <w:sz w:val="20"/>
                <w:szCs w:val="20"/>
              </w:rPr>
            </w:pPr>
          </w:p>
          <w:p w:rsidR="00E35E0F" w:rsidRPr="00F23A1B"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FC" w:rsidRDefault="006F1AFC" w:rsidP="00106C83">
      <w:pPr>
        <w:spacing w:after="0" w:line="240" w:lineRule="auto"/>
      </w:pPr>
      <w:r>
        <w:separator/>
      </w:r>
    </w:p>
  </w:endnote>
  <w:endnote w:type="continuationSeparator" w:id="0">
    <w:p w:rsidR="006F1AFC" w:rsidRDefault="006F1AF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FC" w:rsidRDefault="006F1AFC" w:rsidP="00106C83">
      <w:pPr>
        <w:spacing w:after="0" w:line="240" w:lineRule="auto"/>
      </w:pPr>
      <w:r>
        <w:separator/>
      </w:r>
    </w:p>
  </w:footnote>
  <w:footnote w:type="continuationSeparator" w:id="0">
    <w:p w:rsidR="006F1AFC" w:rsidRDefault="006F1AF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21285"/>
    <w:rsid w:val="001547D0"/>
    <w:rsid w:val="00161153"/>
    <w:rsid w:val="001C16A8"/>
    <w:rsid w:val="00205114"/>
    <w:rsid w:val="0021446D"/>
    <w:rsid w:val="0027052A"/>
    <w:rsid w:val="002812F9"/>
    <w:rsid w:val="002843EB"/>
    <w:rsid w:val="00293FD8"/>
    <w:rsid w:val="002A79C8"/>
    <w:rsid w:val="00353E06"/>
    <w:rsid w:val="003817FB"/>
    <w:rsid w:val="0038705A"/>
    <w:rsid w:val="004144E6"/>
    <w:rsid w:val="004156B2"/>
    <w:rsid w:val="00437734"/>
    <w:rsid w:val="00492242"/>
    <w:rsid w:val="004E14DC"/>
    <w:rsid w:val="005348F4"/>
    <w:rsid w:val="00535598"/>
    <w:rsid w:val="00547EE3"/>
    <w:rsid w:val="00551D8A"/>
    <w:rsid w:val="00581B36"/>
    <w:rsid w:val="00583E8E"/>
    <w:rsid w:val="005E19C9"/>
    <w:rsid w:val="00601EBD"/>
    <w:rsid w:val="00682C5E"/>
    <w:rsid w:val="006C3A2F"/>
    <w:rsid w:val="006F1AFC"/>
    <w:rsid w:val="00743C01"/>
    <w:rsid w:val="00752FEB"/>
    <w:rsid w:val="00790C4A"/>
    <w:rsid w:val="00797583"/>
    <w:rsid w:val="007C3729"/>
    <w:rsid w:val="007E5BD2"/>
    <w:rsid w:val="00872F18"/>
    <w:rsid w:val="00874EF7"/>
    <w:rsid w:val="00896861"/>
    <w:rsid w:val="008F6B9E"/>
    <w:rsid w:val="00905DAC"/>
    <w:rsid w:val="00913B15"/>
    <w:rsid w:val="009A086A"/>
    <w:rsid w:val="009E26A6"/>
    <w:rsid w:val="00A31107"/>
    <w:rsid w:val="00A34DFD"/>
    <w:rsid w:val="00A43875"/>
    <w:rsid w:val="00A63677"/>
    <w:rsid w:val="00A77AFA"/>
    <w:rsid w:val="00AA59E4"/>
    <w:rsid w:val="00AE46B0"/>
    <w:rsid w:val="00B2185C"/>
    <w:rsid w:val="00B358DC"/>
    <w:rsid w:val="00B54403"/>
    <w:rsid w:val="00B66A21"/>
    <w:rsid w:val="00BC2C2B"/>
    <w:rsid w:val="00C13753"/>
    <w:rsid w:val="00CA7B2D"/>
    <w:rsid w:val="00D42A15"/>
    <w:rsid w:val="00D77EEE"/>
    <w:rsid w:val="00DC3768"/>
    <w:rsid w:val="00DE0F27"/>
    <w:rsid w:val="00E35E0F"/>
    <w:rsid w:val="00E371D1"/>
    <w:rsid w:val="00E53738"/>
    <w:rsid w:val="00ED554B"/>
    <w:rsid w:val="00ED5F67"/>
    <w:rsid w:val="00EF08AE"/>
    <w:rsid w:val="00EF5790"/>
    <w:rsid w:val="00F068DE"/>
    <w:rsid w:val="00F23A1B"/>
    <w:rsid w:val="00F56D7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6929-890A-424C-83BC-C1D2758A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2011-10-19T13:14:00Z</cp:lastPrinted>
  <dcterms:created xsi:type="dcterms:W3CDTF">2012-10-29T16:06:00Z</dcterms:created>
  <dcterms:modified xsi:type="dcterms:W3CDTF">2012-10-29T16:06:00Z</dcterms:modified>
</cp:coreProperties>
</file>