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03145A"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03145A" w:rsidP="00742B61">
            <w:pPr>
              <w:spacing w:after="0" w:line="240" w:lineRule="auto"/>
              <w:ind w:right="-720"/>
              <w:rPr>
                <w:rFonts w:ascii="Arial" w:hAnsi="Arial" w:cs="Arial"/>
                <w:sz w:val="20"/>
                <w:szCs w:val="20"/>
              </w:rPr>
            </w:pPr>
            <w:r w:rsidRPr="004C1BC8">
              <w:rPr>
                <w:rFonts w:ascii="Arial" w:hAnsi="Arial" w:cs="Arial"/>
                <w:sz w:val="36"/>
                <w:szCs w:val="36"/>
                <w:shd w:val="clear" w:color="auto" w:fill="000000"/>
              </w:rPr>
              <w:t>□</w:t>
            </w:r>
            <w:r w:rsidR="00551D8A" w:rsidRPr="00742B61">
              <w:rPr>
                <w:rFonts w:ascii="Arial" w:hAnsi="Arial" w:cs="Arial"/>
                <w:sz w:val="20"/>
                <w:szCs w:val="20"/>
              </w:rPr>
              <w:t>Quarter 2 (April 1 – June 30)</w:t>
            </w:r>
          </w:p>
          <w:p w:rsidR="00551D8A" w:rsidRPr="00742B61" w:rsidRDefault="00391E0C"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DD1C8B"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4 (October 4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8"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xml:space="preserve">, </w:t>
            </w:r>
            <w:proofErr w:type="spellStart"/>
            <w:r w:rsidR="00B6022C">
              <w:rPr>
                <w:rFonts w:ascii="Arial" w:hAnsi="Arial" w:cs="Arial"/>
                <w:sz w:val="20"/>
                <w:szCs w:val="20"/>
              </w:rPr>
              <w:t>Athey</w:t>
            </w:r>
            <w:proofErr w:type="spellEnd"/>
            <w:r w:rsidR="00B6022C">
              <w:rPr>
                <w:rFonts w:ascii="Arial" w:hAnsi="Arial" w:cs="Arial"/>
                <w:sz w:val="20"/>
                <w:szCs w:val="20"/>
              </w:rPr>
              <w:t xml:space="preserve">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December, 2015</w:t>
            </w:r>
          </w:p>
        </w:tc>
        <w:tc>
          <w:tcPr>
            <w:tcW w:w="3330" w:type="dxa"/>
            <w:gridSpan w:val="2"/>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B71D1" w:rsidP="00551D8A">
      <w:pPr>
        <w:spacing w:after="0"/>
        <w:ind w:left="-720" w:right="-720"/>
        <w:rPr>
          <w:rFonts w:ascii="Arial" w:hAnsi="Arial" w:cs="Arial"/>
          <w:sz w:val="20"/>
          <w:szCs w:val="20"/>
        </w:rPr>
      </w:pPr>
      <w:proofErr w:type="gramStart"/>
      <w:r w:rsidRPr="004C1BC8">
        <w:rPr>
          <w:rFonts w:ascii="Arial" w:hAnsi="Arial" w:cs="Arial"/>
          <w:sz w:val="36"/>
          <w:szCs w:val="36"/>
          <w:shd w:val="clear" w:color="auto" w:fill="000000"/>
        </w:rPr>
        <w:t>□</w:t>
      </w:r>
      <w:r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742B61" w:rsidTr="00742B61">
        <w:tc>
          <w:tcPr>
            <w:tcW w:w="4158" w:type="dxa"/>
            <w:shd w:val="clear" w:color="auto" w:fill="auto"/>
          </w:tcPr>
          <w:p w:rsidR="00646884" w:rsidRDefault="00646884" w:rsidP="00742B61">
            <w:pPr>
              <w:spacing w:after="0" w:line="240" w:lineRule="auto"/>
              <w:ind w:right="-720"/>
              <w:rPr>
                <w:rFonts w:ascii="Arial" w:hAnsi="Arial" w:cs="Arial"/>
                <w:sz w:val="20"/>
                <w:szCs w:val="20"/>
              </w:rPr>
            </w:pPr>
            <w:r>
              <w:rPr>
                <w:rFonts w:ascii="Arial" w:hAnsi="Arial" w:cs="Arial"/>
                <w:sz w:val="20"/>
                <w:szCs w:val="20"/>
              </w:rPr>
              <w:t xml:space="preserve">$2,200,000 (5 year estimated budget, final </w:t>
            </w:r>
          </w:p>
          <w:p w:rsidR="00646884" w:rsidRPr="00742B61" w:rsidRDefault="00646884" w:rsidP="00742B61">
            <w:pPr>
              <w:spacing w:after="0" w:line="240" w:lineRule="auto"/>
              <w:ind w:right="-720"/>
              <w:rPr>
                <w:rFonts w:ascii="Arial" w:hAnsi="Arial" w:cs="Arial"/>
                <w:sz w:val="20"/>
                <w:szCs w:val="20"/>
              </w:rPr>
            </w:pPr>
            <w:r>
              <w:rPr>
                <w:rFonts w:ascii="Arial" w:hAnsi="Arial" w:cs="Arial"/>
                <w:sz w:val="20"/>
                <w:szCs w:val="20"/>
              </w:rPr>
              <w:t>Budget dependent on member contributions)</w:t>
            </w:r>
          </w:p>
        </w:tc>
        <w:tc>
          <w:tcPr>
            <w:tcW w:w="3330" w:type="dxa"/>
            <w:shd w:val="clear" w:color="auto" w:fill="auto"/>
          </w:tcPr>
          <w:p w:rsidR="00646884" w:rsidRPr="005A72D7" w:rsidRDefault="00646884" w:rsidP="00067109">
            <w:pPr>
              <w:spacing w:after="0" w:line="240" w:lineRule="auto"/>
              <w:jc w:val="center"/>
              <w:rPr>
                <w:rFonts w:ascii="Arial" w:hAnsi="Arial" w:cs="Arial"/>
                <w:sz w:val="20"/>
                <w:szCs w:val="20"/>
              </w:rPr>
            </w:pPr>
            <w:r w:rsidRPr="005A72D7">
              <w:rPr>
                <w:rFonts w:ascii="Arial" w:hAnsi="Arial" w:cs="Arial"/>
                <w:sz w:val="20"/>
                <w:szCs w:val="20"/>
              </w:rPr>
              <w:t>$</w:t>
            </w:r>
            <w:r w:rsidR="001A07BE">
              <w:rPr>
                <w:rFonts w:ascii="Arial" w:hAnsi="Arial" w:cs="Arial"/>
                <w:sz w:val="20"/>
                <w:szCs w:val="20"/>
              </w:rPr>
              <w:t>313</w:t>
            </w:r>
            <w:r w:rsidRPr="005A72D7">
              <w:rPr>
                <w:rFonts w:ascii="Arial" w:hAnsi="Arial" w:cs="Arial"/>
                <w:sz w:val="20"/>
                <w:szCs w:val="20"/>
              </w:rPr>
              <w:t>,</w:t>
            </w:r>
            <w:r w:rsidR="001A07BE">
              <w:rPr>
                <w:rFonts w:ascii="Arial" w:hAnsi="Arial" w:cs="Arial"/>
                <w:sz w:val="20"/>
                <w:szCs w:val="20"/>
              </w:rPr>
              <w:t>994</w:t>
            </w:r>
          </w:p>
          <w:p w:rsidR="005A72D7" w:rsidRPr="005A72D7" w:rsidRDefault="005A72D7" w:rsidP="005A72D7">
            <w:pPr>
              <w:spacing w:after="0" w:line="240" w:lineRule="auto"/>
              <w:ind w:right="-720"/>
              <w:rPr>
                <w:rFonts w:ascii="Arial" w:hAnsi="Arial" w:cs="Arial"/>
                <w:sz w:val="20"/>
                <w:szCs w:val="20"/>
              </w:rPr>
            </w:pPr>
          </w:p>
        </w:tc>
        <w:tc>
          <w:tcPr>
            <w:tcW w:w="3420" w:type="dxa"/>
            <w:shd w:val="clear" w:color="auto" w:fill="auto"/>
          </w:tcPr>
          <w:p w:rsidR="00646884" w:rsidRPr="005A72D7" w:rsidRDefault="00646884" w:rsidP="00067109">
            <w:pPr>
              <w:spacing w:after="0" w:line="240" w:lineRule="auto"/>
              <w:jc w:val="center"/>
              <w:rPr>
                <w:rFonts w:ascii="Arial" w:hAnsi="Arial" w:cs="Arial"/>
                <w:sz w:val="20"/>
                <w:szCs w:val="20"/>
              </w:rPr>
            </w:pPr>
            <w:r w:rsidRPr="005A72D7">
              <w:rPr>
                <w:rFonts w:ascii="Arial" w:hAnsi="Arial" w:cs="Arial"/>
                <w:sz w:val="20"/>
                <w:szCs w:val="20"/>
              </w:rPr>
              <w:t>1</w:t>
            </w:r>
            <w:r w:rsidR="001A07BE">
              <w:rPr>
                <w:rFonts w:ascii="Arial" w:hAnsi="Arial" w:cs="Arial"/>
                <w:sz w:val="20"/>
                <w:szCs w:val="20"/>
              </w:rPr>
              <w:t>4</w:t>
            </w:r>
            <w:r w:rsidRPr="005A72D7">
              <w:rPr>
                <w:rFonts w:ascii="Arial" w:hAnsi="Arial" w:cs="Arial"/>
                <w:sz w:val="20"/>
                <w:szCs w:val="20"/>
              </w:rPr>
              <w:t>%</w:t>
            </w:r>
          </w:p>
          <w:p w:rsidR="00646884" w:rsidRPr="005A72D7" w:rsidRDefault="00646884" w:rsidP="003F4D1D">
            <w:pPr>
              <w:spacing w:after="0" w:line="240" w:lineRule="auto"/>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3330"/>
        <w:gridCol w:w="3420"/>
      </w:tblGrid>
      <w:tr w:rsidR="00FD0FBA" w:rsidRPr="00742B61" w:rsidTr="00742B61">
        <w:tc>
          <w:tcPr>
            <w:tcW w:w="4158" w:type="dxa"/>
            <w:shd w:val="pct15" w:color="auto" w:fill="auto"/>
          </w:tcPr>
          <w:p w:rsidR="004E14DC"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4E14DC" w:rsidRPr="00742B61">
              <w:rPr>
                <w:rFonts w:ascii="Arial" w:hAnsi="Arial" w:cs="Arial"/>
                <w:b/>
                <w:sz w:val="20"/>
                <w:szCs w:val="20"/>
              </w:rPr>
              <w:t xml:space="preserve">         </w:t>
            </w:r>
            <w:r w:rsidR="00B66A21" w:rsidRPr="00742B61">
              <w:rPr>
                <w:rFonts w:ascii="Arial" w:hAnsi="Arial" w:cs="Arial"/>
                <w:b/>
                <w:sz w:val="20"/>
                <w:szCs w:val="20"/>
              </w:rPr>
              <w:t>Total</w:t>
            </w:r>
            <w:r w:rsidR="004E14DC" w:rsidRPr="00742B61">
              <w:rPr>
                <w:rFonts w:ascii="Arial" w:hAnsi="Arial" w:cs="Arial"/>
                <w:b/>
                <w:sz w:val="20"/>
                <w:szCs w:val="20"/>
              </w:rPr>
              <w:t xml:space="preserve"> Project Expenses</w:t>
            </w:r>
          </w:p>
          <w:p w:rsidR="00B66A21" w:rsidRPr="00742B61" w:rsidRDefault="004E14DC" w:rsidP="00742B61">
            <w:pPr>
              <w:spacing w:after="0" w:line="240" w:lineRule="auto"/>
              <w:ind w:right="-720"/>
              <w:rPr>
                <w:rFonts w:ascii="Arial" w:hAnsi="Arial" w:cs="Arial"/>
                <w:b/>
                <w:sz w:val="20"/>
                <w:szCs w:val="20"/>
              </w:rPr>
            </w:pPr>
            <w:r w:rsidRPr="00742B61">
              <w:rPr>
                <w:rFonts w:ascii="Arial" w:hAnsi="Arial" w:cs="Arial"/>
                <w:b/>
                <w:sz w:val="20"/>
                <w:szCs w:val="20"/>
              </w:rPr>
              <w:t xml:space="preserve">                          This Quarter</w:t>
            </w:r>
          </w:p>
        </w:tc>
        <w:tc>
          <w:tcPr>
            <w:tcW w:w="3330" w:type="dxa"/>
            <w:shd w:val="pct15" w:color="auto" w:fill="auto"/>
          </w:tcPr>
          <w:p w:rsidR="00C13753"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C13753" w:rsidRPr="00742B61">
              <w:rPr>
                <w:rFonts w:ascii="Arial" w:hAnsi="Arial" w:cs="Arial"/>
                <w:b/>
                <w:sz w:val="20"/>
                <w:szCs w:val="20"/>
              </w:rPr>
              <w:t xml:space="preserve">    </w:t>
            </w:r>
            <w:r w:rsidR="004E14DC" w:rsidRPr="00742B61">
              <w:rPr>
                <w:rFonts w:ascii="Arial" w:hAnsi="Arial" w:cs="Arial"/>
                <w:b/>
                <w:sz w:val="20"/>
                <w:szCs w:val="20"/>
              </w:rPr>
              <w:t xml:space="preserve">Total Amount </w:t>
            </w:r>
            <w:r w:rsidR="00A43875" w:rsidRPr="00742B61">
              <w:rPr>
                <w:rFonts w:ascii="Arial" w:hAnsi="Arial" w:cs="Arial"/>
                <w:b/>
                <w:sz w:val="20"/>
                <w:szCs w:val="20"/>
              </w:rPr>
              <w:t xml:space="preserve">of </w:t>
            </w:r>
            <w:r w:rsidR="00B66A21" w:rsidRPr="00742B61">
              <w:rPr>
                <w:rFonts w:ascii="Arial" w:hAnsi="Arial" w:cs="Arial"/>
                <w:b/>
                <w:sz w:val="20"/>
                <w:szCs w:val="20"/>
              </w:rPr>
              <w:t xml:space="preserve"> Funds </w:t>
            </w:r>
          </w:p>
          <w:p w:rsidR="00B66A21"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Expended</w:t>
            </w:r>
            <w:r w:rsidR="004E14DC" w:rsidRPr="00742B61">
              <w:rPr>
                <w:rFonts w:ascii="Arial" w:hAnsi="Arial" w:cs="Arial"/>
                <w:b/>
                <w:sz w:val="20"/>
                <w:szCs w:val="20"/>
              </w:rPr>
              <w:t xml:space="preserve"> This Quarter</w:t>
            </w:r>
          </w:p>
        </w:tc>
        <w:tc>
          <w:tcPr>
            <w:tcW w:w="3420" w:type="dxa"/>
            <w:shd w:val="pct15" w:color="auto" w:fill="auto"/>
          </w:tcPr>
          <w:p w:rsidR="00B66A21" w:rsidRPr="00742B61" w:rsidRDefault="004E14DC" w:rsidP="00742B61">
            <w:pPr>
              <w:spacing w:after="0" w:line="240" w:lineRule="auto"/>
              <w:ind w:right="-720"/>
              <w:rPr>
                <w:rFonts w:ascii="Arial" w:hAnsi="Arial" w:cs="Arial"/>
                <w:b/>
                <w:sz w:val="20"/>
                <w:szCs w:val="20"/>
              </w:rPr>
            </w:pPr>
            <w:r w:rsidRPr="00742B61">
              <w:rPr>
                <w:rFonts w:ascii="Arial" w:hAnsi="Arial" w:cs="Arial"/>
                <w:b/>
                <w:sz w:val="20"/>
                <w:szCs w:val="20"/>
              </w:rPr>
              <w:t>Percentage of Work Completed</w:t>
            </w:r>
          </w:p>
          <w:p w:rsidR="004E14DC" w:rsidRPr="00742B61" w:rsidRDefault="004E14DC" w:rsidP="00742B61">
            <w:pPr>
              <w:spacing w:after="0" w:line="240" w:lineRule="auto"/>
              <w:ind w:right="-720"/>
              <w:rPr>
                <w:rFonts w:ascii="Arial" w:hAnsi="Arial" w:cs="Arial"/>
                <w:b/>
                <w:sz w:val="20"/>
                <w:szCs w:val="20"/>
              </w:rPr>
            </w:pPr>
            <w:r w:rsidRPr="00742B61">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5A72D7" w:rsidRDefault="00912988" w:rsidP="00067109">
            <w:pPr>
              <w:spacing w:after="0" w:line="240" w:lineRule="auto"/>
              <w:jc w:val="center"/>
              <w:rPr>
                <w:rFonts w:ascii="Arial" w:hAnsi="Arial" w:cs="Arial"/>
                <w:sz w:val="20"/>
                <w:szCs w:val="20"/>
              </w:rPr>
            </w:pPr>
            <w:r w:rsidRPr="005A72D7">
              <w:rPr>
                <w:rFonts w:ascii="Arial" w:hAnsi="Arial" w:cs="Arial"/>
                <w:sz w:val="20"/>
                <w:szCs w:val="20"/>
              </w:rPr>
              <w:t>$</w:t>
            </w:r>
            <w:r>
              <w:rPr>
                <w:rFonts w:ascii="Arial" w:hAnsi="Arial" w:cs="Arial"/>
                <w:sz w:val="20"/>
                <w:szCs w:val="20"/>
              </w:rPr>
              <w:t>85</w:t>
            </w:r>
            <w:r w:rsidRPr="005A72D7">
              <w:rPr>
                <w:rFonts w:ascii="Arial" w:hAnsi="Arial" w:cs="Arial"/>
                <w:sz w:val="20"/>
                <w:szCs w:val="20"/>
              </w:rPr>
              <w:t>,</w:t>
            </w:r>
            <w:r>
              <w:rPr>
                <w:rFonts w:ascii="Arial" w:hAnsi="Arial" w:cs="Arial"/>
                <w:sz w:val="20"/>
                <w:szCs w:val="20"/>
              </w:rPr>
              <w:t>090</w:t>
            </w:r>
          </w:p>
        </w:tc>
        <w:tc>
          <w:tcPr>
            <w:tcW w:w="3330" w:type="dxa"/>
            <w:shd w:val="clear" w:color="auto" w:fill="auto"/>
          </w:tcPr>
          <w:p w:rsidR="00646884" w:rsidRPr="005A72D7" w:rsidRDefault="005A72D7" w:rsidP="001A07BE">
            <w:pPr>
              <w:spacing w:after="0" w:line="240" w:lineRule="auto"/>
              <w:jc w:val="center"/>
              <w:rPr>
                <w:rFonts w:ascii="Arial" w:hAnsi="Arial" w:cs="Arial"/>
                <w:sz w:val="20"/>
                <w:szCs w:val="20"/>
              </w:rPr>
            </w:pPr>
            <w:r w:rsidRPr="005A72D7">
              <w:rPr>
                <w:rFonts w:ascii="Arial" w:hAnsi="Arial" w:cs="Arial"/>
                <w:sz w:val="20"/>
                <w:szCs w:val="20"/>
              </w:rPr>
              <w:t>$</w:t>
            </w:r>
            <w:r w:rsidR="001A07BE">
              <w:rPr>
                <w:rFonts w:ascii="Arial" w:hAnsi="Arial" w:cs="Arial"/>
                <w:sz w:val="20"/>
                <w:szCs w:val="20"/>
              </w:rPr>
              <w:t>85</w:t>
            </w:r>
            <w:r w:rsidRPr="005A72D7">
              <w:rPr>
                <w:rFonts w:ascii="Arial" w:hAnsi="Arial" w:cs="Arial"/>
                <w:sz w:val="20"/>
                <w:szCs w:val="20"/>
              </w:rPr>
              <w:t>,</w:t>
            </w:r>
            <w:r w:rsidR="001A07BE">
              <w:rPr>
                <w:rFonts w:ascii="Arial" w:hAnsi="Arial" w:cs="Arial"/>
                <w:sz w:val="20"/>
                <w:szCs w:val="20"/>
              </w:rPr>
              <w:t>090</w:t>
            </w:r>
          </w:p>
        </w:tc>
        <w:tc>
          <w:tcPr>
            <w:tcW w:w="3420" w:type="dxa"/>
            <w:shd w:val="clear" w:color="auto" w:fill="auto"/>
          </w:tcPr>
          <w:p w:rsidR="00646884" w:rsidRPr="005A72D7" w:rsidRDefault="001A07BE" w:rsidP="00067109">
            <w:pPr>
              <w:spacing w:after="0" w:line="240" w:lineRule="auto"/>
              <w:jc w:val="center"/>
              <w:rPr>
                <w:rFonts w:ascii="Arial" w:hAnsi="Arial" w:cs="Arial"/>
                <w:sz w:val="20"/>
                <w:szCs w:val="20"/>
              </w:rPr>
            </w:pPr>
            <w:r>
              <w:rPr>
                <w:rFonts w:ascii="Arial" w:hAnsi="Arial" w:cs="Arial"/>
                <w:sz w:val="20"/>
                <w:szCs w:val="20"/>
              </w:rPr>
              <w:t>4</w:t>
            </w:r>
            <w:r w:rsidR="00646884" w:rsidRPr="005A72D7">
              <w:rPr>
                <w:rFonts w:ascii="Arial" w:hAnsi="Arial" w:cs="Arial"/>
                <w:sz w:val="20"/>
                <w:szCs w:val="20"/>
              </w:rPr>
              <w:t>%</w:t>
            </w:r>
          </w:p>
          <w:p w:rsidR="00646884" w:rsidRPr="005A72D7" w:rsidRDefault="00646884" w:rsidP="00742B6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Project Description:</w:t>
      </w:r>
    </w:p>
    <w:p w:rsidR="00037FBC" w:rsidRDefault="00E8494F" w:rsidP="009B4AB1">
      <w:pPr>
        <w:spacing w:after="0"/>
        <w:ind w:left="-720" w:right="-720"/>
        <w:jc w:val="both"/>
        <w:rPr>
          <w:rFonts w:ascii="Arial" w:hAnsi="Arial" w:cs="Arial"/>
          <w:sz w:val="20"/>
          <w:szCs w:val="20"/>
        </w:rPr>
      </w:pPr>
      <w:r>
        <w:rPr>
          <w:rFonts w:ascii="Arial" w:hAnsi="Arial" w:cs="Arial"/>
          <w:sz w:val="20"/>
          <w:szCs w:val="20"/>
        </w:rPr>
        <w:t xml:space="preserve">The ENTERPRISE Pooled Fund Program </w:t>
      </w:r>
      <w:r w:rsidR="009B4AB1">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Default="009B4AB1" w:rsidP="009B4AB1">
      <w:pPr>
        <w:numPr>
          <w:ilvl w:val="0"/>
          <w:numId w:val="1"/>
        </w:numPr>
        <w:spacing w:after="0"/>
        <w:ind w:right="-720"/>
        <w:jc w:val="both"/>
        <w:rPr>
          <w:rFonts w:ascii="Arial" w:hAnsi="Arial" w:cs="Arial"/>
          <w:sz w:val="20"/>
          <w:szCs w:val="20"/>
        </w:rPr>
      </w:pPr>
      <w:r w:rsidRPr="009B4AB1">
        <w:rPr>
          <w:rFonts w:ascii="Arial" w:hAnsi="Arial" w:cs="Arial"/>
          <w:b/>
          <w:i/>
          <w:sz w:val="20"/>
          <w:szCs w:val="20"/>
        </w:rPr>
        <w:t>Management support</w:t>
      </w:r>
      <w:r>
        <w:rPr>
          <w:rFonts w:ascii="Arial" w:hAnsi="Arial" w:cs="Arial"/>
          <w:sz w:val="20"/>
          <w:szCs w:val="20"/>
        </w:rPr>
        <w:t xml:space="preserve"> to the program, the lead state, and to members;</w:t>
      </w:r>
    </w:p>
    <w:p w:rsidR="009B4AB1" w:rsidRDefault="009B4AB1" w:rsidP="009B4AB1">
      <w:pPr>
        <w:numPr>
          <w:ilvl w:val="0"/>
          <w:numId w:val="1"/>
        </w:numPr>
        <w:spacing w:after="0"/>
        <w:ind w:right="-720"/>
        <w:jc w:val="both"/>
        <w:rPr>
          <w:rFonts w:ascii="Arial" w:hAnsi="Arial" w:cs="Arial"/>
          <w:sz w:val="20"/>
          <w:szCs w:val="20"/>
        </w:rPr>
      </w:pPr>
      <w:r w:rsidRPr="009B4AB1">
        <w:rPr>
          <w:rFonts w:ascii="Arial" w:hAnsi="Arial" w:cs="Arial"/>
          <w:b/>
          <w:i/>
          <w:sz w:val="20"/>
          <w:szCs w:val="20"/>
        </w:rPr>
        <w:t>Administrative support</w:t>
      </w:r>
      <w:r>
        <w:rPr>
          <w:rFonts w:ascii="Arial" w:hAnsi="Arial" w:cs="Arial"/>
          <w:sz w:val="20"/>
          <w:szCs w:val="20"/>
        </w:rPr>
        <w:t xml:space="preserve"> to organize and conduct in-person meetings and monthly webinars; and</w:t>
      </w:r>
    </w:p>
    <w:p w:rsidR="009B4AB1" w:rsidRDefault="009B4AB1" w:rsidP="009B4AB1">
      <w:pPr>
        <w:numPr>
          <w:ilvl w:val="0"/>
          <w:numId w:val="1"/>
        </w:numPr>
        <w:spacing w:after="0"/>
        <w:ind w:right="-720"/>
        <w:jc w:val="both"/>
        <w:rPr>
          <w:rFonts w:ascii="Arial" w:hAnsi="Arial" w:cs="Arial"/>
          <w:sz w:val="20"/>
          <w:szCs w:val="20"/>
        </w:rPr>
      </w:pPr>
      <w:r w:rsidRPr="009B4AB1">
        <w:rPr>
          <w:rFonts w:ascii="Arial" w:hAnsi="Arial" w:cs="Arial"/>
          <w:b/>
          <w:i/>
          <w:sz w:val="20"/>
          <w:szCs w:val="20"/>
        </w:rPr>
        <w:t>Technical support</w:t>
      </w:r>
      <w:r>
        <w:rPr>
          <w:rFonts w:ascii="Arial" w:hAnsi="Arial" w:cs="Arial"/>
          <w:sz w:val="20"/>
          <w:szCs w:val="20"/>
        </w:rPr>
        <w:t xml:space="preserve"> to execute the technical projects selected for each year’s Work Plan.</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37FBC" w:rsidRDefault="00037FBC" w:rsidP="00551D8A">
      <w:pPr>
        <w:spacing w:after="0"/>
        <w:ind w:left="-720" w:right="-720"/>
        <w:rPr>
          <w:rFonts w:ascii="Arial" w:hAnsi="Arial" w:cs="Arial"/>
          <w:sz w:val="20"/>
          <w:szCs w:val="20"/>
        </w:rPr>
      </w:pPr>
    </w:p>
    <w:p w:rsidR="00765F74" w:rsidRPr="00F92579" w:rsidRDefault="00765F74" w:rsidP="00765F74">
      <w:pPr>
        <w:rPr>
          <w:rFonts w:ascii="Arial" w:hAnsi="Arial" w:cs="Arial"/>
          <w:sz w:val="20"/>
          <w:szCs w:val="20"/>
        </w:rPr>
      </w:pPr>
      <w:r w:rsidRPr="00F92579">
        <w:rPr>
          <w:rFonts w:ascii="Arial" w:hAnsi="Arial" w:cs="Arial"/>
          <w:sz w:val="20"/>
          <w:szCs w:val="20"/>
        </w:rPr>
        <w:t>Administrative/Management Task:</w:t>
      </w:r>
    </w:p>
    <w:p w:rsidR="0003145A" w:rsidRPr="00F92579" w:rsidRDefault="00161051" w:rsidP="0003145A">
      <w:pPr>
        <w:numPr>
          <w:ilvl w:val="0"/>
          <w:numId w:val="10"/>
        </w:numPr>
        <w:spacing w:after="0"/>
        <w:rPr>
          <w:rFonts w:ascii="Arial" w:hAnsi="Arial" w:cs="Arial"/>
          <w:sz w:val="20"/>
          <w:szCs w:val="20"/>
        </w:rPr>
      </w:pPr>
      <w:r w:rsidRPr="00F92579">
        <w:rPr>
          <w:rFonts w:ascii="Arial" w:hAnsi="Arial" w:cs="Arial"/>
          <w:sz w:val="20"/>
          <w:szCs w:val="20"/>
        </w:rPr>
        <w:t>T</w:t>
      </w:r>
      <w:r w:rsidR="00B80F9B" w:rsidRPr="00F92579">
        <w:rPr>
          <w:rFonts w:ascii="Arial" w:hAnsi="Arial" w:cs="Arial"/>
          <w:sz w:val="20"/>
          <w:szCs w:val="20"/>
        </w:rPr>
        <w:t>wo</w:t>
      </w:r>
      <w:r w:rsidR="00905690" w:rsidRPr="00F92579">
        <w:rPr>
          <w:rFonts w:ascii="Arial" w:hAnsi="Arial" w:cs="Arial"/>
          <w:sz w:val="20"/>
          <w:szCs w:val="20"/>
        </w:rPr>
        <w:t xml:space="preserve"> conference call</w:t>
      </w:r>
      <w:r w:rsidRPr="00F92579">
        <w:rPr>
          <w:rFonts w:ascii="Arial" w:hAnsi="Arial" w:cs="Arial"/>
          <w:sz w:val="20"/>
          <w:szCs w:val="20"/>
        </w:rPr>
        <w:t>s</w:t>
      </w:r>
      <w:r w:rsidR="00765F74" w:rsidRPr="00F92579">
        <w:rPr>
          <w:rFonts w:ascii="Arial" w:hAnsi="Arial" w:cs="Arial"/>
          <w:sz w:val="20"/>
          <w:szCs w:val="20"/>
        </w:rPr>
        <w:t xml:space="preserve"> w</w:t>
      </w:r>
      <w:r w:rsidRPr="00F92579">
        <w:rPr>
          <w:rFonts w:ascii="Arial" w:hAnsi="Arial" w:cs="Arial"/>
          <w:sz w:val="20"/>
          <w:szCs w:val="20"/>
        </w:rPr>
        <w:t>ere</w:t>
      </w:r>
      <w:r w:rsidR="00765F74" w:rsidRPr="00F92579">
        <w:rPr>
          <w:rFonts w:ascii="Arial" w:hAnsi="Arial" w:cs="Arial"/>
          <w:sz w:val="20"/>
          <w:szCs w:val="20"/>
        </w:rPr>
        <w:t xml:space="preserve"> held during the </w:t>
      </w:r>
      <w:r w:rsidR="0003145A" w:rsidRPr="00F92579">
        <w:rPr>
          <w:rFonts w:ascii="Arial" w:hAnsi="Arial" w:cs="Arial"/>
          <w:sz w:val="20"/>
          <w:szCs w:val="20"/>
        </w:rPr>
        <w:t>2</w:t>
      </w:r>
      <w:r w:rsidR="0003145A" w:rsidRPr="00F92579">
        <w:rPr>
          <w:rFonts w:ascii="Arial" w:hAnsi="Arial" w:cs="Arial"/>
          <w:sz w:val="20"/>
          <w:szCs w:val="20"/>
          <w:vertAlign w:val="superscript"/>
        </w:rPr>
        <w:t>nd</w:t>
      </w:r>
      <w:r w:rsidR="0003145A" w:rsidRPr="00F92579">
        <w:rPr>
          <w:rFonts w:ascii="Arial" w:hAnsi="Arial" w:cs="Arial"/>
          <w:sz w:val="20"/>
          <w:szCs w:val="20"/>
        </w:rPr>
        <w:t xml:space="preserve"> </w:t>
      </w:r>
      <w:r w:rsidR="00765F74" w:rsidRPr="00F92579">
        <w:rPr>
          <w:rFonts w:ascii="Arial" w:hAnsi="Arial" w:cs="Arial"/>
          <w:sz w:val="20"/>
          <w:szCs w:val="20"/>
        </w:rPr>
        <w:t>Quarter</w:t>
      </w:r>
      <w:r w:rsidR="00905690" w:rsidRPr="00F92579">
        <w:rPr>
          <w:rFonts w:ascii="Arial" w:hAnsi="Arial" w:cs="Arial"/>
          <w:sz w:val="20"/>
          <w:szCs w:val="20"/>
        </w:rPr>
        <w:t>.</w:t>
      </w:r>
      <w:r w:rsidR="00765F74" w:rsidRPr="00F92579">
        <w:rPr>
          <w:rFonts w:ascii="Arial" w:hAnsi="Arial" w:cs="Arial"/>
          <w:sz w:val="20"/>
          <w:szCs w:val="20"/>
        </w:rPr>
        <w:t xml:space="preserve"> </w:t>
      </w:r>
    </w:p>
    <w:p w:rsidR="00905690" w:rsidRPr="00F92579" w:rsidRDefault="00986265" w:rsidP="0003145A">
      <w:pPr>
        <w:numPr>
          <w:ilvl w:val="0"/>
          <w:numId w:val="10"/>
        </w:numPr>
        <w:rPr>
          <w:rFonts w:ascii="Arial" w:hAnsi="Arial" w:cs="Arial"/>
          <w:sz w:val="20"/>
          <w:szCs w:val="20"/>
        </w:rPr>
      </w:pPr>
      <w:r w:rsidRPr="00F92579">
        <w:rPr>
          <w:rFonts w:ascii="Arial" w:hAnsi="Arial" w:cs="Arial"/>
          <w:sz w:val="20"/>
          <w:szCs w:val="20"/>
        </w:rPr>
        <w:t xml:space="preserve">Michigan DOT authorized Project </w:t>
      </w:r>
      <w:r w:rsidR="0003145A" w:rsidRPr="00F92579">
        <w:rPr>
          <w:rFonts w:ascii="Arial" w:hAnsi="Arial" w:cs="Arial"/>
          <w:sz w:val="20"/>
          <w:szCs w:val="20"/>
        </w:rPr>
        <w:t>5</w:t>
      </w:r>
      <w:r w:rsidRPr="00F92579">
        <w:rPr>
          <w:rFonts w:ascii="Arial" w:hAnsi="Arial" w:cs="Arial"/>
          <w:sz w:val="20"/>
          <w:szCs w:val="20"/>
        </w:rPr>
        <w:t xml:space="preserve">: </w:t>
      </w:r>
      <w:r w:rsidR="0003145A" w:rsidRPr="00F92579">
        <w:rPr>
          <w:rFonts w:ascii="Arial" w:hAnsi="Arial" w:cs="Arial"/>
          <w:sz w:val="20"/>
          <w:szCs w:val="20"/>
        </w:rPr>
        <w:t>Intersection Conflict Warning System – Phase 2 on May 24, 2012</w:t>
      </w:r>
      <w:r w:rsidRPr="00F92579">
        <w:rPr>
          <w:rFonts w:ascii="Arial" w:hAnsi="Arial" w:cs="Arial"/>
          <w:sz w:val="20"/>
          <w:szCs w:val="20"/>
        </w:rPr>
        <w:t>.</w:t>
      </w:r>
    </w:p>
    <w:p w:rsidR="008A44F2" w:rsidRPr="00F92579" w:rsidRDefault="00905690" w:rsidP="00905690">
      <w:pPr>
        <w:rPr>
          <w:rFonts w:ascii="Arial" w:hAnsi="Arial" w:cs="Arial"/>
          <w:sz w:val="20"/>
          <w:szCs w:val="20"/>
        </w:rPr>
      </w:pPr>
      <w:r w:rsidRPr="00F92579">
        <w:rPr>
          <w:rFonts w:ascii="Arial" w:hAnsi="Arial" w:cs="Arial"/>
          <w:sz w:val="20"/>
          <w:szCs w:val="20"/>
        </w:rPr>
        <w:t xml:space="preserve"> </w:t>
      </w:r>
      <w:r w:rsidR="008A44F2" w:rsidRPr="00F92579">
        <w:rPr>
          <w:rFonts w:ascii="Arial" w:hAnsi="Arial" w:cs="Arial"/>
          <w:sz w:val="20"/>
          <w:szCs w:val="20"/>
        </w:rPr>
        <w:t>Technical Task:</w:t>
      </w:r>
    </w:p>
    <w:p w:rsidR="005555EE" w:rsidRPr="00F92579" w:rsidRDefault="005555EE" w:rsidP="00765F74">
      <w:pPr>
        <w:numPr>
          <w:ilvl w:val="0"/>
          <w:numId w:val="6"/>
        </w:numPr>
        <w:spacing w:after="0"/>
        <w:ind w:right="-720"/>
        <w:rPr>
          <w:rFonts w:ascii="Arial" w:hAnsi="Arial" w:cs="Arial"/>
          <w:sz w:val="20"/>
          <w:szCs w:val="20"/>
        </w:rPr>
      </w:pPr>
      <w:r w:rsidRPr="00F92579">
        <w:rPr>
          <w:rFonts w:ascii="Arial" w:hAnsi="Arial" w:cs="Arial"/>
          <w:sz w:val="20"/>
          <w:szCs w:val="20"/>
        </w:rPr>
        <w:t>Project 1: Low-Cost ITS Safety Solution System</w:t>
      </w:r>
      <w:r w:rsidR="001B71D1" w:rsidRPr="00F92579">
        <w:rPr>
          <w:rFonts w:ascii="Arial" w:hAnsi="Arial" w:cs="Arial"/>
          <w:sz w:val="20"/>
          <w:szCs w:val="20"/>
        </w:rPr>
        <w:t>: Intersection Conflict Warning Systems</w:t>
      </w:r>
    </w:p>
    <w:p w:rsidR="005555EE" w:rsidRPr="00F92579" w:rsidRDefault="004D5A34" w:rsidP="00765F74">
      <w:pPr>
        <w:spacing w:after="0"/>
        <w:ind w:left="576" w:right="-720"/>
        <w:rPr>
          <w:rFonts w:ascii="Arial" w:hAnsi="Arial" w:cs="Arial"/>
          <w:sz w:val="20"/>
          <w:szCs w:val="20"/>
        </w:rPr>
      </w:pPr>
      <w:r w:rsidRPr="00F92579">
        <w:rPr>
          <w:rFonts w:ascii="Arial" w:hAnsi="Arial" w:cs="Arial"/>
          <w:sz w:val="20"/>
          <w:szCs w:val="20"/>
        </w:rPr>
        <w:t xml:space="preserve">Project Goal: </w:t>
      </w:r>
      <w:r w:rsidR="005555EE" w:rsidRPr="00F92579">
        <w:rPr>
          <w:rFonts w:ascii="Arial" w:hAnsi="Arial" w:cs="Arial"/>
          <w:sz w:val="20"/>
          <w:szCs w:val="20"/>
        </w:rPr>
        <w:t>Develop a consistent approach for accelerated, uniform deployment and further evaluation of intersection warning systems, and to recommend preliminary standards for MUTCD consideration</w:t>
      </w:r>
    </w:p>
    <w:p w:rsidR="0049726E" w:rsidRPr="00F92579" w:rsidRDefault="0003145A" w:rsidP="0049726E">
      <w:pPr>
        <w:numPr>
          <w:ilvl w:val="0"/>
          <w:numId w:val="8"/>
        </w:numPr>
        <w:spacing w:after="0" w:line="240" w:lineRule="auto"/>
        <w:rPr>
          <w:rFonts w:ascii="Arial" w:hAnsi="Arial" w:cs="Arial"/>
          <w:sz w:val="20"/>
          <w:szCs w:val="20"/>
        </w:rPr>
      </w:pPr>
      <w:r w:rsidRPr="00F92579">
        <w:rPr>
          <w:rFonts w:ascii="Arial" w:hAnsi="Arial" w:cs="Arial"/>
          <w:sz w:val="20"/>
          <w:szCs w:val="20"/>
        </w:rPr>
        <w:t xml:space="preserve">Project completed.  The final report is available at: </w:t>
      </w:r>
      <w:hyperlink r:id="rId9" w:history="1">
        <w:r w:rsidRPr="00F92579">
          <w:rPr>
            <w:rStyle w:val="Hyperlink"/>
            <w:rFonts w:ascii="Arial" w:hAnsi="Arial" w:cs="Arial"/>
            <w:sz w:val="20"/>
            <w:szCs w:val="20"/>
          </w:rPr>
          <w:t>http://www.enterprise.prog.org/Projects/2010_Present/developingconsistency.html</w:t>
        </w:r>
      </w:hyperlink>
    </w:p>
    <w:p w:rsidR="0003145A" w:rsidRPr="00F92579" w:rsidRDefault="0003145A" w:rsidP="0003145A">
      <w:pPr>
        <w:spacing w:after="0" w:line="240" w:lineRule="auto"/>
        <w:ind w:left="1080"/>
        <w:rPr>
          <w:rFonts w:ascii="Arial" w:hAnsi="Arial" w:cs="Arial"/>
          <w:sz w:val="20"/>
          <w:szCs w:val="20"/>
        </w:rPr>
      </w:pPr>
    </w:p>
    <w:p w:rsidR="00F3126C" w:rsidRPr="00F92579" w:rsidRDefault="00F3126C" w:rsidP="00F3126C">
      <w:pPr>
        <w:numPr>
          <w:ilvl w:val="0"/>
          <w:numId w:val="6"/>
        </w:numPr>
        <w:spacing w:after="0"/>
        <w:ind w:right="-720"/>
        <w:rPr>
          <w:rFonts w:ascii="Arial" w:hAnsi="Arial" w:cs="Arial"/>
          <w:sz w:val="20"/>
          <w:szCs w:val="20"/>
        </w:rPr>
      </w:pPr>
      <w:r w:rsidRPr="00F92579">
        <w:rPr>
          <w:rFonts w:ascii="Arial" w:hAnsi="Arial" w:cs="Arial"/>
          <w:sz w:val="20"/>
          <w:szCs w:val="20"/>
        </w:rPr>
        <w:t>Project 2: Impacts of Travel Information on the Overall Network</w:t>
      </w:r>
    </w:p>
    <w:p w:rsidR="00F3126C" w:rsidRPr="00F92579" w:rsidRDefault="00F3126C" w:rsidP="00F3126C">
      <w:pPr>
        <w:spacing w:after="0"/>
        <w:ind w:left="576" w:right="-720"/>
        <w:rPr>
          <w:rFonts w:ascii="Arial" w:hAnsi="Arial" w:cs="Arial"/>
          <w:sz w:val="20"/>
          <w:szCs w:val="20"/>
        </w:rPr>
      </w:pPr>
      <w:r w:rsidRPr="00F92579">
        <w:rPr>
          <w:rFonts w:ascii="Arial" w:hAnsi="Arial" w:cs="Arial"/>
          <w:sz w:val="20"/>
          <w:szCs w:val="20"/>
        </w:rPr>
        <w:t>Project Goal: To understand the impacts of travel Information dissemination (at what thresholds of travel times do more travelers begin to divert) on the overall operations of an urban transportation network.</w:t>
      </w:r>
    </w:p>
    <w:p w:rsidR="00F3126C" w:rsidRPr="00F92579" w:rsidRDefault="0003145A" w:rsidP="00B80F9B">
      <w:pPr>
        <w:numPr>
          <w:ilvl w:val="0"/>
          <w:numId w:val="8"/>
        </w:numPr>
        <w:spacing w:after="0" w:line="240" w:lineRule="auto"/>
        <w:rPr>
          <w:rFonts w:ascii="Arial" w:hAnsi="Arial" w:cs="Arial"/>
          <w:sz w:val="20"/>
          <w:szCs w:val="20"/>
        </w:rPr>
      </w:pPr>
      <w:r w:rsidRPr="00F92579">
        <w:rPr>
          <w:rFonts w:ascii="Arial" w:hAnsi="Arial" w:cs="Arial"/>
          <w:sz w:val="20"/>
          <w:szCs w:val="20"/>
        </w:rPr>
        <w:t>Surveys were developed and links to the Minnesota and Washington website.  The purpose of the surveys is to learn how travelers use travel time displays and how often they divert and why they divert.</w:t>
      </w:r>
    </w:p>
    <w:p w:rsidR="0003145A" w:rsidRPr="00F92579" w:rsidRDefault="0003145A" w:rsidP="0003145A">
      <w:pPr>
        <w:spacing w:after="0" w:line="240" w:lineRule="auto"/>
        <w:ind w:left="1080"/>
        <w:rPr>
          <w:rFonts w:ascii="Arial" w:hAnsi="Arial" w:cs="Arial"/>
          <w:sz w:val="20"/>
          <w:szCs w:val="20"/>
        </w:rPr>
      </w:pPr>
    </w:p>
    <w:p w:rsidR="00F3126C" w:rsidRPr="00F92579" w:rsidRDefault="00F3126C" w:rsidP="00F3126C">
      <w:pPr>
        <w:numPr>
          <w:ilvl w:val="0"/>
          <w:numId w:val="6"/>
        </w:numPr>
        <w:spacing w:after="0"/>
        <w:ind w:right="-720"/>
        <w:rPr>
          <w:rFonts w:ascii="Arial" w:hAnsi="Arial" w:cs="Arial"/>
          <w:sz w:val="20"/>
          <w:szCs w:val="20"/>
        </w:rPr>
      </w:pPr>
      <w:r w:rsidRPr="00F92579">
        <w:rPr>
          <w:rFonts w:ascii="Arial" w:hAnsi="Arial" w:cs="Arial"/>
          <w:sz w:val="20"/>
          <w:szCs w:val="20"/>
        </w:rPr>
        <w:t>Project 3: Understanding Utilization of 3</w:t>
      </w:r>
      <w:r w:rsidRPr="00F92579">
        <w:rPr>
          <w:rFonts w:ascii="Arial" w:hAnsi="Arial" w:cs="Arial"/>
          <w:sz w:val="20"/>
          <w:szCs w:val="20"/>
          <w:vertAlign w:val="superscript"/>
        </w:rPr>
        <w:t>rd</w:t>
      </w:r>
      <w:r w:rsidRPr="00F92579">
        <w:rPr>
          <w:rFonts w:ascii="Arial" w:hAnsi="Arial" w:cs="Arial"/>
          <w:sz w:val="20"/>
          <w:szCs w:val="20"/>
        </w:rPr>
        <w:t xml:space="preserve"> Party Data and Information</w:t>
      </w:r>
    </w:p>
    <w:p w:rsidR="00F3126C" w:rsidRPr="00F92579" w:rsidRDefault="00F3126C" w:rsidP="00F3126C">
      <w:pPr>
        <w:spacing w:after="0"/>
        <w:ind w:left="576" w:right="-720"/>
        <w:rPr>
          <w:rFonts w:ascii="Arial" w:hAnsi="Arial" w:cs="Arial"/>
          <w:sz w:val="20"/>
          <w:szCs w:val="20"/>
        </w:rPr>
      </w:pPr>
      <w:r w:rsidRPr="00F92579">
        <w:rPr>
          <w:rFonts w:ascii="Arial" w:hAnsi="Arial" w:cs="Arial"/>
          <w:sz w:val="20"/>
          <w:szCs w:val="20"/>
        </w:rPr>
        <w:t>Project Goal: Document the experiences of public agencies with using 3</w:t>
      </w:r>
      <w:r w:rsidRPr="00F92579">
        <w:rPr>
          <w:rFonts w:ascii="Arial" w:hAnsi="Arial" w:cs="Arial"/>
          <w:sz w:val="20"/>
          <w:szCs w:val="20"/>
          <w:vertAlign w:val="superscript"/>
        </w:rPr>
        <w:t>rd</w:t>
      </w:r>
      <w:r w:rsidRPr="00F92579">
        <w:rPr>
          <w:rFonts w:ascii="Arial" w:hAnsi="Arial" w:cs="Arial"/>
          <w:sz w:val="20"/>
          <w:szCs w:val="20"/>
        </w:rPr>
        <w:t xml:space="preserve"> party data and learn from the 3</w:t>
      </w:r>
      <w:r w:rsidRPr="00F92579">
        <w:rPr>
          <w:rFonts w:ascii="Arial" w:hAnsi="Arial" w:cs="Arial"/>
          <w:sz w:val="20"/>
          <w:szCs w:val="20"/>
          <w:vertAlign w:val="superscript"/>
        </w:rPr>
        <w:t>rd</w:t>
      </w:r>
      <w:r w:rsidRPr="00F92579">
        <w:rPr>
          <w:rFonts w:ascii="Arial" w:hAnsi="Arial" w:cs="Arial"/>
          <w:sz w:val="20"/>
          <w:szCs w:val="20"/>
        </w:rPr>
        <w:t xml:space="preserve"> party providers.</w:t>
      </w:r>
    </w:p>
    <w:p w:rsidR="0003145A" w:rsidRPr="00F92579" w:rsidRDefault="0003145A" w:rsidP="0003145A">
      <w:pPr>
        <w:numPr>
          <w:ilvl w:val="0"/>
          <w:numId w:val="8"/>
        </w:numPr>
        <w:spacing w:after="0" w:line="240" w:lineRule="auto"/>
        <w:rPr>
          <w:rFonts w:ascii="Arial" w:hAnsi="Arial" w:cs="Arial"/>
          <w:sz w:val="20"/>
          <w:szCs w:val="20"/>
        </w:rPr>
      </w:pPr>
      <w:r w:rsidRPr="00F92579">
        <w:rPr>
          <w:rFonts w:ascii="Arial" w:hAnsi="Arial" w:cs="Arial"/>
          <w:sz w:val="20"/>
          <w:szCs w:val="20"/>
        </w:rPr>
        <w:t xml:space="preserve">Project completed.  The final report is available at: </w:t>
      </w:r>
      <w:hyperlink r:id="rId10" w:history="1">
        <w:r w:rsidRPr="00F92579">
          <w:rPr>
            <w:rStyle w:val="Hyperlink"/>
            <w:rFonts w:ascii="Arial" w:hAnsi="Arial" w:cs="Arial"/>
            <w:sz w:val="20"/>
            <w:szCs w:val="20"/>
          </w:rPr>
          <w:t>http://www.enterprise.prog.org/Projects/2010_Present/utilizationtraveldata.html</w:t>
        </w:r>
      </w:hyperlink>
    </w:p>
    <w:p w:rsidR="0003145A" w:rsidRPr="00F92579" w:rsidRDefault="0003145A" w:rsidP="0003145A">
      <w:pPr>
        <w:spacing w:after="0" w:line="240" w:lineRule="auto"/>
        <w:ind w:left="1080"/>
        <w:rPr>
          <w:rFonts w:ascii="Arial" w:hAnsi="Arial" w:cs="Arial"/>
          <w:sz w:val="20"/>
          <w:szCs w:val="20"/>
        </w:rPr>
      </w:pPr>
    </w:p>
    <w:p w:rsidR="00EE5DD9" w:rsidRPr="00F92579" w:rsidRDefault="00EE5DD9" w:rsidP="00EE5DD9">
      <w:pPr>
        <w:numPr>
          <w:ilvl w:val="0"/>
          <w:numId w:val="6"/>
        </w:numPr>
        <w:spacing w:after="0"/>
        <w:ind w:right="-720"/>
        <w:rPr>
          <w:rFonts w:ascii="Arial" w:hAnsi="Arial" w:cs="Arial"/>
          <w:sz w:val="20"/>
          <w:szCs w:val="20"/>
        </w:rPr>
      </w:pPr>
      <w:r w:rsidRPr="00F92579">
        <w:rPr>
          <w:rFonts w:ascii="Arial" w:hAnsi="Arial" w:cs="Arial"/>
          <w:sz w:val="20"/>
          <w:szCs w:val="20"/>
        </w:rPr>
        <w:t>Project 4: The Next Era of Traveler Information</w:t>
      </w:r>
    </w:p>
    <w:p w:rsidR="00EE5DD9" w:rsidRPr="00F92579" w:rsidRDefault="00EE5DD9" w:rsidP="00EE5DD9">
      <w:pPr>
        <w:spacing w:after="0"/>
        <w:ind w:left="576" w:right="-720"/>
        <w:rPr>
          <w:rFonts w:ascii="Arial" w:hAnsi="Arial" w:cs="Arial"/>
          <w:sz w:val="20"/>
          <w:szCs w:val="20"/>
        </w:rPr>
      </w:pPr>
      <w:r w:rsidRPr="00F92579">
        <w:rPr>
          <w:rFonts w:ascii="Arial" w:hAnsi="Arial" w:cs="Arial"/>
          <w:sz w:val="20"/>
          <w:szCs w:val="20"/>
        </w:rPr>
        <w:t>Project Goal: understand how real-time traveler information technology and use is changing and how the changes are impacted by current and emerging trends with dissemination mechanisms and data management practices.</w:t>
      </w:r>
    </w:p>
    <w:p w:rsidR="0003145A" w:rsidRPr="00F92579" w:rsidRDefault="0003145A" w:rsidP="0003145A">
      <w:pPr>
        <w:numPr>
          <w:ilvl w:val="0"/>
          <w:numId w:val="8"/>
        </w:numPr>
        <w:spacing w:after="0" w:line="240" w:lineRule="auto"/>
        <w:rPr>
          <w:rFonts w:ascii="Arial" w:hAnsi="Arial" w:cs="Arial"/>
          <w:sz w:val="20"/>
          <w:szCs w:val="20"/>
        </w:rPr>
      </w:pPr>
      <w:r w:rsidRPr="00F92579">
        <w:rPr>
          <w:rFonts w:ascii="Arial" w:hAnsi="Arial" w:cs="Arial"/>
          <w:sz w:val="20"/>
          <w:szCs w:val="20"/>
        </w:rPr>
        <w:t>Continued the information exchange of the project by scheduling webinar speakers on the following topics: dissemination tools, cost management, customer needs and wants, data management, and performance targets.</w:t>
      </w:r>
    </w:p>
    <w:p w:rsidR="00F92579" w:rsidRPr="00F92579" w:rsidRDefault="00F92579" w:rsidP="00F92579">
      <w:pPr>
        <w:spacing w:after="0" w:line="240" w:lineRule="auto"/>
        <w:ind w:left="1080"/>
        <w:rPr>
          <w:rFonts w:ascii="Arial" w:hAnsi="Arial" w:cs="Arial"/>
          <w:sz w:val="20"/>
          <w:szCs w:val="20"/>
        </w:rPr>
      </w:pPr>
    </w:p>
    <w:p w:rsidR="00F92579" w:rsidRPr="00F92579" w:rsidRDefault="00F92579" w:rsidP="00F92579">
      <w:pPr>
        <w:numPr>
          <w:ilvl w:val="0"/>
          <w:numId w:val="6"/>
        </w:numPr>
        <w:spacing w:after="0"/>
        <w:ind w:right="-720"/>
        <w:rPr>
          <w:rFonts w:ascii="Arial" w:hAnsi="Arial" w:cs="Arial"/>
          <w:sz w:val="20"/>
          <w:szCs w:val="20"/>
        </w:rPr>
      </w:pPr>
      <w:r w:rsidRPr="00F92579">
        <w:rPr>
          <w:rFonts w:ascii="Arial" w:hAnsi="Arial" w:cs="Arial"/>
          <w:sz w:val="20"/>
          <w:szCs w:val="20"/>
        </w:rPr>
        <w:t>Project 5: ICWS Coordination and Systems Engineering – Phase 2</w:t>
      </w:r>
    </w:p>
    <w:p w:rsidR="00F92579" w:rsidRPr="00F92579" w:rsidRDefault="00F92579" w:rsidP="00F92579">
      <w:pPr>
        <w:spacing w:after="0"/>
        <w:ind w:left="576" w:right="-720"/>
        <w:rPr>
          <w:rFonts w:ascii="Arial" w:hAnsi="Arial" w:cs="Arial"/>
          <w:sz w:val="20"/>
          <w:szCs w:val="20"/>
        </w:rPr>
      </w:pPr>
      <w:r w:rsidRPr="00F92579">
        <w:rPr>
          <w:rFonts w:ascii="Arial" w:hAnsi="Arial" w:cs="Arial"/>
          <w:sz w:val="20"/>
          <w:szCs w:val="20"/>
        </w:rPr>
        <w:t xml:space="preserve">Project Goal: </w:t>
      </w:r>
      <w:r w:rsidRPr="00F92579">
        <w:rPr>
          <w:rFonts w:ascii="Arial" w:hAnsi="Arial" w:cs="Arial"/>
          <w:bCs/>
          <w:sz w:val="20"/>
          <w:szCs w:val="20"/>
        </w:rPr>
        <w:t xml:space="preserve">An extension of Project 1, this project will further support the standardization of ICWS by coordinating among the various national standards and association groups, and by developing a concept of </w:t>
      </w:r>
      <w:r w:rsidRPr="00F92579">
        <w:rPr>
          <w:rFonts w:ascii="Arial" w:hAnsi="Arial" w:cs="Arial"/>
          <w:bCs/>
          <w:sz w:val="20"/>
          <w:szCs w:val="20"/>
        </w:rPr>
        <w:lastRenderedPageBreak/>
        <w:t>operations and system requirements for the four types of ICWS identified in the Design and Evaluation Guidance for Intersection Conflict Warning Systems.</w:t>
      </w:r>
    </w:p>
    <w:p w:rsidR="00EE5DD9" w:rsidRPr="00F92579" w:rsidRDefault="00F92579" w:rsidP="0003145A">
      <w:pPr>
        <w:numPr>
          <w:ilvl w:val="0"/>
          <w:numId w:val="8"/>
        </w:numPr>
        <w:spacing w:after="0" w:line="240" w:lineRule="auto"/>
        <w:rPr>
          <w:rFonts w:ascii="Arial" w:hAnsi="Arial" w:cs="Arial"/>
          <w:sz w:val="20"/>
          <w:szCs w:val="20"/>
        </w:rPr>
      </w:pPr>
      <w:r w:rsidRPr="00F92579">
        <w:rPr>
          <w:rFonts w:ascii="Arial" w:hAnsi="Arial" w:cs="Arial"/>
          <w:sz w:val="20"/>
          <w:szCs w:val="20"/>
        </w:rPr>
        <w:t xml:space="preserve">AASHTO SCOTE passed a resolution to recommend NCUTCD establish a task force, to assess ICWS work by the three pooled funds, and to endorse “Design and Evaluation Guidance for Intersection Conflict Warning Systems.” The resolution will proceed on to the Standing Committee on Highways and AASHTO Board of Directors for final approval in November. </w:t>
      </w:r>
    </w:p>
    <w:p w:rsidR="00F92579" w:rsidRPr="00F92579" w:rsidRDefault="00F92579" w:rsidP="0003145A">
      <w:pPr>
        <w:numPr>
          <w:ilvl w:val="0"/>
          <w:numId w:val="8"/>
        </w:numPr>
        <w:spacing w:after="0" w:line="240" w:lineRule="auto"/>
        <w:rPr>
          <w:rFonts w:ascii="Arial" w:hAnsi="Arial" w:cs="Arial"/>
          <w:sz w:val="20"/>
          <w:szCs w:val="20"/>
        </w:rPr>
      </w:pPr>
      <w:r w:rsidRPr="00F92579">
        <w:rPr>
          <w:rFonts w:ascii="Arial" w:hAnsi="Arial" w:cs="Arial"/>
          <w:sz w:val="20"/>
          <w:szCs w:val="20"/>
        </w:rPr>
        <w:t xml:space="preserve">Following the recommendation from AASHSTO SCOTE, the NCUTCD Regulatory/Warning Sign Technical Committee created a task force on ICWS. The task force will determine what may be needed for ICWS in the MUTCD. </w:t>
      </w:r>
    </w:p>
    <w:p w:rsidR="00EE5DD9" w:rsidRPr="00F92579" w:rsidRDefault="00EE5DD9" w:rsidP="009B4AB1">
      <w:pPr>
        <w:spacing w:after="0"/>
        <w:ind w:left="-360" w:right="-720"/>
        <w:rPr>
          <w:rFonts w:ascii="Arial" w:hAnsi="Arial" w:cs="Arial"/>
          <w:sz w:val="20"/>
          <w:szCs w:val="20"/>
        </w:rPr>
      </w:pPr>
    </w:p>
    <w:p w:rsidR="00037FBC" w:rsidRPr="00F92579" w:rsidRDefault="00037FBC" w:rsidP="00DD1C8B">
      <w:pPr>
        <w:spacing w:after="0"/>
        <w:ind w:left="-720" w:right="-720"/>
        <w:rPr>
          <w:rFonts w:ascii="Arial" w:hAnsi="Arial" w:cs="Arial"/>
          <w:b/>
          <w:sz w:val="20"/>
          <w:szCs w:val="20"/>
        </w:rPr>
      </w:pPr>
      <w:r w:rsidRPr="00F92579">
        <w:rPr>
          <w:rFonts w:ascii="Arial" w:hAnsi="Arial" w:cs="Arial"/>
          <w:b/>
          <w:sz w:val="20"/>
          <w:szCs w:val="20"/>
        </w:rPr>
        <w:t>Anticipated work next quarter:</w:t>
      </w:r>
    </w:p>
    <w:p w:rsidR="001B71D1" w:rsidRPr="00F92579" w:rsidRDefault="001B71D1" w:rsidP="001B71D1">
      <w:pPr>
        <w:spacing w:after="0"/>
        <w:ind w:right="-720"/>
        <w:rPr>
          <w:rFonts w:ascii="Arial" w:hAnsi="Arial" w:cs="Arial"/>
          <w:sz w:val="20"/>
          <w:szCs w:val="20"/>
        </w:rPr>
      </w:pPr>
    </w:p>
    <w:p w:rsidR="008A44F2" w:rsidRPr="00F92579" w:rsidRDefault="008A44F2" w:rsidP="001B71D1">
      <w:pPr>
        <w:spacing w:after="0"/>
        <w:ind w:right="-720"/>
        <w:rPr>
          <w:rFonts w:ascii="Arial" w:hAnsi="Arial" w:cs="Arial"/>
          <w:sz w:val="20"/>
          <w:szCs w:val="20"/>
        </w:rPr>
      </w:pPr>
      <w:r w:rsidRPr="00F92579">
        <w:rPr>
          <w:rFonts w:ascii="Arial" w:hAnsi="Arial" w:cs="Arial"/>
          <w:sz w:val="20"/>
          <w:szCs w:val="20"/>
        </w:rPr>
        <w:t>Administrative</w:t>
      </w:r>
      <w:r w:rsidR="001B71D1" w:rsidRPr="00F92579">
        <w:rPr>
          <w:rFonts w:ascii="Arial" w:hAnsi="Arial" w:cs="Arial"/>
          <w:sz w:val="20"/>
          <w:szCs w:val="20"/>
        </w:rPr>
        <w:t>/Management</w:t>
      </w:r>
      <w:r w:rsidRPr="00F92579">
        <w:rPr>
          <w:rFonts w:ascii="Arial" w:hAnsi="Arial" w:cs="Arial"/>
          <w:sz w:val="20"/>
          <w:szCs w:val="20"/>
        </w:rPr>
        <w:t xml:space="preserve"> Support Task:</w:t>
      </w:r>
    </w:p>
    <w:p w:rsidR="008A44F2" w:rsidRPr="00F92579" w:rsidRDefault="008A44F2" w:rsidP="008A44F2">
      <w:pPr>
        <w:numPr>
          <w:ilvl w:val="0"/>
          <w:numId w:val="3"/>
        </w:numPr>
        <w:spacing w:after="0"/>
        <w:ind w:right="-720"/>
        <w:rPr>
          <w:rFonts w:ascii="Arial" w:hAnsi="Arial" w:cs="Arial"/>
          <w:sz w:val="20"/>
          <w:szCs w:val="20"/>
        </w:rPr>
      </w:pPr>
      <w:r w:rsidRPr="00F92579">
        <w:rPr>
          <w:rFonts w:ascii="Arial" w:hAnsi="Arial" w:cs="Arial"/>
          <w:sz w:val="20"/>
          <w:szCs w:val="20"/>
        </w:rPr>
        <w:t xml:space="preserve">Monthly webinars will be conducted in </w:t>
      </w:r>
      <w:r w:rsidR="0003145A" w:rsidRPr="00F92579">
        <w:rPr>
          <w:rFonts w:ascii="Arial" w:hAnsi="Arial" w:cs="Arial"/>
          <w:sz w:val="20"/>
          <w:szCs w:val="20"/>
        </w:rPr>
        <w:t>July and August.  An in person meeting will be held on September 19 and 20, 2012 in Biloxi, Mississippi in conjunction with the 2012 National Rural ITS Conference</w:t>
      </w:r>
    </w:p>
    <w:p w:rsidR="008A44F2" w:rsidRPr="00F92579" w:rsidRDefault="008A44F2" w:rsidP="008A44F2">
      <w:pPr>
        <w:spacing w:after="0"/>
        <w:ind w:right="-720"/>
        <w:rPr>
          <w:rFonts w:ascii="Arial" w:hAnsi="Arial" w:cs="Arial"/>
          <w:sz w:val="20"/>
          <w:szCs w:val="20"/>
        </w:rPr>
      </w:pPr>
    </w:p>
    <w:p w:rsidR="008A44F2" w:rsidRPr="00F92579" w:rsidRDefault="008A44F2" w:rsidP="008A44F2">
      <w:pPr>
        <w:spacing w:after="0"/>
        <w:ind w:left="-144" w:right="-720"/>
        <w:rPr>
          <w:rFonts w:ascii="Arial" w:hAnsi="Arial" w:cs="Arial"/>
          <w:sz w:val="20"/>
          <w:szCs w:val="20"/>
        </w:rPr>
      </w:pPr>
      <w:r w:rsidRPr="00F92579">
        <w:rPr>
          <w:rFonts w:ascii="Arial" w:hAnsi="Arial" w:cs="Arial"/>
          <w:sz w:val="20"/>
          <w:szCs w:val="20"/>
        </w:rPr>
        <w:t>Technical Task:</w:t>
      </w:r>
    </w:p>
    <w:p w:rsidR="005555EE" w:rsidRPr="00F92579" w:rsidRDefault="005555EE" w:rsidP="005555EE">
      <w:pPr>
        <w:spacing w:after="0"/>
        <w:ind w:left="-144" w:right="-720"/>
        <w:rPr>
          <w:rFonts w:ascii="Arial" w:hAnsi="Arial" w:cs="Arial"/>
          <w:sz w:val="20"/>
          <w:szCs w:val="20"/>
        </w:rPr>
      </w:pPr>
    </w:p>
    <w:p w:rsidR="00F3126C" w:rsidRPr="00F92579" w:rsidRDefault="00F3126C" w:rsidP="00F0026F">
      <w:pPr>
        <w:numPr>
          <w:ilvl w:val="0"/>
          <w:numId w:val="3"/>
        </w:numPr>
        <w:spacing w:after="0"/>
        <w:ind w:right="-720"/>
        <w:rPr>
          <w:rFonts w:ascii="Arial" w:hAnsi="Arial" w:cs="Arial"/>
          <w:sz w:val="20"/>
          <w:szCs w:val="20"/>
        </w:rPr>
      </w:pPr>
      <w:r w:rsidRPr="00F92579">
        <w:rPr>
          <w:rFonts w:ascii="Arial" w:hAnsi="Arial" w:cs="Arial"/>
          <w:sz w:val="20"/>
          <w:szCs w:val="20"/>
        </w:rPr>
        <w:t>Project 2: Impacts of Travel Information on the Overall Network</w:t>
      </w:r>
    </w:p>
    <w:p w:rsidR="00F3126C" w:rsidRPr="00F92579" w:rsidRDefault="0003145A" w:rsidP="00F3126C">
      <w:pPr>
        <w:numPr>
          <w:ilvl w:val="0"/>
          <w:numId w:val="8"/>
        </w:numPr>
        <w:spacing w:after="0" w:line="240" w:lineRule="auto"/>
        <w:rPr>
          <w:rFonts w:ascii="Arial" w:hAnsi="Arial" w:cs="Arial"/>
          <w:sz w:val="20"/>
          <w:szCs w:val="20"/>
        </w:rPr>
      </w:pPr>
      <w:r w:rsidRPr="00F92579">
        <w:rPr>
          <w:rFonts w:ascii="Arial" w:hAnsi="Arial" w:cs="Arial"/>
          <w:sz w:val="20"/>
          <w:szCs w:val="20"/>
        </w:rPr>
        <w:t xml:space="preserve">Present draft report at September in-person </w:t>
      </w:r>
      <w:r w:rsidR="00F92579">
        <w:rPr>
          <w:rFonts w:ascii="Arial" w:hAnsi="Arial" w:cs="Arial"/>
          <w:sz w:val="20"/>
          <w:szCs w:val="20"/>
        </w:rPr>
        <w:t xml:space="preserve">ENTERPRISE </w:t>
      </w:r>
      <w:r w:rsidRPr="00F92579">
        <w:rPr>
          <w:rFonts w:ascii="Arial" w:hAnsi="Arial" w:cs="Arial"/>
          <w:sz w:val="20"/>
          <w:szCs w:val="20"/>
        </w:rPr>
        <w:t>meeting</w:t>
      </w:r>
    </w:p>
    <w:p w:rsidR="00EE5DD9" w:rsidRPr="00F92579" w:rsidRDefault="00EE5DD9" w:rsidP="00F0026F">
      <w:pPr>
        <w:numPr>
          <w:ilvl w:val="0"/>
          <w:numId w:val="3"/>
        </w:numPr>
        <w:spacing w:after="0"/>
        <w:ind w:right="-720"/>
        <w:rPr>
          <w:rFonts w:ascii="Arial" w:hAnsi="Arial" w:cs="Arial"/>
          <w:sz w:val="20"/>
          <w:szCs w:val="20"/>
        </w:rPr>
      </w:pPr>
      <w:r w:rsidRPr="00F92579">
        <w:rPr>
          <w:rFonts w:ascii="Arial" w:hAnsi="Arial" w:cs="Arial"/>
          <w:sz w:val="20"/>
          <w:szCs w:val="20"/>
        </w:rPr>
        <w:t>Project 4: The Next Era of Traveler Information</w:t>
      </w:r>
    </w:p>
    <w:p w:rsidR="00EE5DD9" w:rsidRPr="00F92579" w:rsidRDefault="0003145A" w:rsidP="00EE5DD9">
      <w:pPr>
        <w:numPr>
          <w:ilvl w:val="1"/>
          <w:numId w:val="6"/>
        </w:numPr>
        <w:spacing w:after="0"/>
        <w:ind w:right="-720"/>
        <w:rPr>
          <w:rFonts w:ascii="Arial" w:hAnsi="Arial" w:cs="Arial"/>
          <w:sz w:val="20"/>
          <w:szCs w:val="20"/>
        </w:rPr>
      </w:pPr>
      <w:r w:rsidRPr="00F92579">
        <w:rPr>
          <w:rFonts w:ascii="Arial" w:hAnsi="Arial" w:cs="Arial"/>
          <w:sz w:val="20"/>
          <w:szCs w:val="20"/>
        </w:rPr>
        <w:t>Conduct scheduled project webinars</w:t>
      </w:r>
    </w:p>
    <w:p w:rsidR="00F92579" w:rsidRPr="00F92579" w:rsidRDefault="00F92579" w:rsidP="00F92579">
      <w:pPr>
        <w:numPr>
          <w:ilvl w:val="0"/>
          <w:numId w:val="3"/>
        </w:numPr>
        <w:spacing w:after="0"/>
        <w:ind w:right="-720"/>
        <w:rPr>
          <w:rFonts w:ascii="Arial" w:hAnsi="Arial" w:cs="Arial"/>
          <w:sz w:val="20"/>
          <w:szCs w:val="20"/>
        </w:rPr>
      </w:pPr>
      <w:r w:rsidRPr="00F92579">
        <w:rPr>
          <w:rFonts w:ascii="Arial" w:hAnsi="Arial" w:cs="Arial"/>
          <w:sz w:val="20"/>
          <w:szCs w:val="20"/>
        </w:rPr>
        <w:t>Project 5: Intersection Conflict Warning System – Phase 2</w:t>
      </w:r>
    </w:p>
    <w:p w:rsidR="00F92579" w:rsidRPr="00F92579" w:rsidRDefault="00F92579" w:rsidP="00EE5DD9">
      <w:pPr>
        <w:numPr>
          <w:ilvl w:val="1"/>
          <w:numId w:val="6"/>
        </w:numPr>
        <w:spacing w:after="0"/>
        <w:ind w:right="-720"/>
        <w:rPr>
          <w:rFonts w:ascii="Arial" w:hAnsi="Arial" w:cs="Arial"/>
          <w:sz w:val="20"/>
          <w:szCs w:val="20"/>
        </w:rPr>
      </w:pPr>
      <w:r>
        <w:rPr>
          <w:rFonts w:ascii="Arial" w:hAnsi="Arial" w:cs="Arial"/>
          <w:sz w:val="20"/>
          <w:szCs w:val="20"/>
        </w:rPr>
        <w:t>Continue ICWS coordination efforts and develop a draft concept of operations for ICWS for review at the September in-person ENTERPRISE meeting</w:t>
      </w:r>
    </w:p>
    <w:p w:rsidR="00037FBC" w:rsidRPr="00F92579" w:rsidRDefault="00F3126C" w:rsidP="00F3126C">
      <w:pPr>
        <w:numPr>
          <w:ilvl w:val="0"/>
          <w:numId w:val="3"/>
        </w:numPr>
        <w:spacing w:after="0"/>
        <w:ind w:right="-720"/>
        <w:rPr>
          <w:rFonts w:ascii="Arial" w:hAnsi="Arial" w:cs="Arial"/>
          <w:sz w:val="20"/>
          <w:szCs w:val="20"/>
        </w:rPr>
      </w:pPr>
      <w:r w:rsidRPr="00F92579">
        <w:rPr>
          <w:rFonts w:ascii="Arial" w:hAnsi="Arial" w:cs="Arial"/>
          <w:sz w:val="20"/>
          <w:szCs w:val="20"/>
        </w:rPr>
        <w:t>Additional p</w:t>
      </w:r>
      <w:r w:rsidR="008A44F2" w:rsidRPr="00F92579">
        <w:rPr>
          <w:rFonts w:ascii="Arial" w:hAnsi="Arial" w:cs="Arial"/>
          <w:sz w:val="20"/>
          <w:szCs w:val="20"/>
        </w:rPr>
        <w:t>rojects from the 2010</w:t>
      </w:r>
      <w:r w:rsidR="001B71D1" w:rsidRPr="00F92579">
        <w:rPr>
          <w:rFonts w:ascii="Arial" w:hAnsi="Arial" w:cs="Arial"/>
          <w:sz w:val="20"/>
          <w:szCs w:val="20"/>
        </w:rPr>
        <w:t>-2012</w:t>
      </w:r>
      <w:r w:rsidR="008A44F2" w:rsidRPr="00F92579">
        <w:rPr>
          <w:rFonts w:ascii="Arial" w:hAnsi="Arial" w:cs="Arial"/>
          <w:sz w:val="20"/>
          <w:szCs w:val="20"/>
        </w:rPr>
        <w:t xml:space="preserve"> Work </w:t>
      </w:r>
      <w:proofErr w:type="gramStart"/>
      <w:r w:rsidR="008A44F2" w:rsidRPr="00F92579">
        <w:rPr>
          <w:rFonts w:ascii="Arial" w:hAnsi="Arial" w:cs="Arial"/>
          <w:sz w:val="20"/>
          <w:szCs w:val="20"/>
        </w:rPr>
        <w:t>Plan</w:t>
      </w:r>
      <w:proofErr w:type="gramEnd"/>
      <w:r w:rsidR="008A44F2" w:rsidRPr="00F92579">
        <w:rPr>
          <w:rFonts w:ascii="Arial" w:hAnsi="Arial" w:cs="Arial"/>
          <w:sz w:val="20"/>
          <w:szCs w:val="20"/>
        </w:rPr>
        <w:t xml:space="preserve"> will begin to commence during the next quarter</w:t>
      </w:r>
      <w:r w:rsidRPr="00F92579">
        <w:rPr>
          <w:rFonts w:ascii="Arial" w:hAnsi="Arial" w:cs="Arial"/>
          <w:sz w:val="20"/>
          <w:szCs w:val="20"/>
        </w:rPr>
        <w:t>.</w:t>
      </w:r>
    </w:p>
    <w:p w:rsidR="0003145A" w:rsidRPr="00F92579" w:rsidRDefault="0003145A" w:rsidP="00F92579">
      <w:pPr>
        <w:spacing w:after="0"/>
        <w:ind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b/>
          <w:sz w:val="20"/>
          <w:szCs w:val="20"/>
        </w:rPr>
      </w:pPr>
      <w:r w:rsidRPr="00F92579">
        <w:rPr>
          <w:rFonts w:ascii="Arial" w:hAnsi="Arial" w:cs="Arial"/>
          <w:b/>
          <w:sz w:val="20"/>
          <w:szCs w:val="20"/>
        </w:rPr>
        <w:t>Significant Results:</w:t>
      </w:r>
    </w:p>
    <w:p w:rsidR="00037FBC" w:rsidRPr="00F92579" w:rsidRDefault="00037FBC" w:rsidP="00551D8A">
      <w:pPr>
        <w:spacing w:after="0"/>
        <w:ind w:left="-720" w:right="-720"/>
        <w:rPr>
          <w:rFonts w:ascii="Arial" w:hAnsi="Arial" w:cs="Arial"/>
          <w:sz w:val="20"/>
          <w:szCs w:val="20"/>
        </w:rPr>
      </w:pPr>
    </w:p>
    <w:p w:rsidR="00C13753" w:rsidRDefault="00F92579" w:rsidP="00551D8A">
      <w:pPr>
        <w:spacing w:after="0"/>
        <w:ind w:left="-720" w:right="-720"/>
        <w:rPr>
          <w:rFonts w:ascii="Arial" w:hAnsi="Arial" w:cs="Arial"/>
          <w:sz w:val="20"/>
          <w:szCs w:val="20"/>
        </w:rPr>
      </w:pPr>
      <w:r>
        <w:rPr>
          <w:rFonts w:ascii="Arial" w:hAnsi="Arial" w:cs="Arial"/>
          <w:sz w:val="20"/>
          <w:szCs w:val="20"/>
        </w:rPr>
        <w:t>Completed the following projects:</w:t>
      </w:r>
    </w:p>
    <w:p w:rsidR="00F92579" w:rsidRDefault="00F92579" w:rsidP="00551D8A">
      <w:pPr>
        <w:spacing w:after="0"/>
        <w:ind w:left="-720" w:right="-720"/>
        <w:rPr>
          <w:rFonts w:ascii="Arial" w:hAnsi="Arial" w:cs="Arial"/>
          <w:sz w:val="20"/>
          <w:szCs w:val="20"/>
        </w:rPr>
      </w:pPr>
    </w:p>
    <w:p w:rsidR="00F92579" w:rsidRDefault="00F92579" w:rsidP="00F92579">
      <w:pPr>
        <w:numPr>
          <w:ilvl w:val="0"/>
          <w:numId w:val="3"/>
        </w:numPr>
        <w:spacing w:after="0"/>
        <w:ind w:right="-720"/>
        <w:rPr>
          <w:rFonts w:ascii="Arial" w:hAnsi="Arial" w:cs="Arial"/>
          <w:sz w:val="20"/>
          <w:szCs w:val="20"/>
        </w:rPr>
      </w:pPr>
      <w:r w:rsidRPr="00F92579">
        <w:rPr>
          <w:rFonts w:ascii="Arial" w:hAnsi="Arial" w:cs="Arial"/>
          <w:sz w:val="20"/>
          <w:szCs w:val="20"/>
        </w:rPr>
        <w:t>Project 1: Low-Cost ITS Safety Solution System: Intersection Conflict Warning Systems</w:t>
      </w:r>
    </w:p>
    <w:p w:rsidR="00F92579" w:rsidRPr="00F92579" w:rsidRDefault="00F92579" w:rsidP="00F92579">
      <w:pPr>
        <w:numPr>
          <w:ilvl w:val="0"/>
          <w:numId w:val="3"/>
        </w:numPr>
        <w:spacing w:after="0"/>
        <w:ind w:right="-720"/>
        <w:rPr>
          <w:rFonts w:ascii="Arial" w:hAnsi="Arial" w:cs="Arial"/>
          <w:sz w:val="20"/>
          <w:szCs w:val="20"/>
        </w:rPr>
      </w:pPr>
      <w:r w:rsidRPr="00F92579">
        <w:rPr>
          <w:rFonts w:ascii="Arial" w:hAnsi="Arial" w:cs="Arial"/>
          <w:sz w:val="20"/>
          <w:szCs w:val="20"/>
        </w:rPr>
        <w:t>Project 3: Understanding Utilization of 3</w:t>
      </w:r>
      <w:r w:rsidRPr="00F92579">
        <w:rPr>
          <w:rFonts w:ascii="Arial" w:hAnsi="Arial" w:cs="Arial"/>
          <w:sz w:val="20"/>
          <w:szCs w:val="20"/>
          <w:vertAlign w:val="superscript"/>
        </w:rPr>
        <w:t>rd</w:t>
      </w:r>
      <w:r w:rsidRPr="00F92579">
        <w:rPr>
          <w:rFonts w:ascii="Arial" w:hAnsi="Arial" w:cs="Arial"/>
          <w:sz w:val="20"/>
          <w:szCs w:val="20"/>
        </w:rPr>
        <w:t xml:space="preserve"> Party Data and Information</w:t>
      </w: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b/>
          <w:sz w:val="20"/>
          <w:szCs w:val="20"/>
        </w:rPr>
      </w:pPr>
      <w:r w:rsidRPr="00F92579">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F92579" w:rsidRDefault="00725ADB" w:rsidP="00551D8A">
      <w:pPr>
        <w:spacing w:after="0"/>
        <w:ind w:left="-720" w:right="-720"/>
        <w:rPr>
          <w:rFonts w:ascii="Arial" w:hAnsi="Arial" w:cs="Arial"/>
          <w:b/>
          <w:sz w:val="20"/>
          <w:szCs w:val="20"/>
        </w:rPr>
      </w:pPr>
    </w:p>
    <w:p w:rsidR="00037FBC" w:rsidRPr="00F92579" w:rsidRDefault="00F0026F" w:rsidP="00551D8A">
      <w:pPr>
        <w:spacing w:after="0"/>
        <w:ind w:left="-720" w:right="-720"/>
        <w:rPr>
          <w:rFonts w:ascii="Arial" w:hAnsi="Arial" w:cs="Arial"/>
          <w:sz w:val="20"/>
          <w:szCs w:val="20"/>
        </w:rPr>
      </w:pPr>
      <w:r w:rsidRPr="00F92579">
        <w:rPr>
          <w:rFonts w:ascii="Arial" w:hAnsi="Arial" w:cs="Arial"/>
          <w:sz w:val="20"/>
          <w:szCs w:val="20"/>
        </w:rPr>
        <w:t>N/A</w:t>
      </w: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F92579"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FAF" w:rsidRDefault="00861FAF" w:rsidP="00106C83">
      <w:pPr>
        <w:spacing w:after="0" w:line="240" w:lineRule="auto"/>
      </w:pPr>
      <w:r>
        <w:separator/>
      </w:r>
    </w:p>
  </w:endnote>
  <w:endnote w:type="continuationSeparator" w:id="0">
    <w:p w:rsidR="00861FAF" w:rsidRDefault="00861FAF"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1430C4">
    <w:pPr>
      <w:pStyle w:val="Footer"/>
    </w:pPr>
    <w:r>
      <w:t>ENTERPRISE Pooled F</w:t>
    </w:r>
    <w:r w:rsidR="005555EE">
      <w:t xml:space="preserve">und Program – Quarterly Report </w:t>
    </w:r>
    <w:r w:rsidR="0003145A">
      <w:t xml:space="preserve">April </w:t>
    </w:r>
    <w:r w:rsidR="00B80F9B">
      <w:t xml:space="preserve">- </w:t>
    </w:r>
    <w:r w:rsidR="0003145A">
      <w:t>June</w:t>
    </w:r>
    <w:r>
      <w:t xml:space="preserve"> 20</w:t>
    </w:r>
    <w:r w:rsidR="005555EE">
      <w:t>1</w:t>
    </w:r>
    <w:r w:rsidR="00B80F9B">
      <w:t>2</w:t>
    </w:r>
    <w:r w:rsidR="00AC4912">
      <w:t xml:space="preserve"> (Quarter </w:t>
    </w:r>
    <w:r w:rsidR="0003145A">
      <w:t>2</w:t>
    </w:r>
    <w:r>
      <w:t>)</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FAF" w:rsidRDefault="00861FAF" w:rsidP="00106C83">
      <w:pPr>
        <w:spacing w:after="0" w:line="240" w:lineRule="auto"/>
      </w:pPr>
      <w:r>
        <w:separator/>
      </w:r>
    </w:p>
  </w:footnote>
  <w:footnote w:type="continuationSeparator" w:id="0">
    <w:p w:rsidR="00861FAF" w:rsidRDefault="00861FAF"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F4A6EC2"/>
    <w:multiLevelType w:val="hybridMultilevel"/>
    <w:tmpl w:val="A94A0BD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53240"/>
    <w:multiLevelType w:val="hybridMultilevel"/>
    <w:tmpl w:val="02D06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9"/>
  </w:num>
  <w:num w:numId="6">
    <w:abstractNumId w:val="2"/>
  </w:num>
  <w:num w:numId="7">
    <w:abstractNumId w:val="3"/>
  </w:num>
  <w:num w:numId="8">
    <w:abstractNumId w:val="0"/>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1D8A"/>
    <w:rsid w:val="0003145A"/>
    <w:rsid w:val="00037FBC"/>
    <w:rsid w:val="00067109"/>
    <w:rsid w:val="000736BB"/>
    <w:rsid w:val="00083292"/>
    <w:rsid w:val="000B02E7"/>
    <w:rsid w:val="00106C83"/>
    <w:rsid w:val="001430C4"/>
    <w:rsid w:val="00161051"/>
    <w:rsid w:val="001A07BE"/>
    <w:rsid w:val="001B71D1"/>
    <w:rsid w:val="00287015"/>
    <w:rsid w:val="00293FD8"/>
    <w:rsid w:val="002A79C8"/>
    <w:rsid w:val="00332217"/>
    <w:rsid w:val="0038705A"/>
    <w:rsid w:val="003915F0"/>
    <w:rsid w:val="00391E0C"/>
    <w:rsid w:val="003F4D1D"/>
    <w:rsid w:val="00413541"/>
    <w:rsid w:val="004156B2"/>
    <w:rsid w:val="00444E4A"/>
    <w:rsid w:val="0049726E"/>
    <w:rsid w:val="004C1BC8"/>
    <w:rsid w:val="004D5A34"/>
    <w:rsid w:val="004E14DC"/>
    <w:rsid w:val="00551D8A"/>
    <w:rsid w:val="005555EE"/>
    <w:rsid w:val="00580E05"/>
    <w:rsid w:val="005A72D7"/>
    <w:rsid w:val="00611CF8"/>
    <w:rsid w:val="00646884"/>
    <w:rsid w:val="00657E2C"/>
    <w:rsid w:val="006E0E1F"/>
    <w:rsid w:val="00725ADB"/>
    <w:rsid w:val="00737E0A"/>
    <w:rsid w:val="00742B61"/>
    <w:rsid w:val="00743C01"/>
    <w:rsid w:val="00765F74"/>
    <w:rsid w:val="00771251"/>
    <w:rsid w:val="00861FAF"/>
    <w:rsid w:val="00872F18"/>
    <w:rsid w:val="00874EF7"/>
    <w:rsid w:val="008A44F2"/>
    <w:rsid w:val="00905690"/>
    <w:rsid w:val="00912988"/>
    <w:rsid w:val="00963177"/>
    <w:rsid w:val="00986265"/>
    <w:rsid w:val="009B4AB1"/>
    <w:rsid w:val="00A43875"/>
    <w:rsid w:val="00AC4912"/>
    <w:rsid w:val="00B209D8"/>
    <w:rsid w:val="00B20ED9"/>
    <w:rsid w:val="00B2185C"/>
    <w:rsid w:val="00B6022C"/>
    <w:rsid w:val="00B66A21"/>
    <w:rsid w:val="00B80F9B"/>
    <w:rsid w:val="00BD7B5A"/>
    <w:rsid w:val="00BF1E2A"/>
    <w:rsid w:val="00C13753"/>
    <w:rsid w:val="00C15BE6"/>
    <w:rsid w:val="00C41F96"/>
    <w:rsid w:val="00CC6B66"/>
    <w:rsid w:val="00CD174F"/>
    <w:rsid w:val="00CD749E"/>
    <w:rsid w:val="00DD1C8B"/>
    <w:rsid w:val="00E53738"/>
    <w:rsid w:val="00E8494F"/>
    <w:rsid w:val="00EE0F80"/>
    <w:rsid w:val="00EE5DD9"/>
    <w:rsid w:val="00EF08AE"/>
    <w:rsid w:val="00EF4093"/>
    <w:rsid w:val="00EF5790"/>
    <w:rsid w:val="00F0026F"/>
    <w:rsid w:val="00F3126C"/>
    <w:rsid w:val="00F92579"/>
    <w:rsid w:val="00FC1A09"/>
    <w:rsid w:val="00FD0FBA"/>
    <w:rsid w:val="00FF32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s>
</file>

<file path=word/webSettings.xml><?xml version="1.0" encoding="utf-8"?>
<w:webSettings xmlns:r="http://schemas.openxmlformats.org/officeDocument/2006/relationships" xmlns:w="http://schemas.openxmlformats.org/wordprocessingml/2006/main">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derveldl@michiga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nterprise.prog.org/Projects/2010_Present/utilizationtraveldata.html" TargetMode="External"/><Relationship Id="rId4" Type="http://schemas.openxmlformats.org/officeDocument/2006/relationships/settings" Target="settings.xml"/><Relationship Id="rId9" Type="http://schemas.openxmlformats.org/officeDocument/2006/relationships/hyperlink" Target="http://www.enterprise.prog.org/Projects/2010_Present/developingconsisten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CB36C-B545-47E9-989A-6C16049E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7412</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Athey Creek Consultants</cp:lastModifiedBy>
  <cp:revision>10</cp:revision>
  <dcterms:created xsi:type="dcterms:W3CDTF">2012-07-16T16:36:00Z</dcterms:created>
  <dcterms:modified xsi:type="dcterms:W3CDTF">2012-10-15T15:52:00Z</dcterms:modified>
</cp:coreProperties>
</file>