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D566AA">
        <w:rPr>
          <w:rFonts w:ascii="Arial" w:hAnsi="Arial" w:cs="Arial"/>
          <w:sz w:val="24"/>
          <w:szCs w:val="24"/>
        </w:rPr>
        <w:t>June 30,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D04BF" w:rsidRDefault="00551D8A" w:rsidP="00D566AA">
            <w:pPr>
              <w:pStyle w:val="ListParagraph"/>
              <w:tabs>
                <w:tab w:val="left" w:pos="252"/>
              </w:tabs>
              <w:ind w:left="342" w:right="-720"/>
              <w:rPr>
                <w:rFonts w:ascii="Arial" w:hAnsi="Arial" w:cs="Arial"/>
                <w:sz w:val="20"/>
                <w:szCs w:val="20"/>
              </w:rPr>
            </w:pPr>
            <w:r w:rsidRPr="005D04BF">
              <w:rPr>
                <w:rFonts w:ascii="Arial" w:hAnsi="Arial" w:cs="Arial"/>
                <w:sz w:val="20"/>
                <w:szCs w:val="20"/>
              </w:rPr>
              <w:t>Quarter 1 (January 1 – March 31)</w:t>
            </w:r>
          </w:p>
          <w:p w:rsidR="005D04BF" w:rsidRPr="005D04BF" w:rsidRDefault="005D04BF" w:rsidP="005D04BF">
            <w:pPr>
              <w:tabs>
                <w:tab w:val="left" w:pos="252"/>
              </w:tabs>
              <w:ind w:left="-18" w:right="-720"/>
              <w:rPr>
                <w:rFonts w:ascii="Arial" w:hAnsi="Arial" w:cs="Arial"/>
                <w:sz w:val="20"/>
                <w:szCs w:val="20"/>
              </w:rPr>
            </w:pPr>
          </w:p>
          <w:p w:rsidR="00551D8A" w:rsidRPr="005D04BF" w:rsidRDefault="00551D8A" w:rsidP="00D566AA">
            <w:pPr>
              <w:pStyle w:val="ListParagraph"/>
              <w:numPr>
                <w:ilvl w:val="0"/>
                <w:numId w:val="6"/>
              </w:numPr>
              <w:ind w:left="342" w:right="-720"/>
              <w:rPr>
                <w:rFonts w:ascii="Arial" w:hAnsi="Arial" w:cs="Arial"/>
                <w:sz w:val="20"/>
                <w:szCs w:val="20"/>
              </w:rPr>
            </w:pPr>
            <w:r w:rsidRPr="005D04BF">
              <w:rPr>
                <w:rFonts w:ascii="Arial" w:hAnsi="Arial" w:cs="Arial"/>
                <w:sz w:val="20"/>
                <w:szCs w:val="20"/>
              </w:rPr>
              <w:t>Quarter 2 (April 1 – June 30)</w:t>
            </w:r>
          </w:p>
          <w:p w:rsidR="00D566AA" w:rsidRPr="00D566AA" w:rsidRDefault="00D566AA" w:rsidP="00037FBC">
            <w:pPr>
              <w:ind w:right="-720"/>
              <w:rPr>
                <w:rFonts w:ascii="Arial" w:hAnsi="Arial" w:cs="Arial"/>
                <w:sz w:val="20"/>
                <w:szCs w:val="20"/>
              </w:rPr>
            </w:pPr>
          </w:p>
          <w:p w:rsidR="00D566AA" w:rsidRDefault="00551D8A" w:rsidP="00D566AA">
            <w:pPr>
              <w:ind w:left="342" w:right="-720"/>
              <w:rPr>
                <w:rFonts w:ascii="Arial" w:hAnsi="Arial" w:cs="Arial"/>
                <w:sz w:val="20"/>
                <w:szCs w:val="20"/>
              </w:rPr>
            </w:pPr>
            <w:r>
              <w:rPr>
                <w:rFonts w:ascii="Arial" w:hAnsi="Arial" w:cs="Arial"/>
                <w:sz w:val="20"/>
                <w:szCs w:val="20"/>
              </w:rPr>
              <w:t>Quarter 3 (July 1 – September 30)</w:t>
            </w:r>
          </w:p>
          <w:p w:rsidR="00D566AA" w:rsidRDefault="00D566AA" w:rsidP="00D566AA">
            <w:pPr>
              <w:ind w:left="342" w:right="-720"/>
              <w:rPr>
                <w:rFonts w:ascii="Arial" w:hAnsi="Arial" w:cs="Arial"/>
                <w:sz w:val="20"/>
                <w:szCs w:val="20"/>
              </w:rPr>
            </w:pPr>
          </w:p>
          <w:p w:rsidR="00551D8A" w:rsidRPr="00454CF6" w:rsidRDefault="00581B36" w:rsidP="00D566AA">
            <w:pPr>
              <w:ind w:left="342" w:right="-720"/>
              <w:rPr>
                <w:rFonts w:ascii="Arial" w:hAnsi="Arial" w:cs="Arial"/>
                <w:sz w:val="20"/>
                <w:szCs w:val="20"/>
              </w:rPr>
            </w:pPr>
            <w:r w:rsidRPr="00454CF6">
              <w:rPr>
                <w:rFonts w:ascii="Arial" w:hAnsi="Arial" w:cs="Arial"/>
                <w:sz w:val="20"/>
                <w:szCs w:val="20"/>
              </w:rPr>
              <w:t>Quarter 4 (October 1</w:t>
            </w:r>
            <w:r w:rsidR="00551D8A" w:rsidRPr="00454CF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03476C">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9929BE" w:rsidP="00551D8A">
      <w:pPr>
        <w:spacing w:after="0"/>
        <w:ind w:left="-720" w:right="-720"/>
        <w:rPr>
          <w:rFonts w:ascii="Arial" w:hAnsi="Arial" w:cs="Arial"/>
          <w:sz w:val="20"/>
          <w:szCs w:val="20"/>
        </w:rPr>
      </w:pPr>
      <w:r>
        <w:rPr>
          <w:rFonts w:ascii="Arial" w:hAnsi="Arial" w:cs="Arial"/>
          <w:noProof/>
          <w:sz w:val="20"/>
          <w:szCs w:val="20"/>
        </w:rPr>
        <w:pict>
          <v:rect id="_x0000_s1026" style="position:absolute;left:0;text-align:left;margin-left:345.75pt;margin-top:10.15pt;width:7.5pt;height:7.15pt;flip:x;z-index:251658240"/>
        </w:pic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5D04BF">
            <w:pPr>
              <w:ind w:right="-720"/>
              <w:rPr>
                <w:rFonts w:ascii="Arial" w:hAnsi="Arial" w:cs="Arial"/>
                <w:sz w:val="20"/>
                <w:szCs w:val="20"/>
              </w:rPr>
            </w:pPr>
            <w:r>
              <w:rPr>
                <w:rFonts w:ascii="Arial" w:hAnsi="Arial" w:cs="Arial"/>
                <w:sz w:val="20"/>
                <w:szCs w:val="20"/>
              </w:rPr>
              <w:t>$</w:t>
            </w:r>
            <w:r w:rsidR="005D04BF">
              <w:rPr>
                <w:rFonts w:ascii="Arial" w:hAnsi="Arial" w:cs="Arial"/>
                <w:sz w:val="20"/>
                <w:szCs w:val="20"/>
              </w:rPr>
              <w:t>901</w:t>
            </w:r>
            <w:r w:rsidR="00FF6FBB">
              <w:rPr>
                <w:rFonts w:ascii="Arial" w:hAnsi="Arial" w:cs="Arial"/>
                <w:sz w:val="20"/>
                <w:szCs w:val="20"/>
              </w:rPr>
              <w:t>,100</w:t>
            </w:r>
          </w:p>
        </w:tc>
        <w:tc>
          <w:tcPr>
            <w:tcW w:w="3330" w:type="dxa"/>
          </w:tcPr>
          <w:p w:rsidR="00F30254" w:rsidRPr="00B66A21" w:rsidRDefault="00F30254" w:rsidP="005D04BF">
            <w:pPr>
              <w:ind w:right="-720"/>
              <w:rPr>
                <w:rFonts w:ascii="Arial" w:hAnsi="Arial" w:cs="Arial"/>
                <w:sz w:val="20"/>
                <w:szCs w:val="20"/>
              </w:rPr>
            </w:pPr>
            <w:r>
              <w:rPr>
                <w:rFonts w:ascii="Arial" w:hAnsi="Arial" w:cs="Arial"/>
                <w:sz w:val="20"/>
                <w:szCs w:val="20"/>
              </w:rPr>
              <w:t>$</w:t>
            </w:r>
            <w:r w:rsidR="00FF6FBB">
              <w:rPr>
                <w:rFonts w:ascii="Arial" w:hAnsi="Arial" w:cs="Arial"/>
                <w:sz w:val="20"/>
                <w:szCs w:val="20"/>
              </w:rPr>
              <w:t>5</w:t>
            </w:r>
            <w:r w:rsidR="005D04BF">
              <w:rPr>
                <w:rFonts w:ascii="Arial" w:hAnsi="Arial" w:cs="Arial"/>
                <w:sz w:val="20"/>
                <w:szCs w:val="20"/>
              </w:rPr>
              <w:t>93</w:t>
            </w:r>
            <w:r w:rsidR="00FF6FBB">
              <w:rPr>
                <w:rFonts w:ascii="Arial" w:hAnsi="Arial" w:cs="Arial"/>
                <w:sz w:val="20"/>
                <w:szCs w:val="20"/>
              </w:rPr>
              <w:t>,</w:t>
            </w:r>
            <w:r w:rsidR="005D04BF">
              <w:rPr>
                <w:rFonts w:ascii="Arial" w:hAnsi="Arial" w:cs="Arial"/>
                <w:sz w:val="20"/>
                <w:szCs w:val="20"/>
              </w:rPr>
              <w:t>800</w:t>
            </w:r>
          </w:p>
        </w:tc>
        <w:tc>
          <w:tcPr>
            <w:tcW w:w="3420" w:type="dxa"/>
          </w:tcPr>
          <w:p w:rsidR="00874EF7" w:rsidRPr="00B66A21" w:rsidRDefault="005D04BF" w:rsidP="00551D8A">
            <w:pPr>
              <w:ind w:right="-720"/>
              <w:rPr>
                <w:rFonts w:ascii="Arial" w:hAnsi="Arial" w:cs="Arial"/>
                <w:sz w:val="20"/>
                <w:szCs w:val="20"/>
              </w:rPr>
            </w:pPr>
            <w:r>
              <w:rPr>
                <w:rFonts w:ascii="Arial" w:hAnsi="Arial" w:cs="Arial"/>
                <w:sz w:val="20"/>
                <w:szCs w:val="20"/>
              </w:rPr>
              <w:t>66</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566AA" w:rsidP="005D04BF">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A0DA8" w:rsidRDefault="00F93E70" w:rsidP="00D566AA">
            <w:pPr>
              <w:ind w:right="252"/>
              <w:rPr>
                <w:rFonts w:ascii="Arial" w:hAnsi="Arial" w:cs="Arial"/>
                <w:sz w:val="20"/>
                <w:szCs w:val="20"/>
              </w:rPr>
            </w:pPr>
            <w:r>
              <w:rPr>
                <w:rFonts w:ascii="Arial" w:hAnsi="Arial" w:cs="Arial"/>
                <w:sz w:val="20"/>
                <w:szCs w:val="20"/>
              </w:rPr>
              <w:t xml:space="preserve">Work this quarter </w:t>
            </w:r>
            <w:r w:rsidR="00D566AA">
              <w:rPr>
                <w:rFonts w:ascii="Arial" w:hAnsi="Arial" w:cs="Arial"/>
                <w:sz w:val="20"/>
                <w:szCs w:val="20"/>
              </w:rPr>
              <w:t>was focused on developing a scope of work for the field data collection app. The scope of work has been released to the states for their review.</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BA0DA8" w:rsidP="00F30254">
            <w:pPr>
              <w:ind w:right="180"/>
              <w:rPr>
                <w:rFonts w:ascii="Arial" w:hAnsi="Arial" w:cs="Arial"/>
                <w:sz w:val="20"/>
                <w:szCs w:val="20"/>
              </w:rPr>
            </w:pPr>
            <w:r>
              <w:rPr>
                <w:rFonts w:ascii="Arial" w:hAnsi="Arial" w:cs="Arial"/>
                <w:sz w:val="20"/>
                <w:szCs w:val="20"/>
              </w:rPr>
              <w:t>Decision will be made on next research</w:t>
            </w:r>
            <w:r w:rsidR="003C2AE6">
              <w:rPr>
                <w:rFonts w:ascii="Arial" w:hAnsi="Arial" w:cs="Arial"/>
                <w:sz w:val="20"/>
                <w:szCs w:val="20"/>
              </w:rPr>
              <w:t xml:space="preserve"> project</w:t>
            </w:r>
            <w:r>
              <w:rPr>
                <w:rFonts w:ascii="Arial" w:hAnsi="Arial" w:cs="Arial"/>
                <w:sz w:val="20"/>
                <w:szCs w:val="20"/>
              </w:rPr>
              <w:t xml:space="preserve"> for the SPTC states.</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601EBD" w:rsidRDefault="00601EBD" w:rsidP="00BA0DA8">
            <w:pPr>
              <w:pStyle w:val="list"/>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121" w:rsidRDefault="00906121" w:rsidP="00106C83">
      <w:pPr>
        <w:spacing w:after="0" w:line="240" w:lineRule="auto"/>
      </w:pPr>
      <w:r>
        <w:separator/>
      </w:r>
    </w:p>
  </w:endnote>
  <w:endnote w:type="continuationSeparator" w:id="0">
    <w:p w:rsidR="00906121" w:rsidRDefault="00906121"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121" w:rsidRDefault="00906121" w:rsidP="00106C83">
      <w:pPr>
        <w:spacing w:after="0" w:line="240" w:lineRule="auto"/>
      </w:pPr>
      <w:r>
        <w:separator/>
      </w:r>
    </w:p>
  </w:footnote>
  <w:footnote w:type="continuationSeparator" w:id="0">
    <w:p w:rsidR="00906121" w:rsidRDefault="00906121"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C84"/>
    <w:multiLevelType w:val="hybridMultilevel"/>
    <w:tmpl w:val="2424E95E"/>
    <w:lvl w:ilvl="0" w:tplc="63205F5E">
      <w:start w:val="1"/>
      <w:numFmt w:val="bullet"/>
      <w:lvlText w:val=""/>
      <w:lvlJc w:val="left"/>
      <w:pPr>
        <w:ind w:left="702" w:hanging="360"/>
      </w:pPr>
      <w:rPr>
        <w:rFonts w:ascii="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CA052E5"/>
    <w:multiLevelType w:val="hybridMultilevel"/>
    <w:tmpl w:val="E8FCBA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6785F"/>
    <w:multiLevelType w:val="singleLevel"/>
    <w:tmpl w:val="73E4631E"/>
    <w:lvl w:ilvl="0">
      <w:start w:val="1"/>
      <w:numFmt w:val="decimal"/>
      <w:pStyle w:val="list"/>
      <w:lvlText w:val="%1."/>
      <w:lvlJc w:val="left"/>
      <w:pPr>
        <w:tabs>
          <w:tab w:val="num" w:pos="360"/>
        </w:tabs>
        <w:ind w:left="360" w:hanging="360"/>
      </w:pPr>
    </w:lvl>
  </w:abstractNum>
  <w:abstractNum w:abstractNumId="5">
    <w:nsid w:val="547B42A9"/>
    <w:multiLevelType w:val="hybridMultilevel"/>
    <w:tmpl w:val="55D2BEAE"/>
    <w:lvl w:ilvl="0" w:tplc="C13255B2">
      <w:start w:val="1"/>
      <w:numFmt w:val="bullet"/>
      <w:lvlText w:val="ý"/>
      <w:lvlJc w:val="left"/>
      <w:pPr>
        <w:ind w:left="720" w:hanging="360"/>
      </w:pPr>
      <w:rPr>
        <w:rFonts w:asciiTheme="majorHAnsi" w:hAnsiTheme="maj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93FD8"/>
    <w:rsid w:val="002A79C8"/>
    <w:rsid w:val="002B709B"/>
    <w:rsid w:val="0038705A"/>
    <w:rsid w:val="003C2AE6"/>
    <w:rsid w:val="004144E6"/>
    <w:rsid w:val="004156B2"/>
    <w:rsid w:val="00437734"/>
    <w:rsid w:val="00454CF6"/>
    <w:rsid w:val="00476409"/>
    <w:rsid w:val="004E14DC"/>
    <w:rsid w:val="00503373"/>
    <w:rsid w:val="00535598"/>
    <w:rsid w:val="00547EE3"/>
    <w:rsid w:val="00551D8A"/>
    <w:rsid w:val="00581B36"/>
    <w:rsid w:val="00583E8E"/>
    <w:rsid w:val="005D04BF"/>
    <w:rsid w:val="005D6B0B"/>
    <w:rsid w:val="00601EBD"/>
    <w:rsid w:val="00682C5E"/>
    <w:rsid w:val="00743C01"/>
    <w:rsid w:val="00790C4A"/>
    <w:rsid w:val="007E5BD2"/>
    <w:rsid w:val="00853C7E"/>
    <w:rsid w:val="00872F18"/>
    <w:rsid w:val="00874EF7"/>
    <w:rsid w:val="00905DAC"/>
    <w:rsid w:val="00906121"/>
    <w:rsid w:val="009929BE"/>
    <w:rsid w:val="00A12B26"/>
    <w:rsid w:val="00A43875"/>
    <w:rsid w:val="00A63677"/>
    <w:rsid w:val="00AC7279"/>
    <w:rsid w:val="00AE46B0"/>
    <w:rsid w:val="00B2185C"/>
    <w:rsid w:val="00B358DC"/>
    <w:rsid w:val="00B66A21"/>
    <w:rsid w:val="00BA0DA8"/>
    <w:rsid w:val="00BC6B84"/>
    <w:rsid w:val="00C12A61"/>
    <w:rsid w:val="00C13753"/>
    <w:rsid w:val="00C5421E"/>
    <w:rsid w:val="00D262FF"/>
    <w:rsid w:val="00D42A15"/>
    <w:rsid w:val="00D566AA"/>
    <w:rsid w:val="00E35E0F"/>
    <w:rsid w:val="00E371D1"/>
    <w:rsid w:val="00E53738"/>
    <w:rsid w:val="00E563EF"/>
    <w:rsid w:val="00E71359"/>
    <w:rsid w:val="00ED5F67"/>
    <w:rsid w:val="00EF08AE"/>
    <w:rsid w:val="00EF5790"/>
    <w:rsid w:val="00F30254"/>
    <w:rsid w:val="00F93E70"/>
    <w:rsid w:val="00FF11C2"/>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53B9-E68D-4EF7-BADB-41567698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3</cp:revision>
  <cp:lastPrinted>2011-06-21T20:32:00Z</cp:lastPrinted>
  <dcterms:created xsi:type="dcterms:W3CDTF">2012-08-01T20:29:00Z</dcterms:created>
  <dcterms:modified xsi:type="dcterms:W3CDTF">2012-09-20T18:19:00Z</dcterms:modified>
</cp:coreProperties>
</file>