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 xml:space="preserve">Lead </w:t>
      </w:r>
      <w:r w:rsidR="004D06CA" w:rsidRPr="00B53C27">
        <w:rPr>
          <w:rFonts w:ascii="Arial" w:hAnsi="Arial" w:cs="Arial"/>
          <w:b/>
          <w:sz w:val="24"/>
          <w:szCs w:val="24"/>
        </w:rPr>
        <w:t>Agency:</w:t>
      </w:r>
      <w:r w:rsidRPr="00B53C27">
        <w:rPr>
          <w:rFonts w:ascii="Arial" w:hAnsi="Arial" w:cs="Arial"/>
          <w:b/>
          <w:sz w:val="24"/>
          <w:szCs w:val="24"/>
        </w:rPr>
        <w:t xml:space="preserve">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C37B0F">
            <w:pPr>
              <w:spacing w:after="0" w:line="240" w:lineRule="auto"/>
              <w:ind w:right="-108"/>
              <w:rPr>
                <w:rFonts w:ascii="Arial" w:hAnsi="Arial" w:cs="Arial"/>
                <w:b/>
                <w:sz w:val="20"/>
                <w:szCs w:val="20"/>
              </w:rPr>
            </w:pPr>
            <w:r w:rsidRPr="00360664">
              <w:rPr>
                <w:rFonts w:ascii="Arial" w:hAnsi="Arial" w:cs="Arial"/>
                <w:b/>
                <w:sz w:val="20"/>
                <w:szCs w:val="20"/>
              </w:rPr>
              <w:t>TPF-5(2</w:t>
            </w:r>
            <w:r w:rsidR="00C37B0F">
              <w:rPr>
                <w:rFonts w:ascii="Arial" w:hAnsi="Arial" w:cs="Arial"/>
                <w:b/>
                <w:sz w:val="20"/>
                <w:szCs w:val="20"/>
              </w:rPr>
              <w:t>6</w:t>
            </w:r>
            <w:r w:rsidRPr="00360664">
              <w:rPr>
                <w:rFonts w:ascii="Arial" w:hAnsi="Arial" w:cs="Arial"/>
                <w:b/>
                <w:sz w:val="20"/>
                <w:szCs w:val="20"/>
              </w:rPr>
              <w:t>4)</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CE27F9" w:rsidRDefault="000C209F" w:rsidP="00360664">
            <w:pPr>
              <w:spacing w:after="0" w:line="240" w:lineRule="auto"/>
              <w:ind w:left="-108" w:right="-720"/>
              <w:rPr>
                <w:rFonts w:ascii="Arial" w:hAnsi="Arial" w:cs="Arial"/>
                <w:sz w:val="20"/>
                <w:szCs w:val="20"/>
              </w:rPr>
            </w:pPr>
            <w:r w:rsidRPr="005C75FE">
              <w:rPr>
                <w:rFonts w:ascii="Arial" w:hAnsi="Arial" w:cs="Arial"/>
                <w:b/>
                <w:sz w:val="36"/>
                <w:szCs w:val="36"/>
              </w:rPr>
              <w:t xml:space="preserve"> </w:t>
            </w:r>
            <w:r w:rsidR="00CE27F9" w:rsidRPr="00CE27F9">
              <w:rPr>
                <w:rFonts w:ascii="Arial" w:hAnsi="Arial" w:cs="Arial"/>
                <w:sz w:val="36"/>
                <w:szCs w:val="36"/>
                <w:u w:val="single"/>
              </w:rPr>
              <w:t>_</w:t>
            </w:r>
            <w:r w:rsidRPr="00CE27F9">
              <w:rPr>
                <w:rFonts w:ascii="Arial" w:hAnsi="Arial" w:cs="Arial"/>
                <w:sz w:val="36"/>
                <w:szCs w:val="36"/>
              </w:rPr>
              <w:t xml:space="preserve"> </w:t>
            </w:r>
            <w:r w:rsidRPr="00CE27F9">
              <w:rPr>
                <w:rFonts w:ascii="Arial" w:hAnsi="Arial" w:cs="Arial"/>
                <w:sz w:val="20"/>
                <w:szCs w:val="20"/>
              </w:rPr>
              <w:t>Quarter 1 (January 1 – March 31</w:t>
            </w:r>
            <w:r w:rsidR="005C75FE" w:rsidRPr="00CE27F9">
              <w:rPr>
                <w:rFonts w:ascii="Arial" w:hAnsi="Arial" w:cs="Arial"/>
                <w:sz w:val="20"/>
                <w:szCs w:val="20"/>
              </w:rPr>
              <w:t>, 2012</w:t>
            </w:r>
            <w:r w:rsidRPr="00CE27F9">
              <w:rPr>
                <w:rFonts w:ascii="Arial" w:hAnsi="Arial" w:cs="Arial"/>
                <w:sz w:val="20"/>
                <w:szCs w:val="20"/>
              </w:rPr>
              <w:t>)</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36"/>
                <w:szCs w:val="36"/>
              </w:rPr>
              <w:t xml:space="preserve"> </w:t>
            </w:r>
            <w:r w:rsidR="00CE27F9" w:rsidRPr="005C75FE">
              <w:rPr>
                <w:rFonts w:ascii="Arial" w:hAnsi="Arial" w:cs="Arial"/>
                <w:b/>
                <w:sz w:val="36"/>
                <w:szCs w:val="36"/>
                <w:u w:val="single"/>
              </w:rPr>
              <w:t>x</w:t>
            </w:r>
            <w:r w:rsidRPr="00360664">
              <w:rPr>
                <w:rFonts w:ascii="Arial" w:hAnsi="Arial" w:cs="Arial"/>
                <w:sz w:val="36"/>
                <w:szCs w:val="36"/>
              </w:rPr>
              <w:t xml:space="preserve"> </w:t>
            </w:r>
            <w:r w:rsidRPr="00CE27F9">
              <w:rPr>
                <w:rFonts w:ascii="Arial" w:hAnsi="Arial" w:cs="Arial"/>
                <w:b/>
                <w:sz w:val="20"/>
                <w:szCs w:val="20"/>
              </w:rPr>
              <w:t>Quarter 2 (April 1 – June 30)</w:t>
            </w:r>
          </w:p>
          <w:p w:rsidR="000C209F" w:rsidRPr="00360664" w:rsidRDefault="000C209F" w:rsidP="00360664">
            <w:pPr>
              <w:spacing w:after="0" w:line="240" w:lineRule="auto"/>
              <w:ind w:right="-720"/>
              <w:rPr>
                <w:rFonts w:ascii="Arial" w:hAnsi="Arial" w:cs="Arial"/>
                <w:sz w:val="20"/>
                <w:szCs w:val="20"/>
              </w:rPr>
            </w:pPr>
            <w:r w:rsidRPr="00360664">
              <w:rPr>
                <w:rFonts w:ascii="Arial" w:hAnsi="Arial" w:cs="Arial"/>
                <w:sz w:val="36"/>
                <w:szCs w:val="36"/>
              </w:rPr>
              <w:t xml:space="preserve">_ </w:t>
            </w:r>
            <w:r w:rsidRPr="00360664">
              <w:rPr>
                <w:rFonts w:ascii="Arial" w:hAnsi="Arial" w:cs="Arial"/>
                <w:sz w:val="20"/>
                <w:szCs w:val="20"/>
              </w:rPr>
              <w:t>Quarter 3 (July 1 – September 30)</w:t>
            </w:r>
          </w:p>
          <w:p w:rsidR="000C209F" w:rsidRPr="005C75FE" w:rsidRDefault="00386FBE" w:rsidP="00360664">
            <w:pPr>
              <w:spacing w:after="0" w:line="240" w:lineRule="auto"/>
              <w:ind w:right="-720"/>
              <w:rPr>
                <w:rFonts w:ascii="Arial" w:hAnsi="Arial" w:cs="Arial"/>
                <w:sz w:val="20"/>
                <w:szCs w:val="20"/>
              </w:rPr>
            </w:pPr>
            <w:r w:rsidRPr="005C75FE">
              <w:rPr>
                <w:rFonts w:ascii="Arial" w:hAnsi="Arial" w:cs="Arial"/>
                <w:sz w:val="36"/>
                <w:szCs w:val="36"/>
              </w:rPr>
              <w:t>_</w:t>
            </w:r>
            <w:r w:rsidR="005C75FE">
              <w:rPr>
                <w:rFonts w:ascii="Arial" w:hAnsi="Arial" w:cs="Arial"/>
                <w:sz w:val="36"/>
                <w:szCs w:val="36"/>
              </w:rPr>
              <w:t xml:space="preserve"> </w:t>
            </w:r>
            <w:r w:rsidR="000C209F" w:rsidRPr="005C75FE">
              <w:rPr>
                <w:rFonts w:ascii="Arial" w:hAnsi="Arial" w:cs="Arial"/>
                <w:sz w:val="20"/>
                <w:szCs w:val="20"/>
              </w:rPr>
              <w:t xml:space="preserve">Quarter </w:t>
            </w:r>
            <w:r w:rsidR="005C75FE">
              <w:rPr>
                <w:rFonts w:ascii="Arial" w:hAnsi="Arial" w:cs="Arial"/>
                <w:sz w:val="20"/>
                <w:szCs w:val="20"/>
              </w:rPr>
              <w:t>4 (October 1 – December 31</w:t>
            </w:r>
            <w:r w:rsidR="000C209F" w:rsidRPr="005C75FE">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1C453E" w:rsidP="00360664">
            <w:pPr>
              <w:spacing w:after="0" w:line="240" w:lineRule="auto"/>
              <w:ind w:right="-108"/>
              <w:rPr>
                <w:rFonts w:ascii="Arial" w:hAnsi="Arial" w:cs="Arial"/>
                <w:sz w:val="20"/>
                <w:szCs w:val="20"/>
              </w:rPr>
            </w:pPr>
            <w:r>
              <w:rPr>
                <w:rFonts w:ascii="Arial" w:hAnsi="Arial" w:cs="Arial"/>
                <w:sz w:val="20"/>
                <w:szCs w:val="20"/>
              </w:rPr>
              <w:t>Passive Force-Displacement Relationships for Skewed Abutments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801-633-6246</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0C209F" w:rsidP="00360664">
            <w:pPr>
              <w:spacing w:after="0" w:line="240" w:lineRule="auto"/>
              <w:ind w:right="-108"/>
              <w:rPr>
                <w:rFonts w:ascii="Arial" w:hAnsi="Arial" w:cs="Arial"/>
                <w:sz w:val="20"/>
                <w:szCs w:val="20"/>
              </w:rPr>
            </w:pPr>
            <w:r w:rsidRPr="008E7C40">
              <w:rPr>
                <w:rFonts w:ascii="Arial" w:hAnsi="Arial" w:cs="Arial"/>
                <w:sz w:val="20"/>
                <w:szCs w:val="20"/>
              </w:rPr>
              <w:t>5H066</w:t>
            </w:r>
            <w:r w:rsidR="001C453E" w:rsidRPr="008E7C40">
              <w:rPr>
                <w:rFonts w:ascii="Arial" w:hAnsi="Arial" w:cs="Arial"/>
                <w:sz w:val="20"/>
                <w:szCs w:val="20"/>
              </w:rPr>
              <w:t>52</w:t>
            </w:r>
            <w:r w:rsidRPr="008E7C40">
              <w:rPr>
                <w:rFonts w:ascii="Arial" w:hAnsi="Arial" w:cs="Arial"/>
                <w:sz w:val="20"/>
                <w:szCs w:val="20"/>
              </w:rPr>
              <w:t>H, 420</w:t>
            </w:r>
            <w:r w:rsidR="008E7C40" w:rsidRPr="008E7C40">
              <w:rPr>
                <w:rFonts w:ascii="Arial" w:hAnsi="Arial" w:cs="Arial"/>
                <w:sz w:val="20"/>
                <w:szCs w:val="20"/>
              </w:rPr>
              <w:t>51</w:t>
            </w:r>
            <w:r w:rsidRPr="008E7C40">
              <w:rPr>
                <w:rFonts w:ascii="Arial" w:hAnsi="Arial" w:cs="Arial"/>
                <w:sz w:val="20"/>
                <w:szCs w:val="20"/>
              </w:rPr>
              <w:t xml:space="preserve">, ePM PIN </w:t>
            </w:r>
            <w:r w:rsidR="008E7C40" w:rsidRPr="008E7C40">
              <w:rPr>
                <w:rFonts w:ascii="Arial" w:hAnsi="Arial" w:cs="Arial"/>
                <w:sz w:val="20"/>
                <w:szCs w:val="20"/>
              </w:rPr>
              <w:t>10903</w:t>
            </w:r>
          </w:p>
          <w:p w:rsidR="000C209F" w:rsidRPr="00360664" w:rsidRDefault="000C209F" w:rsidP="001C453E">
            <w:pPr>
              <w:spacing w:after="0" w:line="240" w:lineRule="auto"/>
              <w:ind w:right="-108"/>
              <w:rPr>
                <w:rFonts w:ascii="Arial" w:hAnsi="Arial" w:cs="Arial"/>
                <w:sz w:val="20"/>
                <w:szCs w:val="20"/>
              </w:rPr>
            </w:pPr>
            <w:r w:rsidRPr="00360664">
              <w:rPr>
                <w:rFonts w:ascii="Arial" w:hAnsi="Arial" w:cs="Arial"/>
                <w:sz w:val="20"/>
                <w:szCs w:val="20"/>
              </w:rPr>
              <w:t>UDOT PIC No. UT</w:t>
            </w:r>
            <w:r w:rsidR="001C453E">
              <w:rPr>
                <w:rFonts w:ascii="Arial" w:hAnsi="Arial" w:cs="Arial"/>
                <w:sz w:val="20"/>
                <w:szCs w:val="20"/>
              </w:rPr>
              <w:t>11.406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UDOT Contract No. Pending</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Contract in Preparation</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Contract in Preparation</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Contract in Preparation</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360664" w:rsidRDefault="000C209F" w:rsidP="00360664">
            <w:pPr>
              <w:spacing w:after="0" w:line="240" w:lineRule="auto"/>
              <w:ind w:left="-108" w:right="-108"/>
              <w:rPr>
                <w:rFonts w:ascii="Arial" w:hAnsi="Arial" w:cs="Arial"/>
                <w:b/>
                <w:sz w:val="20"/>
                <w:szCs w:val="20"/>
              </w:rPr>
            </w:pP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Pr>
          <w:rFonts w:ascii="Arial" w:hAnsi="Arial" w:cs="Arial"/>
          <w:sz w:val="20"/>
          <w:szCs w:val="20"/>
        </w:rPr>
        <w:t xml:space="preserve">_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0C209F" w:rsidRPr="00360664" w:rsidRDefault="000C209F" w:rsidP="00244A9E">
            <w:pPr>
              <w:spacing w:after="0" w:line="240" w:lineRule="auto"/>
              <w:ind w:right="-108"/>
              <w:jc w:val="center"/>
              <w:rPr>
                <w:rFonts w:ascii="Arial" w:hAnsi="Arial" w:cs="Arial"/>
                <w:sz w:val="20"/>
                <w:szCs w:val="20"/>
              </w:rPr>
            </w:pPr>
            <w:r w:rsidRPr="00360664">
              <w:rPr>
                <w:rFonts w:ascii="Arial" w:hAnsi="Arial" w:cs="Arial"/>
                <w:sz w:val="20"/>
                <w:szCs w:val="20"/>
              </w:rPr>
              <w:t>$1</w:t>
            </w:r>
            <w:r w:rsidR="00244A9E">
              <w:rPr>
                <w:rFonts w:ascii="Arial" w:hAnsi="Arial" w:cs="Arial"/>
                <w:sz w:val="20"/>
                <w:szCs w:val="20"/>
              </w:rPr>
              <w:t>30</w:t>
            </w:r>
            <w:r w:rsidRPr="00360664">
              <w:rPr>
                <w:rFonts w:ascii="Arial" w:hAnsi="Arial" w:cs="Arial"/>
                <w:sz w:val="20"/>
                <w:szCs w:val="20"/>
              </w:rPr>
              <w:t>,000.00</w:t>
            </w:r>
          </w:p>
        </w:tc>
        <w:tc>
          <w:tcPr>
            <w:tcW w:w="3330" w:type="dxa"/>
            <w:vAlign w:val="center"/>
          </w:tcPr>
          <w:p w:rsidR="000C209F" w:rsidRPr="00360664" w:rsidRDefault="000C209F" w:rsidP="00360664">
            <w:pPr>
              <w:spacing w:after="0" w:line="240" w:lineRule="auto"/>
              <w:ind w:left="-108" w:right="-108"/>
              <w:jc w:val="center"/>
              <w:rPr>
                <w:rFonts w:ascii="Arial" w:hAnsi="Arial" w:cs="Arial"/>
                <w:sz w:val="20"/>
                <w:szCs w:val="20"/>
              </w:rPr>
            </w:pPr>
            <w:r w:rsidRPr="00360664">
              <w:rPr>
                <w:rFonts w:ascii="Arial" w:hAnsi="Arial" w:cs="Arial"/>
                <w:sz w:val="20"/>
                <w:szCs w:val="20"/>
              </w:rPr>
              <w:t>$0</w:t>
            </w:r>
          </w:p>
        </w:tc>
        <w:tc>
          <w:tcPr>
            <w:tcW w:w="3420" w:type="dxa"/>
            <w:vAlign w:val="center"/>
          </w:tcPr>
          <w:p w:rsidR="000C209F" w:rsidRPr="00360664" w:rsidRDefault="000C209F" w:rsidP="00360664">
            <w:pPr>
              <w:spacing w:after="0" w:line="240" w:lineRule="auto"/>
              <w:ind w:left="-108" w:right="-108"/>
              <w:jc w:val="center"/>
              <w:rPr>
                <w:rFonts w:ascii="Arial" w:hAnsi="Arial" w:cs="Arial"/>
                <w:sz w:val="20"/>
                <w:szCs w:val="20"/>
              </w:rPr>
            </w:pPr>
            <w:r w:rsidRPr="00360664">
              <w:rPr>
                <w:rFonts w:ascii="Arial" w:hAnsi="Arial" w:cs="Arial"/>
                <w:sz w:val="20"/>
                <w:szCs w:val="20"/>
              </w:rPr>
              <w:t>0</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0C209F" w:rsidP="00360664">
            <w:pPr>
              <w:spacing w:after="0" w:line="240" w:lineRule="auto"/>
              <w:ind w:right="-108"/>
              <w:jc w:val="center"/>
              <w:rPr>
                <w:rFonts w:ascii="Arial" w:hAnsi="Arial" w:cs="Arial"/>
                <w:sz w:val="20"/>
                <w:szCs w:val="20"/>
              </w:rPr>
            </w:pPr>
            <w:r w:rsidRPr="00360664">
              <w:rPr>
                <w:rFonts w:ascii="Arial" w:hAnsi="Arial" w:cs="Arial"/>
                <w:sz w:val="20"/>
                <w:szCs w:val="20"/>
              </w:rPr>
              <w:t>0</w:t>
            </w:r>
          </w:p>
        </w:tc>
        <w:tc>
          <w:tcPr>
            <w:tcW w:w="3330" w:type="dxa"/>
          </w:tcPr>
          <w:p w:rsidR="000C209F" w:rsidRPr="00360664" w:rsidRDefault="000C209F" w:rsidP="00360664">
            <w:pPr>
              <w:spacing w:after="0" w:line="240" w:lineRule="auto"/>
              <w:ind w:right="-108"/>
              <w:jc w:val="center"/>
              <w:rPr>
                <w:rFonts w:ascii="Arial" w:hAnsi="Arial" w:cs="Arial"/>
                <w:sz w:val="20"/>
                <w:szCs w:val="20"/>
              </w:rPr>
            </w:pPr>
            <w:r w:rsidRPr="00360664">
              <w:rPr>
                <w:rFonts w:ascii="Arial" w:hAnsi="Arial" w:cs="Arial"/>
                <w:sz w:val="20"/>
                <w:szCs w:val="20"/>
              </w:rPr>
              <w:t>$0</w:t>
            </w:r>
          </w:p>
        </w:tc>
        <w:tc>
          <w:tcPr>
            <w:tcW w:w="3420" w:type="dxa"/>
          </w:tcPr>
          <w:p w:rsidR="000C209F" w:rsidRPr="00360664" w:rsidRDefault="000C209F" w:rsidP="00360664">
            <w:pPr>
              <w:spacing w:after="0" w:line="240" w:lineRule="auto"/>
              <w:ind w:left="-108" w:right="-108"/>
              <w:jc w:val="center"/>
              <w:rPr>
                <w:rFonts w:ascii="Arial" w:hAnsi="Arial" w:cs="Arial"/>
                <w:sz w:val="20"/>
                <w:szCs w:val="20"/>
              </w:rPr>
            </w:pPr>
            <w:r w:rsidRPr="00360664">
              <w:rPr>
                <w:rFonts w:ascii="Arial" w:hAnsi="Arial" w:cs="Arial"/>
                <w:sz w:val="20"/>
                <w:szCs w:val="20"/>
              </w:rPr>
              <w:t>0</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6A6379" w:rsidRDefault="006B384A" w:rsidP="00360664">
            <w:pPr>
              <w:spacing w:after="0" w:line="240" w:lineRule="auto"/>
              <w:rPr>
                <w:rFonts w:ascii="Arial" w:hAnsi="Arial" w:cs="Arial"/>
                <w:sz w:val="20"/>
                <w:szCs w:val="20"/>
              </w:rPr>
            </w:pPr>
            <w:r w:rsidRPr="006B384A">
              <w:rPr>
                <w:rFonts w:ascii="Arial" w:hAnsi="Arial" w:cs="Arial"/>
                <w:sz w:val="20"/>
                <w:szCs w:val="20"/>
              </w:rPr>
              <w:t>Passive force-displacement relationships have been developed based on lateral load tests on pile caps/abutments aligned perpendicular to the soil backfill. However, many bridge abutments are constructed at a skew relative to the backfill. The orientation of the skew appears to cause the abutment to slide past the backfill and leads to torsion on the bent. This becomes an important consideration for integral abutments subject to thermal expansion. In addition, post-earthquake reconnaissance studies in Chile and numerical analysis suggest that bridges with skewed abutments are likely to experience more damage in seismic events. No large scale tests have been performed on skewed abutments to this point to help designers better analyze this behavior, but limited small scale tests and computer analyses indicate that the ultimate passive force may decrease as skew angle increases. No design procedures are currently available to define how the passive resistance would chang</w:t>
            </w:r>
            <w:r w:rsidR="006A6379">
              <w:rPr>
                <w:rFonts w:ascii="Arial" w:hAnsi="Arial" w:cs="Arial"/>
                <w:sz w:val="20"/>
                <w:szCs w:val="20"/>
              </w:rPr>
              <w:t>e for variations in skew angle.</w:t>
            </w:r>
          </w:p>
          <w:p w:rsidR="006A6379" w:rsidRDefault="006A6379" w:rsidP="00360664">
            <w:pPr>
              <w:spacing w:after="0" w:line="240" w:lineRule="auto"/>
              <w:rPr>
                <w:rFonts w:ascii="Arial" w:hAnsi="Arial" w:cs="Arial"/>
                <w:sz w:val="20"/>
                <w:szCs w:val="20"/>
              </w:rPr>
            </w:pPr>
          </w:p>
          <w:p w:rsidR="00893B22" w:rsidRDefault="006B384A" w:rsidP="00360664">
            <w:pPr>
              <w:spacing w:after="0" w:line="240" w:lineRule="auto"/>
              <w:rPr>
                <w:rFonts w:ascii="Arial" w:hAnsi="Arial" w:cs="Arial"/>
                <w:sz w:val="20"/>
                <w:szCs w:val="20"/>
              </w:rPr>
            </w:pPr>
            <w:r w:rsidRPr="006B384A">
              <w:rPr>
                <w:rFonts w:ascii="Arial" w:hAnsi="Arial" w:cs="Arial"/>
                <w:sz w:val="20"/>
                <w:szCs w:val="20"/>
              </w:rPr>
              <w:t>This research study w</w:t>
            </w:r>
            <w:r>
              <w:rPr>
                <w:rFonts w:ascii="Arial" w:hAnsi="Arial" w:cs="Arial"/>
                <w:sz w:val="20"/>
                <w:szCs w:val="20"/>
              </w:rPr>
              <w:t>ill</w:t>
            </w:r>
            <w:r w:rsidR="00C151B0">
              <w:rPr>
                <w:rFonts w:ascii="Arial" w:hAnsi="Arial" w:cs="Arial"/>
                <w:sz w:val="20"/>
                <w:szCs w:val="20"/>
              </w:rPr>
              <w:t xml:space="preserve"> conduct large-</w:t>
            </w:r>
            <w:r w:rsidRPr="006B384A">
              <w:rPr>
                <w:rFonts w:ascii="Arial" w:hAnsi="Arial" w:cs="Arial"/>
                <w:sz w:val="20"/>
                <w:szCs w:val="20"/>
              </w:rPr>
              <w:t xml:space="preserve">scale field tests to evaluate the effect of </w:t>
            </w:r>
            <w:r>
              <w:rPr>
                <w:rFonts w:ascii="Arial" w:hAnsi="Arial" w:cs="Arial"/>
                <w:sz w:val="20"/>
                <w:szCs w:val="20"/>
              </w:rPr>
              <w:t>abutment skew on passive force.</w:t>
            </w:r>
            <w:r w:rsidR="008C4370">
              <w:rPr>
                <w:rFonts w:ascii="Arial" w:hAnsi="Arial" w:cs="Arial"/>
                <w:sz w:val="20"/>
                <w:szCs w:val="20"/>
              </w:rPr>
              <w:t xml:space="preserve"> </w:t>
            </w:r>
            <w:r w:rsidR="00A05976">
              <w:rPr>
                <w:rFonts w:ascii="Arial" w:hAnsi="Arial" w:cs="Arial"/>
                <w:sz w:val="20"/>
                <w:szCs w:val="20"/>
              </w:rPr>
              <w:t xml:space="preserve">The field tests will be performed at a pile cap testing facility located at the Salt Lake City International Airport. </w:t>
            </w:r>
            <w:r w:rsidR="00BD6FE0" w:rsidRPr="00BD6FE0">
              <w:rPr>
                <w:rFonts w:ascii="Arial" w:hAnsi="Arial" w:cs="Arial"/>
                <w:sz w:val="20"/>
                <w:szCs w:val="20"/>
              </w:rPr>
              <w:t>This study builds on previous pooled fund testing conducted by BYU to evaluate passive force-deflection relationships for non-skewed abutments</w:t>
            </w:r>
            <w:r w:rsidR="00D43BD0">
              <w:rPr>
                <w:rFonts w:ascii="Arial" w:hAnsi="Arial" w:cs="Arial"/>
                <w:sz w:val="20"/>
                <w:szCs w:val="20"/>
              </w:rPr>
              <w:t>:</w:t>
            </w:r>
            <w:r w:rsidR="00BD6FE0" w:rsidRPr="00BD6FE0">
              <w:rPr>
                <w:rFonts w:ascii="Arial" w:hAnsi="Arial" w:cs="Arial"/>
                <w:sz w:val="20"/>
                <w:szCs w:val="20"/>
              </w:rPr>
              <w:t xml:space="preserve"> TPF-5(122), Dynamic Passive Pressure on Abutments and Pile Caps.</w:t>
            </w:r>
          </w:p>
          <w:p w:rsidR="00893B22" w:rsidRDefault="00893B22" w:rsidP="00360664">
            <w:pPr>
              <w:spacing w:after="0" w:line="240" w:lineRule="auto"/>
              <w:rPr>
                <w:rFonts w:ascii="Arial" w:hAnsi="Arial" w:cs="Arial"/>
                <w:sz w:val="20"/>
                <w:szCs w:val="20"/>
              </w:rPr>
            </w:pPr>
          </w:p>
          <w:p w:rsidR="000C209F" w:rsidRDefault="008C4370" w:rsidP="00360664">
            <w:pPr>
              <w:spacing w:after="0" w:line="240" w:lineRule="auto"/>
              <w:rPr>
                <w:rFonts w:ascii="Arial" w:hAnsi="Arial" w:cs="Arial"/>
                <w:sz w:val="20"/>
                <w:szCs w:val="20"/>
              </w:rPr>
            </w:pPr>
            <w:r>
              <w:rPr>
                <w:rFonts w:ascii="Arial" w:hAnsi="Arial" w:cs="Arial"/>
                <w:sz w:val="20"/>
                <w:szCs w:val="20"/>
              </w:rPr>
              <w:t xml:space="preserve">Four </w:t>
            </w:r>
            <w:r w:rsidR="000C209F" w:rsidRPr="00360664">
              <w:rPr>
                <w:rFonts w:ascii="Arial" w:hAnsi="Arial" w:cs="Arial"/>
                <w:sz w:val="20"/>
                <w:szCs w:val="20"/>
              </w:rPr>
              <w:t xml:space="preserve">objectives are outlined for this </w:t>
            </w:r>
            <w:r w:rsidR="006D357E">
              <w:rPr>
                <w:rFonts w:ascii="Arial" w:hAnsi="Arial" w:cs="Arial"/>
                <w:sz w:val="20"/>
                <w:szCs w:val="20"/>
              </w:rPr>
              <w:t xml:space="preserve">new </w:t>
            </w:r>
            <w:r w:rsidR="000C209F" w:rsidRPr="00360664">
              <w:rPr>
                <w:rFonts w:ascii="Arial" w:hAnsi="Arial" w:cs="Arial"/>
                <w:sz w:val="20"/>
                <w:szCs w:val="20"/>
              </w:rPr>
              <w:t xml:space="preserve">study: </w:t>
            </w:r>
          </w:p>
          <w:p w:rsidR="0048775B" w:rsidRDefault="0048775B" w:rsidP="00360664">
            <w:pPr>
              <w:spacing w:after="0" w:line="240" w:lineRule="auto"/>
              <w:rPr>
                <w:rFonts w:ascii="Arial" w:hAnsi="Arial" w:cs="Arial"/>
                <w:sz w:val="20"/>
                <w:szCs w:val="20"/>
              </w:rPr>
            </w:pPr>
          </w:p>
          <w:p w:rsidR="0048775B" w:rsidRPr="0048775B" w:rsidRDefault="0048775B" w:rsidP="0048775B">
            <w:pPr>
              <w:spacing w:after="0" w:line="240" w:lineRule="auto"/>
              <w:rPr>
                <w:rFonts w:ascii="Arial" w:hAnsi="Arial" w:cs="Arial"/>
                <w:sz w:val="20"/>
                <w:szCs w:val="20"/>
              </w:rPr>
            </w:pPr>
            <w:r w:rsidRPr="0048775B">
              <w:rPr>
                <w:rFonts w:ascii="Arial" w:hAnsi="Arial" w:cs="Arial"/>
                <w:sz w:val="20"/>
                <w:szCs w:val="20"/>
              </w:rPr>
              <w:t xml:space="preserve">1. Determine passive force-displacement curves for skewed abutments with and without wingwalls from large scale tests. </w:t>
            </w:r>
          </w:p>
          <w:p w:rsidR="0048775B" w:rsidRPr="0048775B" w:rsidRDefault="0048775B" w:rsidP="0048775B">
            <w:pPr>
              <w:spacing w:after="0" w:line="240" w:lineRule="auto"/>
              <w:rPr>
                <w:rFonts w:ascii="Arial" w:hAnsi="Arial" w:cs="Arial"/>
                <w:sz w:val="20"/>
                <w:szCs w:val="20"/>
              </w:rPr>
            </w:pPr>
            <w:r w:rsidRPr="0048775B">
              <w:rPr>
                <w:rFonts w:ascii="Arial" w:hAnsi="Arial" w:cs="Arial"/>
                <w:sz w:val="20"/>
                <w:szCs w:val="20"/>
              </w:rPr>
              <w:t xml:space="preserve">2. Provide comparisons of behavior of skewed abutments with that of normal abutments. </w:t>
            </w:r>
          </w:p>
          <w:p w:rsidR="0048775B" w:rsidRPr="0048775B" w:rsidRDefault="0048775B" w:rsidP="0048775B">
            <w:pPr>
              <w:spacing w:after="0" w:line="240" w:lineRule="auto"/>
              <w:rPr>
                <w:rFonts w:ascii="Arial" w:hAnsi="Arial" w:cs="Arial"/>
                <w:sz w:val="20"/>
                <w:szCs w:val="20"/>
              </w:rPr>
            </w:pPr>
            <w:r w:rsidRPr="0048775B">
              <w:rPr>
                <w:rFonts w:ascii="Arial" w:hAnsi="Arial" w:cs="Arial"/>
                <w:sz w:val="20"/>
                <w:szCs w:val="20"/>
              </w:rPr>
              <w:t xml:space="preserve">3. Evaluate the effect of wingwalls on response. </w:t>
            </w:r>
          </w:p>
          <w:p w:rsidR="0048775B" w:rsidRPr="00360664" w:rsidRDefault="0048775B" w:rsidP="0048775B">
            <w:pPr>
              <w:spacing w:after="0" w:line="240" w:lineRule="auto"/>
              <w:rPr>
                <w:rFonts w:ascii="Arial" w:hAnsi="Arial" w:cs="Arial"/>
                <w:sz w:val="20"/>
                <w:szCs w:val="20"/>
              </w:rPr>
            </w:pPr>
            <w:r w:rsidRPr="0048775B">
              <w:rPr>
                <w:rFonts w:ascii="Arial" w:hAnsi="Arial" w:cs="Arial"/>
                <w:sz w:val="20"/>
                <w:szCs w:val="20"/>
              </w:rPr>
              <w:t>4. Develop design procedures for calculating passive force-displacement curves for skewed abutments.</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sz w:val="20"/>
                <w:szCs w:val="20"/>
              </w:rPr>
              <w:t xml:space="preserve">The scope of work consists of </w:t>
            </w:r>
            <w:r w:rsidR="0048775B">
              <w:rPr>
                <w:rFonts w:ascii="Arial" w:hAnsi="Arial" w:cs="Arial"/>
                <w:sz w:val="20"/>
                <w:szCs w:val="20"/>
              </w:rPr>
              <w:t>six</w:t>
            </w:r>
            <w:r w:rsidRPr="00360664">
              <w:rPr>
                <w:rFonts w:ascii="Arial" w:hAnsi="Arial" w:cs="Arial"/>
                <w:sz w:val="20"/>
                <w:szCs w:val="20"/>
              </w:rPr>
              <w:t xml:space="preserve"> specific tasks: </w:t>
            </w:r>
          </w:p>
          <w:p w:rsidR="000C209F" w:rsidRPr="00360664" w:rsidRDefault="000C209F" w:rsidP="00360664">
            <w:pPr>
              <w:spacing w:after="0" w:line="240" w:lineRule="auto"/>
              <w:rPr>
                <w:rFonts w:ascii="Arial" w:hAnsi="Arial" w:cs="Arial"/>
                <w:sz w:val="20"/>
                <w:szCs w:val="20"/>
              </w:rPr>
            </w:pPr>
          </w:p>
          <w:p w:rsidR="00017414" w:rsidRPr="00017414" w:rsidRDefault="00017414" w:rsidP="00017414">
            <w:pPr>
              <w:spacing w:after="0" w:line="240" w:lineRule="auto"/>
              <w:rPr>
                <w:rFonts w:ascii="Arial" w:hAnsi="Arial" w:cs="Arial"/>
                <w:sz w:val="20"/>
                <w:szCs w:val="20"/>
              </w:rPr>
            </w:pPr>
            <w:r w:rsidRPr="00017414">
              <w:rPr>
                <w:rFonts w:ascii="Arial" w:hAnsi="Arial" w:cs="Arial"/>
                <w:sz w:val="20"/>
                <w:szCs w:val="20"/>
              </w:rPr>
              <w:t xml:space="preserve">1. Perform literature review to collect available data and analysis regarding skewed abutment performance. </w:t>
            </w:r>
          </w:p>
          <w:p w:rsidR="00017414" w:rsidRPr="00017414" w:rsidRDefault="00017414" w:rsidP="00017414">
            <w:pPr>
              <w:spacing w:after="0" w:line="240" w:lineRule="auto"/>
              <w:rPr>
                <w:rFonts w:ascii="Arial" w:hAnsi="Arial" w:cs="Arial"/>
                <w:sz w:val="20"/>
                <w:szCs w:val="20"/>
              </w:rPr>
            </w:pPr>
            <w:r w:rsidRPr="00017414">
              <w:rPr>
                <w:rFonts w:ascii="Arial" w:hAnsi="Arial" w:cs="Arial"/>
                <w:sz w:val="20"/>
                <w:szCs w:val="20"/>
              </w:rPr>
              <w:t xml:space="preserve">2. Perform passive force-deflection tests on 2 ft high wall in lab with skew angles of 0º, 15º, 30º and 45º. </w:t>
            </w:r>
          </w:p>
          <w:p w:rsidR="00017414" w:rsidRPr="00017414" w:rsidRDefault="009225DF" w:rsidP="00017414">
            <w:pPr>
              <w:spacing w:after="0" w:line="240" w:lineRule="auto"/>
              <w:rPr>
                <w:rFonts w:ascii="Arial" w:hAnsi="Arial" w:cs="Arial"/>
                <w:sz w:val="20"/>
                <w:szCs w:val="20"/>
              </w:rPr>
            </w:pPr>
            <w:r>
              <w:rPr>
                <w:rFonts w:ascii="Arial" w:hAnsi="Arial" w:cs="Arial"/>
                <w:sz w:val="20"/>
                <w:szCs w:val="20"/>
              </w:rPr>
              <w:t xml:space="preserve">3. </w:t>
            </w:r>
            <w:r w:rsidR="00017414" w:rsidRPr="00017414">
              <w:rPr>
                <w:rFonts w:ascii="Arial" w:hAnsi="Arial" w:cs="Arial"/>
                <w:sz w:val="20"/>
                <w:szCs w:val="20"/>
              </w:rPr>
              <w:t>Perform passive force-deflection tests on 5.5 ft high walls in field with skew angles of 0º, 15º, and 30º</w:t>
            </w:r>
            <w:r w:rsidR="00592398">
              <w:rPr>
                <w:rFonts w:ascii="Arial" w:hAnsi="Arial" w:cs="Arial"/>
                <w:sz w:val="20"/>
                <w:szCs w:val="20"/>
              </w:rPr>
              <w:t xml:space="preserve"> with transverse wingwalls and </w:t>
            </w:r>
            <w:r w:rsidR="00E17737">
              <w:rPr>
                <w:rFonts w:ascii="Arial" w:hAnsi="Arial" w:cs="Arial"/>
                <w:sz w:val="20"/>
                <w:szCs w:val="20"/>
              </w:rPr>
              <w:t xml:space="preserve">parallel </w:t>
            </w:r>
            <w:r w:rsidR="00592398">
              <w:rPr>
                <w:rFonts w:ascii="Arial" w:hAnsi="Arial" w:cs="Arial"/>
                <w:sz w:val="20"/>
                <w:szCs w:val="20"/>
              </w:rPr>
              <w:t>MSE wingwalls</w:t>
            </w:r>
            <w:r w:rsidR="00017414" w:rsidRPr="00017414">
              <w:rPr>
                <w:rFonts w:ascii="Arial" w:hAnsi="Arial" w:cs="Arial"/>
                <w:sz w:val="20"/>
                <w:szCs w:val="20"/>
              </w:rPr>
              <w:t>.</w:t>
            </w:r>
          </w:p>
          <w:p w:rsidR="00017414" w:rsidRPr="00017414" w:rsidRDefault="00017414" w:rsidP="00017414">
            <w:pPr>
              <w:spacing w:after="0" w:line="240" w:lineRule="auto"/>
              <w:rPr>
                <w:rFonts w:ascii="Arial" w:hAnsi="Arial" w:cs="Arial"/>
                <w:sz w:val="20"/>
                <w:szCs w:val="20"/>
              </w:rPr>
            </w:pPr>
            <w:r w:rsidRPr="00017414">
              <w:rPr>
                <w:rFonts w:ascii="Arial" w:hAnsi="Arial" w:cs="Arial"/>
                <w:sz w:val="20"/>
                <w:szCs w:val="20"/>
              </w:rPr>
              <w:t xml:space="preserve">4. Calibrate computer model to results of physical model tests and conduct parametric studies. </w:t>
            </w:r>
          </w:p>
          <w:p w:rsidR="00017414" w:rsidRPr="00017414" w:rsidRDefault="00017414" w:rsidP="00017414">
            <w:pPr>
              <w:spacing w:after="0" w:line="240" w:lineRule="auto"/>
              <w:rPr>
                <w:rFonts w:ascii="Arial" w:hAnsi="Arial" w:cs="Arial"/>
                <w:sz w:val="20"/>
                <w:szCs w:val="20"/>
              </w:rPr>
            </w:pPr>
            <w:r w:rsidRPr="00017414">
              <w:rPr>
                <w:rFonts w:ascii="Arial" w:hAnsi="Arial" w:cs="Arial"/>
                <w:sz w:val="20"/>
                <w:szCs w:val="20"/>
              </w:rPr>
              <w:t xml:space="preserve">5. Develop a simplified design procedure for predicting passive resistance-displacement considering skew angle. </w:t>
            </w:r>
          </w:p>
          <w:p w:rsidR="000C209F" w:rsidRDefault="00017414" w:rsidP="00017414">
            <w:pPr>
              <w:spacing w:after="0" w:line="240" w:lineRule="auto"/>
              <w:rPr>
                <w:rFonts w:ascii="Arial" w:hAnsi="Arial" w:cs="Arial"/>
                <w:sz w:val="20"/>
                <w:szCs w:val="20"/>
              </w:rPr>
            </w:pPr>
            <w:r w:rsidRPr="00017414">
              <w:rPr>
                <w:rFonts w:ascii="Arial" w:hAnsi="Arial" w:cs="Arial"/>
                <w:sz w:val="20"/>
                <w:szCs w:val="20"/>
              </w:rPr>
              <w:t>6. Submit a final report that docume</w:t>
            </w:r>
            <w:r>
              <w:rPr>
                <w:rFonts w:ascii="Arial" w:hAnsi="Arial" w:cs="Arial"/>
                <w:sz w:val="20"/>
                <w:szCs w:val="20"/>
              </w:rPr>
              <w:t>nts the entire research effort.</w:t>
            </w:r>
          </w:p>
          <w:p w:rsidR="000C209F" w:rsidRPr="00360664" w:rsidRDefault="000C209F" w:rsidP="00360664">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Pr="00360664" w:rsidRDefault="000C209F" w:rsidP="00360664">
            <w:pPr>
              <w:spacing w:after="0" w:line="240" w:lineRule="auto"/>
              <w:rPr>
                <w:rFonts w:ascii="Arial" w:hAnsi="Arial" w:cs="Arial"/>
                <w:sz w:val="20"/>
                <w:szCs w:val="20"/>
              </w:rPr>
            </w:pPr>
          </w:p>
          <w:p w:rsidR="00596F0D" w:rsidRDefault="00792500" w:rsidP="00360664">
            <w:pPr>
              <w:spacing w:after="0" w:line="240" w:lineRule="auto"/>
              <w:rPr>
                <w:rFonts w:ascii="Arial" w:hAnsi="Arial" w:cs="Arial"/>
                <w:sz w:val="20"/>
                <w:szCs w:val="20"/>
              </w:rPr>
            </w:pPr>
            <w:r>
              <w:rPr>
                <w:rFonts w:ascii="Arial" w:hAnsi="Arial" w:cs="Arial"/>
                <w:sz w:val="20"/>
                <w:szCs w:val="20"/>
              </w:rPr>
              <w:t>UDOT requested transfer of committed FFY 2012 funds</w:t>
            </w:r>
            <w:r w:rsidR="00DE2E58">
              <w:rPr>
                <w:rFonts w:ascii="Arial" w:hAnsi="Arial" w:cs="Arial"/>
                <w:sz w:val="20"/>
                <w:szCs w:val="20"/>
              </w:rPr>
              <w:t xml:space="preserve"> </w:t>
            </w:r>
            <w:r w:rsidR="005D3419">
              <w:rPr>
                <w:rFonts w:ascii="Arial" w:hAnsi="Arial" w:cs="Arial"/>
                <w:sz w:val="20"/>
                <w:szCs w:val="20"/>
              </w:rPr>
              <w:t xml:space="preserve">from </w:t>
            </w:r>
            <w:r w:rsidR="005519BF">
              <w:rPr>
                <w:rFonts w:ascii="Arial" w:hAnsi="Arial" w:cs="Arial"/>
                <w:sz w:val="20"/>
                <w:szCs w:val="20"/>
              </w:rPr>
              <w:t xml:space="preserve">partner states </w:t>
            </w:r>
            <w:r>
              <w:rPr>
                <w:rFonts w:ascii="Arial" w:hAnsi="Arial" w:cs="Arial"/>
                <w:sz w:val="20"/>
                <w:szCs w:val="20"/>
              </w:rPr>
              <w:t>MT</w:t>
            </w:r>
            <w:r w:rsidR="00DE2E58" w:rsidRPr="00360664">
              <w:rPr>
                <w:rFonts w:ascii="Arial" w:hAnsi="Arial" w:cs="Arial"/>
                <w:sz w:val="20"/>
                <w:szCs w:val="20"/>
              </w:rPr>
              <w:t xml:space="preserve">, </w:t>
            </w:r>
            <w:r w:rsidR="00DE2E58">
              <w:rPr>
                <w:rFonts w:ascii="Arial" w:hAnsi="Arial" w:cs="Arial"/>
                <w:sz w:val="20"/>
                <w:szCs w:val="20"/>
              </w:rPr>
              <w:t>NY</w:t>
            </w:r>
            <w:r>
              <w:rPr>
                <w:rFonts w:ascii="Arial" w:hAnsi="Arial" w:cs="Arial"/>
                <w:sz w:val="20"/>
                <w:szCs w:val="20"/>
              </w:rPr>
              <w:t>, and OR.  These</w:t>
            </w:r>
            <w:r w:rsidR="005D3419">
              <w:rPr>
                <w:rFonts w:ascii="Arial" w:hAnsi="Arial" w:cs="Arial"/>
                <w:sz w:val="20"/>
                <w:szCs w:val="20"/>
              </w:rPr>
              <w:t xml:space="preserve"> have all been received by UDOT</w:t>
            </w:r>
            <w:r w:rsidR="00DE2E58">
              <w:rPr>
                <w:rFonts w:ascii="Arial" w:hAnsi="Arial" w:cs="Arial"/>
                <w:sz w:val="20"/>
                <w:szCs w:val="20"/>
              </w:rPr>
              <w:t>.</w:t>
            </w:r>
            <w:r>
              <w:rPr>
                <w:rFonts w:ascii="Arial" w:hAnsi="Arial" w:cs="Arial"/>
                <w:sz w:val="20"/>
                <w:szCs w:val="20"/>
              </w:rPr>
              <w:t xml:space="preserve">  </w:t>
            </w:r>
            <w:r w:rsidR="00596F0D">
              <w:rPr>
                <w:rFonts w:ascii="Arial" w:hAnsi="Arial" w:cs="Arial"/>
                <w:sz w:val="20"/>
                <w:szCs w:val="20"/>
              </w:rPr>
              <w:t>At their May 2012 research workshop, UDOT considered adding additional funding to this project for FFY 2013.</w:t>
            </w:r>
          </w:p>
          <w:p w:rsidR="00596F0D" w:rsidRDefault="00596F0D" w:rsidP="00360664">
            <w:pPr>
              <w:spacing w:after="0" w:line="240" w:lineRule="auto"/>
              <w:rPr>
                <w:rFonts w:ascii="Arial" w:hAnsi="Arial" w:cs="Arial"/>
                <w:sz w:val="20"/>
                <w:szCs w:val="20"/>
              </w:rPr>
            </w:pPr>
          </w:p>
          <w:p w:rsidR="00B52061" w:rsidRPr="00360664" w:rsidRDefault="00792500" w:rsidP="00360664">
            <w:pPr>
              <w:spacing w:after="0" w:line="240" w:lineRule="auto"/>
              <w:rPr>
                <w:rFonts w:ascii="Arial" w:hAnsi="Arial" w:cs="Arial"/>
                <w:sz w:val="20"/>
                <w:szCs w:val="20"/>
              </w:rPr>
            </w:pPr>
            <w:r>
              <w:rPr>
                <w:rFonts w:ascii="Arial" w:hAnsi="Arial" w:cs="Arial"/>
                <w:sz w:val="20"/>
                <w:szCs w:val="20"/>
              </w:rPr>
              <w:t xml:space="preserve">A draft work plan was prepared by </w:t>
            </w:r>
            <w:r w:rsidR="000C209F" w:rsidRPr="00360664">
              <w:rPr>
                <w:rFonts w:ascii="Arial" w:hAnsi="Arial" w:cs="Arial"/>
                <w:sz w:val="20"/>
                <w:szCs w:val="20"/>
              </w:rPr>
              <w:t xml:space="preserve">Dr. Kyle Rollins of BYU </w:t>
            </w:r>
            <w:r w:rsidR="00975E97">
              <w:rPr>
                <w:rFonts w:ascii="Arial" w:hAnsi="Arial" w:cs="Arial"/>
                <w:sz w:val="20"/>
                <w:szCs w:val="20"/>
              </w:rPr>
              <w:t xml:space="preserve">and circulated for review </w:t>
            </w:r>
            <w:r w:rsidR="00553822">
              <w:rPr>
                <w:rFonts w:ascii="Arial" w:hAnsi="Arial" w:cs="Arial"/>
                <w:sz w:val="20"/>
                <w:szCs w:val="20"/>
              </w:rPr>
              <w:t>by</w:t>
            </w:r>
            <w:r w:rsidR="00975E97">
              <w:rPr>
                <w:rFonts w:ascii="Arial" w:hAnsi="Arial" w:cs="Arial"/>
                <w:sz w:val="20"/>
                <w:szCs w:val="20"/>
              </w:rPr>
              <w:t xml:space="preserve"> UDOT and the other </w:t>
            </w:r>
            <w:r w:rsidR="007B2343">
              <w:rPr>
                <w:rFonts w:ascii="Arial" w:hAnsi="Arial" w:cs="Arial"/>
                <w:sz w:val="20"/>
                <w:szCs w:val="20"/>
              </w:rPr>
              <w:t xml:space="preserve">agency </w:t>
            </w:r>
            <w:r w:rsidR="00975E97">
              <w:rPr>
                <w:rFonts w:ascii="Arial" w:hAnsi="Arial" w:cs="Arial"/>
                <w:sz w:val="20"/>
                <w:szCs w:val="20"/>
              </w:rPr>
              <w:t>partner</w:t>
            </w:r>
            <w:r w:rsidR="007B2343">
              <w:rPr>
                <w:rFonts w:ascii="Arial" w:hAnsi="Arial" w:cs="Arial"/>
                <w:sz w:val="20"/>
                <w:szCs w:val="20"/>
              </w:rPr>
              <w:t>s</w:t>
            </w:r>
            <w:r w:rsidR="00975E97">
              <w:rPr>
                <w:rFonts w:ascii="Arial" w:hAnsi="Arial" w:cs="Arial"/>
                <w:sz w:val="20"/>
                <w:szCs w:val="20"/>
              </w:rPr>
              <w:t xml:space="preserve">.  Dr. Rollins updated the work plan based on the technical advisory committee’s comments, including </w:t>
            </w:r>
            <w:r w:rsidR="00CF17C4">
              <w:rPr>
                <w:rFonts w:ascii="Arial" w:hAnsi="Arial" w:cs="Arial"/>
                <w:sz w:val="20"/>
                <w:szCs w:val="20"/>
              </w:rPr>
              <w:t xml:space="preserve">a description of </w:t>
            </w:r>
            <w:r w:rsidR="005341AD">
              <w:rPr>
                <w:rFonts w:ascii="Arial" w:hAnsi="Arial" w:cs="Arial"/>
                <w:sz w:val="20"/>
                <w:szCs w:val="20"/>
              </w:rPr>
              <w:t>additional scope items</w:t>
            </w:r>
            <w:r w:rsidR="00E14D7B">
              <w:rPr>
                <w:rFonts w:ascii="Arial" w:hAnsi="Arial" w:cs="Arial"/>
                <w:sz w:val="20"/>
                <w:szCs w:val="20"/>
              </w:rPr>
              <w:t>,</w:t>
            </w:r>
            <w:r w:rsidR="005341AD">
              <w:rPr>
                <w:rFonts w:ascii="Arial" w:hAnsi="Arial" w:cs="Arial"/>
                <w:sz w:val="20"/>
                <w:szCs w:val="20"/>
              </w:rPr>
              <w:t xml:space="preserve"> </w:t>
            </w:r>
            <w:r w:rsidR="00E14D7B">
              <w:rPr>
                <w:rFonts w:ascii="Arial" w:hAnsi="Arial" w:cs="Arial"/>
                <w:sz w:val="20"/>
                <w:szCs w:val="20"/>
              </w:rPr>
              <w:t>suggested by committee members, which</w:t>
            </w:r>
            <w:r w:rsidR="005341AD">
              <w:rPr>
                <w:rFonts w:ascii="Arial" w:hAnsi="Arial" w:cs="Arial"/>
                <w:sz w:val="20"/>
                <w:szCs w:val="20"/>
              </w:rPr>
              <w:t xml:space="preserve"> would be considered for supplemental testing if additional funding from current or new </w:t>
            </w:r>
            <w:r w:rsidR="007B2343">
              <w:rPr>
                <w:rFonts w:ascii="Arial" w:hAnsi="Arial" w:cs="Arial"/>
                <w:sz w:val="20"/>
                <w:szCs w:val="20"/>
              </w:rPr>
              <w:t xml:space="preserve">agency </w:t>
            </w:r>
            <w:r w:rsidR="005341AD">
              <w:rPr>
                <w:rFonts w:ascii="Arial" w:hAnsi="Arial" w:cs="Arial"/>
                <w:sz w:val="20"/>
                <w:szCs w:val="20"/>
              </w:rPr>
              <w:t>partner</w:t>
            </w:r>
            <w:r w:rsidR="007B2343">
              <w:rPr>
                <w:rFonts w:ascii="Arial" w:hAnsi="Arial" w:cs="Arial"/>
                <w:sz w:val="20"/>
                <w:szCs w:val="20"/>
              </w:rPr>
              <w:t>s</w:t>
            </w:r>
            <w:r w:rsidR="005341AD">
              <w:rPr>
                <w:rFonts w:ascii="Arial" w:hAnsi="Arial" w:cs="Arial"/>
                <w:sz w:val="20"/>
                <w:szCs w:val="20"/>
              </w:rPr>
              <w:t xml:space="preserve"> bec</w:t>
            </w:r>
            <w:r w:rsidR="00EF628E">
              <w:rPr>
                <w:rFonts w:ascii="Arial" w:hAnsi="Arial" w:cs="Arial"/>
                <w:sz w:val="20"/>
                <w:szCs w:val="20"/>
              </w:rPr>
              <w:t>a</w:t>
            </w:r>
            <w:r w:rsidR="005341AD">
              <w:rPr>
                <w:rFonts w:ascii="Arial" w:hAnsi="Arial" w:cs="Arial"/>
                <w:sz w:val="20"/>
                <w:szCs w:val="20"/>
              </w:rPr>
              <w:t>me available during the project.</w:t>
            </w:r>
            <w:r w:rsidR="00774833">
              <w:rPr>
                <w:rFonts w:ascii="Arial" w:hAnsi="Arial" w:cs="Arial"/>
                <w:sz w:val="20"/>
                <w:szCs w:val="20"/>
              </w:rPr>
              <w:t xml:space="preserve">  UDOT and Dr. Rollins continued preparing the contract documents.</w:t>
            </w:r>
          </w:p>
          <w:p w:rsidR="000C209F" w:rsidRPr="00360664" w:rsidRDefault="000C209F" w:rsidP="00360664">
            <w:pPr>
              <w:spacing w:after="0" w:line="240" w:lineRule="auto"/>
              <w:rPr>
                <w:rFonts w:ascii="Arial" w:hAnsi="Arial" w:cs="Arial"/>
                <w:sz w:val="20"/>
                <w:szCs w:val="20"/>
              </w:rPr>
            </w:pPr>
          </w:p>
        </w:tc>
      </w:tr>
      <w:tr w:rsidR="000C209F" w:rsidRPr="00360664" w:rsidTr="00360664">
        <w:tc>
          <w:tcPr>
            <w:tcW w:w="10903"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2414F7" w:rsidRDefault="00DB0536" w:rsidP="00360664">
            <w:pPr>
              <w:spacing w:after="0" w:line="240" w:lineRule="auto"/>
              <w:rPr>
                <w:rFonts w:ascii="Arial" w:hAnsi="Arial" w:cs="Arial"/>
                <w:sz w:val="20"/>
                <w:szCs w:val="20"/>
              </w:rPr>
            </w:pPr>
            <w:r>
              <w:rPr>
                <w:rFonts w:ascii="Arial" w:hAnsi="Arial" w:cs="Arial"/>
                <w:sz w:val="20"/>
                <w:szCs w:val="20"/>
              </w:rPr>
              <w:t xml:space="preserve">Dr. Rollins will </w:t>
            </w:r>
            <w:r w:rsidR="002179C7">
              <w:rPr>
                <w:rFonts w:ascii="Arial" w:hAnsi="Arial" w:cs="Arial"/>
                <w:sz w:val="20"/>
                <w:szCs w:val="20"/>
              </w:rPr>
              <w:t xml:space="preserve">contact </w:t>
            </w:r>
            <w:r>
              <w:rPr>
                <w:rFonts w:ascii="Arial" w:hAnsi="Arial" w:cs="Arial"/>
                <w:sz w:val="20"/>
                <w:szCs w:val="20"/>
              </w:rPr>
              <w:t xml:space="preserve">members of the technical advisory committee with his responses to their review comments on the draft work plan.  </w:t>
            </w:r>
            <w:r w:rsidR="00A31559">
              <w:rPr>
                <w:rFonts w:ascii="Arial" w:hAnsi="Arial" w:cs="Arial"/>
                <w:sz w:val="20"/>
                <w:szCs w:val="20"/>
              </w:rPr>
              <w:t xml:space="preserve">The work plan and contract documents will be finalized.  The contract will be </w:t>
            </w:r>
            <w:r w:rsidR="00F71A29">
              <w:rPr>
                <w:rFonts w:ascii="Arial" w:hAnsi="Arial" w:cs="Arial"/>
                <w:sz w:val="20"/>
                <w:szCs w:val="20"/>
              </w:rPr>
              <w:t>authorized</w:t>
            </w:r>
            <w:r w:rsidR="004A17C6">
              <w:rPr>
                <w:rFonts w:ascii="Arial" w:hAnsi="Arial" w:cs="Arial"/>
                <w:sz w:val="20"/>
                <w:szCs w:val="20"/>
              </w:rPr>
              <w:t>, and BYU will begin work on the project.</w:t>
            </w:r>
            <w:r w:rsidR="00AA28BA">
              <w:rPr>
                <w:rFonts w:ascii="Arial" w:hAnsi="Arial" w:cs="Arial"/>
                <w:sz w:val="20"/>
                <w:szCs w:val="20"/>
              </w:rPr>
              <w:t xml:space="preserve">  It is anticipated that two meetings of the technical advisory committee will be held in Salt Lake City during the course of the project</w:t>
            </w:r>
            <w:r w:rsidR="009B740C">
              <w:rPr>
                <w:rFonts w:ascii="Arial" w:hAnsi="Arial" w:cs="Arial"/>
                <w:sz w:val="20"/>
                <w:szCs w:val="20"/>
              </w:rPr>
              <w:t xml:space="preserve"> (2012-2014)</w:t>
            </w:r>
            <w:r w:rsidR="00AA28BA">
              <w:rPr>
                <w:rFonts w:ascii="Arial" w:hAnsi="Arial" w:cs="Arial"/>
                <w:sz w:val="20"/>
                <w:szCs w:val="20"/>
              </w:rPr>
              <w:t>.</w:t>
            </w:r>
          </w:p>
          <w:p w:rsidR="00CB5A0B" w:rsidRDefault="00CB5A0B" w:rsidP="00360664">
            <w:pPr>
              <w:spacing w:after="0" w:line="240" w:lineRule="auto"/>
              <w:rPr>
                <w:rFonts w:ascii="Arial" w:hAnsi="Arial" w:cs="Arial"/>
                <w:sz w:val="20"/>
                <w:szCs w:val="20"/>
              </w:rPr>
            </w:pPr>
          </w:p>
          <w:p w:rsidR="00CB5A0B" w:rsidRDefault="00CB5A0B" w:rsidP="00360664">
            <w:pPr>
              <w:spacing w:after="0" w:line="240" w:lineRule="auto"/>
              <w:rPr>
                <w:rFonts w:ascii="Arial" w:hAnsi="Arial" w:cs="Arial"/>
                <w:sz w:val="20"/>
                <w:szCs w:val="20"/>
              </w:rPr>
            </w:pPr>
            <w:r>
              <w:rPr>
                <w:rFonts w:ascii="Arial" w:hAnsi="Arial" w:cs="Arial"/>
                <w:sz w:val="20"/>
                <w:szCs w:val="20"/>
              </w:rPr>
              <w:t>Tasks 1 (literature review) and 2 (lab testing with 2 ft high wall)</w:t>
            </w:r>
            <w:r w:rsidR="00A47947">
              <w:rPr>
                <w:rFonts w:ascii="Arial" w:hAnsi="Arial" w:cs="Arial"/>
                <w:sz w:val="20"/>
                <w:szCs w:val="20"/>
              </w:rPr>
              <w:t xml:space="preserve"> will be completed, and task reports on these two will be prepared and circulated among the technical advisory committee for review.</w:t>
            </w:r>
            <w:r w:rsidR="006E3372">
              <w:rPr>
                <w:rFonts w:ascii="Arial" w:hAnsi="Arial" w:cs="Arial"/>
                <w:sz w:val="20"/>
                <w:szCs w:val="20"/>
              </w:rPr>
              <w:t xml:space="preserve">  On Task 3 (field testing with 5.5 ft high wall</w:t>
            </w:r>
            <w:r w:rsidR="00EC2F36">
              <w:rPr>
                <w:rFonts w:ascii="Arial" w:hAnsi="Arial" w:cs="Arial"/>
                <w:sz w:val="20"/>
                <w:szCs w:val="20"/>
              </w:rPr>
              <w:t xml:space="preserve">), </w:t>
            </w:r>
            <w:r w:rsidR="000653BA">
              <w:rPr>
                <w:rFonts w:ascii="Arial" w:hAnsi="Arial" w:cs="Arial"/>
                <w:sz w:val="20"/>
                <w:szCs w:val="20"/>
              </w:rPr>
              <w:t xml:space="preserve">preparations will be made for the </w:t>
            </w:r>
            <w:r w:rsidR="00EC2F36">
              <w:rPr>
                <w:rFonts w:ascii="Arial" w:hAnsi="Arial" w:cs="Arial"/>
                <w:sz w:val="20"/>
                <w:szCs w:val="20"/>
              </w:rPr>
              <w:t xml:space="preserve">initial </w:t>
            </w:r>
            <w:r w:rsidR="007A705B">
              <w:rPr>
                <w:rFonts w:ascii="Arial" w:hAnsi="Arial" w:cs="Arial"/>
                <w:sz w:val="20"/>
                <w:szCs w:val="20"/>
              </w:rPr>
              <w:t xml:space="preserve">round of field </w:t>
            </w:r>
            <w:r w:rsidR="000653BA">
              <w:rPr>
                <w:rFonts w:ascii="Arial" w:hAnsi="Arial" w:cs="Arial"/>
                <w:sz w:val="20"/>
                <w:szCs w:val="20"/>
              </w:rPr>
              <w:t>passive force tests with transverse wingwalls.</w:t>
            </w:r>
          </w:p>
          <w:p w:rsidR="002414F7" w:rsidRDefault="002414F7" w:rsidP="00360664">
            <w:pPr>
              <w:spacing w:after="0" w:line="240" w:lineRule="auto"/>
              <w:rPr>
                <w:rFonts w:ascii="Arial" w:hAnsi="Arial" w:cs="Arial"/>
                <w:sz w:val="20"/>
                <w:szCs w:val="20"/>
              </w:rPr>
            </w:pPr>
          </w:p>
          <w:p w:rsidR="00FF75DF" w:rsidRPr="00360664" w:rsidRDefault="002414F7" w:rsidP="00360664">
            <w:pPr>
              <w:spacing w:after="0" w:line="240" w:lineRule="auto"/>
              <w:rPr>
                <w:rFonts w:ascii="Arial" w:hAnsi="Arial" w:cs="Arial"/>
                <w:sz w:val="20"/>
                <w:szCs w:val="20"/>
              </w:rPr>
            </w:pPr>
            <w:r>
              <w:rPr>
                <w:rFonts w:ascii="Arial" w:hAnsi="Arial" w:cs="Arial"/>
                <w:sz w:val="20"/>
                <w:szCs w:val="20"/>
              </w:rPr>
              <w:t>UDOT and Dr. Rollins will continue discussions with a</w:t>
            </w:r>
            <w:r w:rsidR="00FF75DF">
              <w:rPr>
                <w:rFonts w:ascii="Arial" w:hAnsi="Arial" w:cs="Arial"/>
                <w:sz w:val="20"/>
                <w:szCs w:val="20"/>
              </w:rPr>
              <w:t xml:space="preserve">dditional </w:t>
            </w:r>
            <w:r>
              <w:rPr>
                <w:rFonts w:ascii="Arial" w:hAnsi="Arial" w:cs="Arial"/>
                <w:sz w:val="20"/>
                <w:szCs w:val="20"/>
              </w:rPr>
              <w:t>state DOTs that have expressed interest in participating in the study with funding and technical input.</w:t>
            </w:r>
          </w:p>
          <w:p w:rsidR="000C209F" w:rsidRPr="00360664" w:rsidRDefault="000C209F" w:rsidP="00360664">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b/>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b/>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F6B" w:rsidRDefault="00E36F6B" w:rsidP="00106C83">
      <w:pPr>
        <w:spacing w:after="0" w:line="240" w:lineRule="auto"/>
      </w:pPr>
      <w:r>
        <w:separator/>
      </w:r>
    </w:p>
  </w:endnote>
  <w:endnote w:type="continuationSeparator" w:id="0">
    <w:p w:rsidR="00E36F6B" w:rsidRDefault="00E36F6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F6B" w:rsidRDefault="00E36F6B" w:rsidP="00E371D1">
    <w:pPr>
      <w:pStyle w:val="Footer"/>
      <w:ind w:left="-810"/>
    </w:pPr>
    <w:r>
      <w:t>TPF Program Standard Quarterly Reporting Format – 7/2011</w:t>
    </w:r>
  </w:p>
  <w:p w:rsidR="00E36F6B" w:rsidRDefault="00E36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F6B" w:rsidRDefault="00E36F6B" w:rsidP="00106C83">
      <w:pPr>
        <w:spacing w:after="0" w:line="240" w:lineRule="auto"/>
      </w:pPr>
      <w:r>
        <w:separator/>
      </w:r>
    </w:p>
  </w:footnote>
  <w:footnote w:type="continuationSeparator" w:id="0">
    <w:p w:rsidR="00E36F6B" w:rsidRDefault="00E36F6B"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551D8A"/>
    <w:rsid w:val="0001316D"/>
    <w:rsid w:val="00017414"/>
    <w:rsid w:val="00037FBC"/>
    <w:rsid w:val="00046DCA"/>
    <w:rsid w:val="00060908"/>
    <w:rsid w:val="00061268"/>
    <w:rsid w:val="000653BA"/>
    <w:rsid w:val="000736BB"/>
    <w:rsid w:val="00087DC0"/>
    <w:rsid w:val="000A0D23"/>
    <w:rsid w:val="000A7C22"/>
    <w:rsid w:val="000B0BF9"/>
    <w:rsid w:val="000B665A"/>
    <w:rsid w:val="000C209F"/>
    <w:rsid w:val="000E112D"/>
    <w:rsid w:val="000F752B"/>
    <w:rsid w:val="00106C83"/>
    <w:rsid w:val="001147C8"/>
    <w:rsid w:val="00122DE0"/>
    <w:rsid w:val="001547D0"/>
    <w:rsid w:val="00161153"/>
    <w:rsid w:val="00165AF3"/>
    <w:rsid w:val="0018433C"/>
    <w:rsid w:val="00190459"/>
    <w:rsid w:val="00191F1F"/>
    <w:rsid w:val="001A2E6F"/>
    <w:rsid w:val="001C0A2C"/>
    <w:rsid w:val="001C1E3F"/>
    <w:rsid w:val="001C453E"/>
    <w:rsid w:val="001D2FB4"/>
    <w:rsid w:val="001D41FE"/>
    <w:rsid w:val="001D7CE2"/>
    <w:rsid w:val="001F1101"/>
    <w:rsid w:val="0021446D"/>
    <w:rsid w:val="002179C7"/>
    <w:rsid w:val="002414F7"/>
    <w:rsid w:val="002442E9"/>
    <w:rsid w:val="00244A9E"/>
    <w:rsid w:val="00245D5B"/>
    <w:rsid w:val="00281317"/>
    <w:rsid w:val="00291F1C"/>
    <w:rsid w:val="00293FD8"/>
    <w:rsid w:val="002A79C8"/>
    <w:rsid w:val="002B3883"/>
    <w:rsid w:val="002B7515"/>
    <w:rsid w:val="002D353E"/>
    <w:rsid w:val="00303BFD"/>
    <w:rsid w:val="00315979"/>
    <w:rsid w:val="00317414"/>
    <w:rsid w:val="00334F67"/>
    <w:rsid w:val="003372CD"/>
    <w:rsid w:val="00360664"/>
    <w:rsid w:val="00362F45"/>
    <w:rsid w:val="003778DA"/>
    <w:rsid w:val="00377A0F"/>
    <w:rsid w:val="00382110"/>
    <w:rsid w:val="0038529F"/>
    <w:rsid w:val="00386FBE"/>
    <w:rsid w:val="0038705A"/>
    <w:rsid w:val="003E0A8C"/>
    <w:rsid w:val="004144E6"/>
    <w:rsid w:val="004156B2"/>
    <w:rsid w:val="00420CDC"/>
    <w:rsid w:val="0043487E"/>
    <w:rsid w:val="00437734"/>
    <w:rsid w:val="0045218A"/>
    <w:rsid w:val="00481D31"/>
    <w:rsid w:val="004863B7"/>
    <w:rsid w:val="0048775B"/>
    <w:rsid w:val="004913CE"/>
    <w:rsid w:val="004A17C6"/>
    <w:rsid w:val="004D06CA"/>
    <w:rsid w:val="004D5EEE"/>
    <w:rsid w:val="004D6151"/>
    <w:rsid w:val="004E14DC"/>
    <w:rsid w:val="004E4A6C"/>
    <w:rsid w:val="005030A0"/>
    <w:rsid w:val="00512C79"/>
    <w:rsid w:val="005341AD"/>
    <w:rsid w:val="00535598"/>
    <w:rsid w:val="00535AE5"/>
    <w:rsid w:val="00547EE3"/>
    <w:rsid w:val="0055178A"/>
    <w:rsid w:val="005519BF"/>
    <w:rsid w:val="00551D8A"/>
    <w:rsid w:val="00553822"/>
    <w:rsid w:val="00574EA0"/>
    <w:rsid w:val="00581B36"/>
    <w:rsid w:val="00583E8E"/>
    <w:rsid w:val="00592398"/>
    <w:rsid w:val="00593EF7"/>
    <w:rsid w:val="00596F0D"/>
    <w:rsid w:val="005B4511"/>
    <w:rsid w:val="005C75FE"/>
    <w:rsid w:val="005D3419"/>
    <w:rsid w:val="00601EBD"/>
    <w:rsid w:val="00602A2F"/>
    <w:rsid w:val="006134D1"/>
    <w:rsid w:val="006642D0"/>
    <w:rsid w:val="00673FC2"/>
    <w:rsid w:val="00682C5E"/>
    <w:rsid w:val="006A6379"/>
    <w:rsid w:val="006A7AC1"/>
    <w:rsid w:val="006B384A"/>
    <w:rsid w:val="006B3B69"/>
    <w:rsid w:val="006B7F63"/>
    <w:rsid w:val="006C08D2"/>
    <w:rsid w:val="006C1783"/>
    <w:rsid w:val="006C378D"/>
    <w:rsid w:val="006C50DB"/>
    <w:rsid w:val="006D2760"/>
    <w:rsid w:val="006D357E"/>
    <w:rsid w:val="006E3372"/>
    <w:rsid w:val="00724945"/>
    <w:rsid w:val="00743C01"/>
    <w:rsid w:val="00763DDA"/>
    <w:rsid w:val="00774833"/>
    <w:rsid w:val="00776729"/>
    <w:rsid w:val="00790C4A"/>
    <w:rsid w:val="00790F13"/>
    <w:rsid w:val="00792500"/>
    <w:rsid w:val="007A4135"/>
    <w:rsid w:val="007A705B"/>
    <w:rsid w:val="007B2343"/>
    <w:rsid w:val="007B29B8"/>
    <w:rsid w:val="007C480F"/>
    <w:rsid w:val="007E5BD2"/>
    <w:rsid w:val="008202B0"/>
    <w:rsid w:val="00866277"/>
    <w:rsid w:val="00872F18"/>
    <w:rsid w:val="00874EF7"/>
    <w:rsid w:val="00883F30"/>
    <w:rsid w:val="00893B22"/>
    <w:rsid w:val="008C4370"/>
    <w:rsid w:val="008E75C5"/>
    <w:rsid w:val="008E7663"/>
    <w:rsid w:val="008E7C40"/>
    <w:rsid w:val="008F5A12"/>
    <w:rsid w:val="00921B19"/>
    <w:rsid w:val="009225DF"/>
    <w:rsid w:val="00971542"/>
    <w:rsid w:val="00975E97"/>
    <w:rsid w:val="009B699B"/>
    <w:rsid w:val="009B740C"/>
    <w:rsid w:val="009C3C41"/>
    <w:rsid w:val="009E1E5F"/>
    <w:rsid w:val="00A05976"/>
    <w:rsid w:val="00A31559"/>
    <w:rsid w:val="00A43875"/>
    <w:rsid w:val="00A47947"/>
    <w:rsid w:val="00A63677"/>
    <w:rsid w:val="00A66FF3"/>
    <w:rsid w:val="00A82D6C"/>
    <w:rsid w:val="00A96094"/>
    <w:rsid w:val="00AA28BA"/>
    <w:rsid w:val="00AB0016"/>
    <w:rsid w:val="00AB34B7"/>
    <w:rsid w:val="00AD3935"/>
    <w:rsid w:val="00AE46B0"/>
    <w:rsid w:val="00B2185C"/>
    <w:rsid w:val="00B30F4C"/>
    <w:rsid w:val="00B44C2D"/>
    <w:rsid w:val="00B52061"/>
    <w:rsid w:val="00B53C27"/>
    <w:rsid w:val="00B61EC4"/>
    <w:rsid w:val="00B65E0D"/>
    <w:rsid w:val="00B66A21"/>
    <w:rsid w:val="00BA3C12"/>
    <w:rsid w:val="00BD1068"/>
    <w:rsid w:val="00BD26AD"/>
    <w:rsid w:val="00BD6FE0"/>
    <w:rsid w:val="00C13753"/>
    <w:rsid w:val="00C151B0"/>
    <w:rsid w:val="00C36682"/>
    <w:rsid w:val="00C37B0F"/>
    <w:rsid w:val="00C42324"/>
    <w:rsid w:val="00C478EA"/>
    <w:rsid w:val="00C818EE"/>
    <w:rsid w:val="00C87783"/>
    <w:rsid w:val="00CB5A0B"/>
    <w:rsid w:val="00CB67EA"/>
    <w:rsid w:val="00CC696B"/>
    <w:rsid w:val="00CE27F9"/>
    <w:rsid w:val="00CE2EA8"/>
    <w:rsid w:val="00CF17C4"/>
    <w:rsid w:val="00D056BA"/>
    <w:rsid w:val="00D06294"/>
    <w:rsid w:val="00D25918"/>
    <w:rsid w:val="00D43BD0"/>
    <w:rsid w:val="00D73388"/>
    <w:rsid w:val="00D74CFF"/>
    <w:rsid w:val="00D92CCD"/>
    <w:rsid w:val="00D9730D"/>
    <w:rsid w:val="00DA4AE9"/>
    <w:rsid w:val="00DB0536"/>
    <w:rsid w:val="00DC08E0"/>
    <w:rsid w:val="00DE2E58"/>
    <w:rsid w:val="00E14D7B"/>
    <w:rsid w:val="00E17737"/>
    <w:rsid w:val="00E3095B"/>
    <w:rsid w:val="00E35E0F"/>
    <w:rsid w:val="00E36F6B"/>
    <w:rsid w:val="00E371D1"/>
    <w:rsid w:val="00E53738"/>
    <w:rsid w:val="00E6793C"/>
    <w:rsid w:val="00E92CC3"/>
    <w:rsid w:val="00EA6697"/>
    <w:rsid w:val="00EA736A"/>
    <w:rsid w:val="00EB3A0C"/>
    <w:rsid w:val="00EC2F36"/>
    <w:rsid w:val="00ED5F67"/>
    <w:rsid w:val="00EF0113"/>
    <w:rsid w:val="00EF08AE"/>
    <w:rsid w:val="00EF2647"/>
    <w:rsid w:val="00EF5790"/>
    <w:rsid w:val="00EF628E"/>
    <w:rsid w:val="00F0602A"/>
    <w:rsid w:val="00F15F19"/>
    <w:rsid w:val="00F40A56"/>
    <w:rsid w:val="00F7183A"/>
    <w:rsid w:val="00F71A29"/>
    <w:rsid w:val="00FA47AB"/>
    <w:rsid w:val="00FD3F3F"/>
    <w:rsid w:val="00FF16D8"/>
    <w:rsid w:val="00FF32BE"/>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0FC64-E448-450B-9DC1-D8444F5B7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980</Words>
  <Characters>5773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dhsiao</cp:lastModifiedBy>
  <cp:revision>2</cp:revision>
  <cp:lastPrinted>2011-06-21T20:32:00Z</cp:lastPrinted>
  <dcterms:created xsi:type="dcterms:W3CDTF">2012-08-08T14:36:00Z</dcterms:created>
  <dcterms:modified xsi:type="dcterms:W3CDTF">2012-08-08T14:36:00Z</dcterms:modified>
</cp:coreProperties>
</file>