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93C" w:rsidRPr="005E7381" w:rsidRDefault="008B393C" w:rsidP="005E7381">
      <w:pPr>
        <w:ind w:firstLine="0"/>
        <w:jc w:val="center"/>
        <w:rPr>
          <w:b/>
          <w:sz w:val="32"/>
          <w:szCs w:val="32"/>
        </w:rPr>
      </w:pPr>
      <w:r w:rsidRPr="005E7381">
        <w:rPr>
          <w:b/>
          <w:sz w:val="32"/>
          <w:szCs w:val="32"/>
        </w:rPr>
        <w:t>Investigation of Low Temperature Cracking in Asphalt Pavements</w:t>
      </w:r>
    </w:p>
    <w:p w:rsidR="008B393C" w:rsidRPr="00EF362B" w:rsidRDefault="008B393C" w:rsidP="005E7381">
      <w:pPr>
        <w:spacing w:line="360" w:lineRule="auto"/>
        <w:ind w:firstLine="0"/>
        <w:jc w:val="center"/>
        <w:rPr>
          <w:b/>
          <w:sz w:val="32"/>
          <w:szCs w:val="32"/>
        </w:rPr>
      </w:pPr>
      <w:r w:rsidRPr="00EF362B">
        <w:rPr>
          <w:b/>
          <w:sz w:val="32"/>
          <w:szCs w:val="32"/>
        </w:rPr>
        <w:t>National Pooled Fund Study – Phase II</w:t>
      </w:r>
    </w:p>
    <w:p w:rsidR="008B393C" w:rsidRPr="00EF362B" w:rsidRDefault="00D30CF4" w:rsidP="005E7381">
      <w:pPr>
        <w:ind w:firstLine="0"/>
        <w:jc w:val="center"/>
        <w:rPr>
          <w:b/>
        </w:rPr>
      </w:pPr>
      <w:r>
        <w:rPr>
          <w:b/>
        </w:rPr>
        <w:t xml:space="preserve">Task </w:t>
      </w:r>
      <w:r w:rsidRPr="00F2222F">
        <w:rPr>
          <w:b/>
        </w:rPr>
        <w:t>6</w:t>
      </w:r>
      <w:r w:rsidR="00105151" w:rsidRPr="00EF362B">
        <w:rPr>
          <w:b/>
        </w:rPr>
        <w:t xml:space="preserve"> </w:t>
      </w:r>
      <w:r w:rsidR="008B393C" w:rsidRPr="00EF362B">
        <w:rPr>
          <w:b/>
        </w:rPr>
        <w:t>Report</w:t>
      </w:r>
    </w:p>
    <w:p w:rsidR="00F2222F" w:rsidRDefault="00F2222F" w:rsidP="005E7381">
      <w:pPr>
        <w:ind w:firstLine="0"/>
        <w:jc w:val="center"/>
      </w:pPr>
    </w:p>
    <w:p w:rsidR="008B393C" w:rsidRPr="00EF362B" w:rsidRDefault="008B393C" w:rsidP="005E7381">
      <w:pPr>
        <w:ind w:firstLine="0"/>
        <w:jc w:val="center"/>
      </w:pPr>
      <w:r w:rsidRPr="00EF362B">
        <w:t>Prepared by:</w:t>
      </w:r>
    </w:p>
    <w:p w:rsidR="00F2222F" w:rsidRDefault="00F2222F" w:rsidP="005E7381">
      <w:pPr>
        <w:ind w:firstLine="0"/>
        <w:jc w:val="center"/>
      </w:pPr>
    </w:p>
    <w:p w:rsidR="00F2222F" w:rsidRDefault="00F2222F" w:rsidP="00F2222F">
      <w:pPr>
        <w:spacing w:after="0"/>
        <w:ind w:firstLine="0"/>
        <w:jc w:val="center"/>
      </w:pPr>
      <w:r>
        <w:t xml:space="preserve">William </w:t>
      </w:r>
      <w:r w:rsidR="00C2630F">
        <w:t xml:space="preserve">G. </w:t>
      </w:r>
      <w:r>
        <w:t>Buttlar</w:t>
      </w:r>
    </w:p>
    <w:p w:rsidR="00F2222F" w:rsidRDefault="00C2630F" w:rsidP="00F2222F">
      <w:pPr>
        <w:spacing w:after="0"/>
        <w:ind w:firstLine="0"/>
        <w:jc w:val="center"/>
      </w:pPr>
      <w:r>
        <w:t>Sofie Leon</w:t>
      </w:r>
    </w:p>
    <w:p w:rsidR="00F2222F" w:rsidRDefault="00C2630F" w:rsidP="00F2222F">
      <w:pPr>
        <w:spacing w:after="0"/>
        <w:ind w:firstLine="0"/>
        <w:jc w:val="center"/>
      </w:pPr>
      <w:r>
        <w:t>Behzad Behnia</w:t>
      </w:r>
    </w:p>
    <w:p w:rsidR="00F2222F" w:rsidRDefault="00F2222F" w:rsidP="00F2222F">
      <w:pPr>
        <w:ind w:firstLine="0"/>
        <w:jc w:val="center"/>
      </w:pPr>
      <w:r w:rsidRPr="005F25D2">
        <w:rPr>
          <w:b/>
        </w:rPr>
        <w:t xml:space="preserve">University of </w:t>
      </w:r>
      <w:r>
        <w:rPr>
          <w:b/>
        </w:rPr>
        <w:t>Illinois</w:t>
      </w:r>
    </w:p>
    <w:p w:rsidR="00F2222F" w:rsidRDefault="00F2222F" w:rsidP="005E7381">
      <w:pPr>
        <w:ind w:firstLine="0"/>
        <w:jc w:val="center"/>
      </w:pPr>
    </w:p>
    <w:p w:rsidR="00CA1333" w:rsidRDefault="00CA1333" w:rsidP="00CA1333">
      <w:pPr>
        <w:spacing w:after="0"/>
        <w:ind w:firstLine="0"/>
        <w:jc w:val="center"/>
      </w:pPr>
      <w:proofErr w:type="spellStart"/>
      <w:r w:rsidRPr="00EF362B">
        <w:t>Mihai</w:t>
      </w:r>
      <w:proofErr w:type="spellEnd"/>
      <w:r w:rsidRPr="00EF362B">
        <w:t xml:space="preserve"> </w:t>
      </w:r>
      <w:proofErr w:type="spellStart"/>
      <w:r w:rsidRPr="00EF362B">
        <w:t>Marasteanu</w:t>
      </w:r>
      <w:proofErr w:type="spellEnd"/>
    </w:p>
    <w:p w:rsidR="00CA1333" w:rsidRDefault="00CA1333" w:rsidP="00CA1333">
      <w:pPr>
        <w:spacing w:after="0"/>
        <w:ind w:firstLine="0"/>
        <w:jc w:val="center"/>
      </w:pPr>
      <w:r>
        <w:t>Ki Hoon Moon</w:t>
      </w:r>
    </w:p>
    <w:p w:rsidR="00CA1333" w:rsidRDefault="00CA1333" w:rsidP="00CA1333">
      <w:pPr>
        <w:spacing w:after="0"/>
        <w:ind w:firstLine="0"/>
        <w:jc w:val="center"/>
      </w:pPr>
      <w:proofErr w:type="spellStart"/>
      <w:r>
        <w:t>Mugur</w:t>
      </w:r>
      <w:proofErr w:type="spellEnd"/>
      <w:r>
        <w:t xml:space="preserve"> </w:t>
      </w:r>
      <w:proofErr w:type="spellStart"/>
      <w:r>
        <w:t>Turos</w:t>
      </w:r>
      <w:proofErr w:type="spellEnd"/>
    </w:p>
    <w:p w:rsidR="002A4ADB" w:rsidRDefault="006675FF" w:rsidP="005E7381">
      <w:pPr>
        <w:spacing w:after="0"/>
        <w:ind w:firstLine="0"/>
        <w:jc w:val="center"/>
      </w:pPr>
      <w:r>
        <w:t>Eyoab Zegeye Teshale</w:t>
      </w:r>
    </w:p>
    <w:p w:rsidR="008B393C" w:rsidRPr="005F25D2" w:rsidRDefault="008B393C" w:rsidP="005E7381">
      <w:pPr>
        <w:ind w:firstLine="0"/>
        <w:jc w:val="center"/>
        <w:rPr>
          <w:b/>
        </w:rPr>
      </w:pPr>
      <w:r w:rsidRPr="005F25D2">
        <w:rPr>
          <w:b/>
        </w:rPr>
        <w:t>University of Minnesota</w:t>
      </w:r>
    </w:p>
    <w:p w:rsidR="008B393C" w:rsidRDefault="008B393C" w:rsidP="005E7381">
      <w:pPr>
        <w:ind w:firstLine="0"/>
        <w:jc w:val="center"/>
      </w:pPr>
    </w:p>
    <w:p w:rsidR="00C2630F" w:rsidRDefault="00C2630F" w:rsidP="00C2630F">
      <w:pPr>
        <w:spacing w:after="0"/>
        <w:ind w:firstLine="0"/>
        <w:jc w:val="center"/>
      </w:pPr>
      <w:r>
        <w:t>Eshan V. Dave</w:t>
      </w:r>
    </w:p>
    <w:p w:rsidR="00C2630F" w:rsidRPr="005F25D2" w:rsidRDefault="00C2630F" w:rsidP="00C2630F">
      <w:pPr>
        <w:ind w:firstLine="0"/>
        <w:jc w:val="center"/>
        <w:rPr>
          <w:b/>
        </w:rPr>
      </w:pPr>
      <w:r w:rsidRPr="005F25D2">
        <w:rPr>
          <w:b/>
        </w:rPr>
        <w:t>University of Minnesota</w:t>
      </w:r>
      <w:r>
        <w:rPr>
          <w:b/>
        </w:rPr>
        <w:t xml:space="preserve"> Duluth</w:t>
      </w:r>
    </w:p>
    <w:p w:rsidR="008B393C" w:rsidRDefault="008B393C" w:rsidP="005E7381">
      <w:pPr>
        <w:ind w:firstLine="0"/>
        <w:jc w:val="center"/>
      </w:pPr>
    </w:p>
    <w:p w:rsidR="008B393C" w:rsidRDefault="008B393C" w:rsidP="005E7381">
      <w:pPr>
        <w:ind w:firstLine="0"/>
        <w:jc w:val="center"/>
      </w:pPr>
    </w:p>
    <w:p w:rsidR="008B393C" w:rsidRDefault="008B393C" w:rsidP="005E7381">
      <w:pPr>
        <w:ind w:firstLine="0"/>
        <w:jc w:val="center"/>
      </w:pPr>
    </w:p>
    <w:p w:rsidR="008B393C" w:rsidRPr="001E7389" w:rsidRDefault="009652BE" w:rsidP="005E7381">
      <w:pPr>
        <w:ind w:firstLine="0"/>
        <w:jc w:val="center"/>
        <w:rPr>
          <w:b/>
        </w:rPr>
      </w:pPr>
      <w:r>
        <w:rPr>
          <w:b/>
        </w:rPr>
        <w:t>May</w:t>
      </w:r>
      <w:r w:rsidR="00537B49">
        <w:rPr>
          <w:b/>
        </w:rPr>
        <w:t xml:space="preserve"> 201</w:t>
      </w:r>
      <w:r w:rsidR="00993C31">
        <w:rPr>
          <w:b/>
        </w:rPr>
        <w:t>2</w:t>
      </w:r>
    </w:p>
    <w:p w:rsidR="008B393C" w:rsidRDefault="008B393C" w:rsidP="005E7381">
      <w:pPr>
        <w:ind w:firstLine="0"/>
        <w:jc w:val="center"/>
      </w:pPr>
    </w:p>
    <w:p w:rsidR="008B393C" w:rsidRDefault="008B393C" w:rsidP="005E7381">
      <w:pPr>
        <w:spacing w:after="120"/>
        <w:ind w:firstLine="0"/>
        <w:jc w:val="center"/>
      </w:pPr>
      <w:r>
        <w:t>Prepared for:</w:t>
      </w:r>
    </w:p>
    <w:p w:rsidR="008B393C" w:rsidRDefault="008B393C" w:rsidP="005E7381">
      <w:pPr>
        <w:spacing w:after="0"/>
        <w:ind w:firstLine="0"/>
        <w:jc w:val="center"/>
      </w:pPr>
      <w:r>
        <w:t>Minnesota Department of Transportation</w:t>
      </w:r>
    </w:p>
    <w:p w:rsidR="008B393C" w:rsidRDefault="008B393C" w:rsidP="005E7381">
      <w:pPr>
        <w:spacing w:after="0"/>
        <w:ind w:firstLine="0"/>
        <w:jc w:val="center"/>
      </w:pPr>
      <w:r>
        <w:t>Research Services of MS 330</w:t>
      </w:r>
    </w:p>
    <w:p w:rsidR="008B393C" w:rsidRDefault="008B393C" w:rsidP="005E7381">
      <w:pPr>
        <w:spacing w:after="0"/>
        <w:ind w:firstLine="0"/>
        <w:jc w:val="center"/>
      </w:pPr>
      <w:r>
        <w:t>395 John Ireland Boulevard</w:t>
      </w:r>
    </w:p>
    <w:p w:rsidR="008B393C" w:rsidRPr="00CA44C3" w:rsidRDefault="008B393C" w:rsidP="005E7381">
      <w:pPr>
        <w:spacing w:after="0"/>
        <w:ind w:firstLine="0"/>
        <w:jc w:val="center"/>
      </w:pPr>
      <w:proofErr w:type="spellStart"/>
      <w:r>
        <w:t>St.Paul</w:t>
      </w:r>
      <w:proofErr w:type="spellEnd"/>
      <w:r>
        <w:t xml:space="preserve">, MN 55155 </w:t>
      </w:r>
    </w:p>
    <w:p w:rsidR="00003AE2" w:rsidRDefault="00003AE2" w:rsidP="005E7381">
      <w:pPr>
        <w:spacing w:after="0"/>
        <w:ind w:firstLine="0"/>
        <w:jc w:val="center"/>
      </w:pPr>
    </w:p>
    <w:p w:rsidR="001C46A2" w:rsidRDefault="001C46A2" w:rsidP="005E7381">
      <w:pPr>
        <w:spacing w:after="0"/>
        <w:ind w:firstLine="0"/>
        <w:jc w:val="center"/>
      </w:pPr>
    </w:p>
    <w:p w:rsidR="001C46A2" w:rsidRDefault="001C46A2" w:rsidP="005E7381">
      <w:pPr>
        <w:spacing w:after="0"/>
        <w:ind w:firstLine="0"/>
        <w:jc w:val="center"/>
      </w:pPr>
    </w:p>
    <w:p w:rsidR="001C46A2" w:rsidRDefault="001C46A2" w:rsidP="005E7381">
      <w:pPr>
        <w:spacing w:after="0"/>
        <w:ind w:firstLine="0"/>
        <w:jc w:val="center"/>
      </w:pPr>
    </w:p>
    <w:p w:rsidR="00A94453" w:rsidRDefault="00A94453" w:rsidP="005E7381">
      <w:pPr>
        <w:spacing w:after="0"/>
        <w:ind w:firstLine="0"/>
        <w:jc w:val="center"/>
      </w:pPr>
    </w:p>
    <w:p w:rsidR="00A94453" w:rsidRDefault="00A94453" w:rsidP="005E7381">
      <w:pPr>
        <w:spacing w:after="0"/>
        <w:ind w:firstLine="0"/>
        <w:jc w:val="center"/>
      </w:pPr>
    </w:p>
    <w:p w:rsidR="00A94453" w:rsidRDefault="00A94453" w:rsidP="005E7381">
      <w:pPr>
        <w:spacing w:after="0"/>
        <w:ind w:firstLine="0"/>
        <w:jc w:val="center"/>
      </w:pPr>
    </w:p>
    <w:p w:rsidR="001C46A2" w:rsidRPr="00194F8F" w:rsidRDefault="001C46A2" w:rsidP="005E7381">
      <w:pPr>
        <w:spacing w:after="0"/>
        <w:ind w:firstLine="0"/>
        <w:jc w:val="center"/>
      </w:pPr>
    </w:p>
    <w:p w:rsidR="00003AE2" w:rsidRPr="00003AE2" w:rsidRDefault="00003AE2" w:rsidP="005E7381">
      <w:pPr>
        <w:ind w:firstLine="0"/>
        <w:jc w:val="center"/>
        <w:rPr>
          <w:sz w:val="20"/>
          <w:szCs w:val="20"/>
        </w:rPr>
      </w:pPr>
      <w:r w:rsidRPr="00003AE2">
        <w:rPr>
          <w:sz w:val="20"/>
          <w:szCs w:val="20"/>
        </w:rPr>
        <w:t>This report represents the results of research conducted by the authors and does not necessarily represent</w:t>
      </w:r>
    </w:p>
    <w:p w:rsidR="00BA6F90" w:rsidRDefault="00003AE2" w:rsidP="005E7381">
      <w:pPr>
        <w:ind w:firstLine="0"/>
        <w:jc w:val="center"/>
        <w:rPr>
          <w:sz w:val="20"/>
          <w:szCs w:val="20"/>
        </w:rPr>
        <w:sectPr w:rsidR="00BA6F90" w:rsidSect="00BE6158">
          <w:type w:val="continuous"/>
          <w:pgSz w:w="12240" w:h="15840" w:code="1"/>
          <w:pgMar w:top="1440" w:right="1440" w:bottom="1440" w:left="1440" w:header="720" w:footer="720" w:gutter="0"/>
          <w:cols w:space="720"/>
          <w:docGrid w:linePitch="360"/>
        </w:sectPr>
      </w:pPr>
      <w:proofErr w:type="gramStart"/>
      <w:r w:rsidRPr="00003AE2">
        <w:rPr>
          <w:sz w:val="20"/>
          <w:szCs w:val="20"/>
        </w:rPr>
        <w:t>the</w:t>
      </w:r>
      <w:proofErr w:type="gramEnd"/>
      <w:r w:rsidRPr="00003AE2">
        <w:rPr>
          <w:sz w:val="20"/>
          <w:szCs w:val="20"/>
        </w:rPr>
        <w:t xml:space="preserve"> views or policy of the Minnesota Department of Transportation and/or the Center for Transportation Studies.  This report does not contain a standard or specified technique.</w:t>
      </w:r>
    </w:p>
    <w:p w:rsidR="00BA6F90" w:rsidRDefault="00BA6F90" w:rsidP="00A94453">
      <w:pPr>
        <w:pStyle w:val="1"/>
        <w:rPr>
          <w:sz w:val="20"/>
          <w:szCs w:val="20"/>
        </w:rPr>
        <w:sectPr w:rsidR="00BA6F90" w:rsidSect="00BE6158">
          <w:footerReference w:type="default" r:id="rId9"/>
          <w:pgSz w:w="12240" w:h="15840" w:code="1"/>
          <w:pgMar w:top="1440" w:right="1440" w:bottom="1440" w:left="1440" w:header="720" w:footer="720" w:gutter="0"/>
          <w:cols w:space="720"/>
          <w:titlePg/>
          <w:docGrid w:linePitch="360"/>
        </w:sectPr>
      </w:pPr>
    </w:p>
    <w:p w:rsidR="00535112" w:rsidRPr="00272A4E" w:rsidRDefault="00344045" w:rsidP="00272A4E">
      <w:pPr>
        <w:pStyle w:val="1"/>
        <w:rPr>
          <w:rFonts w:eastAsia="맑은 고딕" w:cs="Times New Roman"/>
          <w:lang w:eastAsia="ko-KR"/>
        </w:rPr>
      </w:pPr>
      <w:bookmarkStart w:id="0" w:name="_Toc324600208"/>
      <w:r w:rsidRPr="00272A4E">
        <w:rPr>
          <w:rFonts w:cs="Times New Roman"/>
        </w:rPr>
        <w:lastRenderedPageBreak/>
        <w:t>Table of content</w:t>
      </w:r>
      <w:r w:rsidR="00615449" w:rsidRPr="00272A4E">
        <w:rPr>
          <w:rFonts w:cs="Times New Roman"/>
        </w:rPr>
        <w:t>S</w:t>
      </w:r>
      <w:bookmarkEnd w:id="0"/>
    </w:p>
    <w:p w:rsidR="004A1D46" w:rsidRPr="00614E80" w:rsidRDefault="004A1D46" w:rsidP="004A1D46">
      <w:pPr>
        <w:pStyle w:val="10"/>
        <w:tabs>
          <w:tab w:val="right" w:leader="dot" w:pos="9350"/>
        </w:tabs>
        <w:spacing w:before="0" w:after="0"/>
        <w:ind w:firstLine="0"/>
        <w:jc w:val="distribute"/>
        <w:rPr>
          <w:rFonts w:ascii="Times New Roman" w:eastAsiaTheme="minorEastAsia" w:hAnsi="Times New Roman"/>
          <w:b w:val="0"/>
          <w:bCs w:val="0"/>
          <w:caps w:val="0"/>
          <w:noProof/>
          <w:sz w:val="24"/>
          <w:szCs w:val="24"/>
          <w:lang w:eastAsia="ko-KR"/>
        </w:rPr>
      </w:pPr>
      <w:r w:rsidRPr="00614E80">
        <w:rPr>
          <w:rFonts w:ascii="Times New Roman" w:hAnsi="Times New Roman"/>
          <w:b w:val="0"/>
          <w:noProof/>
          <w:sz w:val="24"/>
          <w:szCs w:val="24"/>
        </w:rPr>
        <w:t>1. Introduction</w:t>
      </w:r>
      <w:r>
        <w:rPr>
          <w:rFonts w:ascii="Times New Roman" w:eastAsiaTheme="minorEastAsia" w:hAnsi="Times New Roman"/>
          <w:b w:val="0"/>
          <w:noProof/>
          <w:webHidden/>
          <w:sz w:val="24"/>
          <w:szCs w:val="24"/>
          <w:lang w:eastAsia="ko-KR"/>
        </w:rPr>
        <w:t>……………………………………</w:t>
      </w:r>
      <w:r>
        <w:rPr>
          <w:rFonts w:ascii="Times New Roman" w:eastAsia="맑은 고딕" w:hAnsi="Times New Roman" w:hint="eastAsia"/>
          <w:b w:val="0"/>
          <w:noProof/>
          <w:webHidden/>
          <w:sz w:val="24"/>
          <w:szCs w:val="24"/>
          <w:lang w:eastAsia="ko-KR"/>
        </w:rPr>
        <w:t>..</w:t>
      </w:r>
      <w:r>
        <w:rPr>
          <w:rFonts w:ascii="Times New Roman" w:eastAsiaTheme="minorEastAsia" w:hAnsi="Times New Roman"/>
          <w:b w:val="0"/>
          <w:noProof/>
          <w:webHidden/>
          <w:sz w:val="24"/>
          <w:szCs w:val="24"/>
          <w:lang w:eastAsia="ko-KR"/>
        </w:rPr>
        <w:t>………………………………</w:t>
      </w:r>
      <w:r>
        <w:rPr>
          <w:rFonts w:ascii="Times New Roman" w:eastAsiaTheme="minorEastAsia" w:hAnsi="Times New Roman" w:hint="eastAsia"/>
          <w:b w:val="0"/>
          <w:noProof/>
          <w:webHidden/>
          <w:sz w:val="24"/>
          <w:szCs w:val="24"/>
          <w:lang w:eastAsia="ko-KR"/>
        </w:rPr>
        <w:t>..</w:t>
      </w:r>
      <w:r w:rsidRPr="00614E80">
        <w:rPr>
          <w:rFonts w:ascii="Times New Roman" w:eastAsiaTheme="minorEastAsia" w:hAnsi="Times New Roman" w:hint="eastAsia"/>
          <w:b w:val="0"/>
          <w:noProof/>
          <w:webHidden/>
          <w:sz w:val="24"/>
          <w:szCs w:val="24"/>
          <w:lang w:eastAsia="ko-KR"/>
        </w:rPr>
        <w:t>1</w:t>
      </w:r>
    </w:p>
    <w:p w:rsidR="004A1D46" w:rsidRPr="00614E80" w:rsidRDefault="004A1D46" w:rsidP="004A1D46">
      <w:pPr>
        <w:pStyle w:val="10"/>
        <w:tabs>
          <w:tab w:val="right" w:leader="dot" w:pos="9350"/>
        </w:tabs>
        <w:spacing w:before="0" w:after="0"/>
        <w:ind w:firstLine="0"/>
        <w:jc w:val="distribute"/>
        <w:rPr>
          <w:rFonts w:ascii="Times New Roman" w:eastAsiaTheme="minorEastAsia" w:hAnsi="Times New Roman"/>
          <w:b w:val="0"/>
          <w:bCs w:val="0"/>
          <w:caps w:val="0"/>
          <w:noProof/>
          <w:sz w:val="24"/>
          <w:szCs w:val="24"/>
          <w:lang w:eastAsia="ko-KR"/>
        </w:rPr>
      </w:pPr>
      <w:r w:rsidRPr="00614E80">
        <w:rPr>
          <w:rFonts w:ascii="Times New Roman" w:hAnsi="Times New Roman"/>
          <w:b w:val="0"/>
          <w:noProof/>
          <w:sz w:val="24"/>
          <w:szCs w:val="24"/>
        </w:rPr>
        <w:t>2. Test results</w:t>
      </w:r>
      <w:r>
        <w:rPr>
          <w:rFonts w:ascii="Times New Roman" w:eastAsiaTheme="minorEastAsia" w:hAnsi="Times New Roman"/>
          <w:b w:val="0"/>
          <w:noProof/>
          <w:webHidden/>
          <w:sz w:val="24"/>
          <w:szCs w:val="24"/>
          <w:lang w:eastAsia="ko-KR"/>
        </w:rPr>
        <w:t>………………………………………</w:t>
      </w:r>
      <w:r>
        <w:rPr>
          <w:rFonts w:ascii="Times New Roman" w:eastAsia="맑은 고딕" w:hAnsi="Times New Roman" w:hint="eastAsia"/>
          <w:b w:val="0"/>
          <w:noProof/>
          <w:webHidden/>
          <w:sz w:val="24"/>
          <w:szCs w:val="24"/>
          <w:lang w:eastAsia="ko-KR"/>
        </w:rPr>
        <w:t>.</w:t>
      </w:r>
      <w:r>
        <w:rPr>
          <w:rFonts w:ascii="Times New Roman" w:eastAsiaTheme="minorEastAsia" w:hAnsi="Times New Roman"/>
          <w:b w:val="0"/>
          <w:noProof/>
          <w:webHidden/>
          <w:sz w:val="24"/>
          <w:szCs w:val="24"/>
          <w:lang w:eastAsia="ko-KR"/>
        </w:rPr>
        <w:t>………………………………</w:t>
      </w:r>
      <w:r w:rsidRPr="00614E80">
        <w:rPr>
          <w:rFonts w:ascii="Times New Roman" w:eastAsiaTheme="minorEastAsia" w:hAnsi="Times New Roman" w:hint="eastAsia"/>
          <w:b w:val="0"/>
          <w:noProof/>
          <w:webHidden/>
          <w:sz w:val="24"/>
          <w:szCs w:val="24"/>
          <w:lang w:eastAsia="ko-KR"/>
        </w:rPr>
        <w:t>2</w:t>
      </w:r>
    </w:p>
    <w:p w:rsidR="004A1D46" w:rsidRPr="00614E80" w:rsidRDefault="004A1D46" w:rsidP="004A1D46">
      <w:pPr>
        <w:pStyle w:val="30"/>
        <w:tabs>
          <w:tab w:val="right" w:leader="dot" w:pos="9350"/>
        </w:tabs>
        <w:ind w:left="0" w:firstLineChars="100" w:firstLine="240"/>
        <w:jc w:val="distribute"/>
        <w:rPr>
          <w:rFonts w:ascii="Times New Roman" w:eastAsiaTheme="minorEastAsia" w:hAnsi="Times New Roman"/>
          <w:i w:val="0"/>
          <w:iCs w:val="0"/>
          <w:noProof/>
          <w:sz w:val="24"/>
          <w:szCs w:val="24"/>
          <w:lang w:eastAsia="ko-KR"/>
        </w:rPr>
      </w:pPr>
      <w:r w:rsidRPr="00614E80">
        <w:rPr>
          <w:rFonts w:ascii="Times New Roman" w:hAnsi="Times New Roman"/>
          <w:i w:val="0"/>
          <w:noProof/>
          <w:sz w:val="24"/>
          <w:szCs w:val="24"/>
          <w:lang w:eastAsia="zh-TW"/>
        </w:rPr>
        <w:t>Effect of aggregate size</w:t>
      </w:r>
      <w:r>
        <w:rPr>
          <w:rFonts w:ascii="Times New Roman" w:eastAsiaTheme="minorEastAsia" w:hAnsi="Times New Roman"/>
          <w:i w:val="0"/>
          <w:noProof/>
          <w:webHidden/>
          <w:sz w:val="24"/>
          <w:szCs w:val="24"/>
          <w:lang w:eastAsia="ko-KR"/>
        </w:rPr>
        <w:t>……………………………………</w:t>
      </w:r>
      <w:r>
        <w:rPr>
          <w:rFonts w:ascii="Times New Roman" w:eastAsia="맑은 고딕" w:hAnsi="Times New Roman" w:hint="eastAsia"/>
          <w:i w:val="0"/>
          <w:noProof/>
          <w:webHidden/>
          <w:sz w:val="24"/>
          <w:szCs w:val="24"/>
          <w:lang w:eastAsia="ko-KR"/>
        </w:rPr>
        <w:t>.</w:t>
      </w:r>
      <w:r>
        <w:rPr>
          <w:rFonts w:ascii="Times New Roman" w:eastAsiaTheme="minorEastAsia" w:hAnsi="Times New Roman"/>
          <w:i w:val="0"/>
          <w:noProof/>
          <w:webHidden/>
          <w:sz w:val="24"/>
          <w:szCs w:val="24"/>
          <w:lang w:eastAsia="ko-KR"/>
        </w:rPr>
        <w:t>………………………………</w:t>
      </w:r>
      <w:r w:rsidRPr="00614E80">
        <w:rPr>
          <w:rFonts w:ascii="Times New Roman" w:hAnsi="Times New Roman"/>
          <w:i w:val="0"/>
          <w:noProof/>
          <w:webHidden/>
          <w:sz w:val="24"/>
          <w:szCs w:val="24"/>
        </w:rPr>
        <w:t>1</w:t>
      </w:r>
      <w:r>
        <w:rPr>
          <w:rFonts w:ascii="Times New Roman" w:eastAsiaTheme="minorEastAsia" w:hAnsi="Times New Roman" w:hint="eastAsia"/>
          <w:i w:val="0"/>
          <w:noProof/>
          <w:webHidden/>
          <w:sz w:val="24"/>
          <w:szCs w:val="24"/>
          <w:lang w:eastAsia="ko-KR"/>
        </w:rPr>
        <w:t>1</w:t>
      </w:r>
    </w:p>
    <w:p w:rsidR="004A1D46" w:rsidRPr="00614E80" w:rsidRDefault="004A1D46" w:rsidP="004A1D46">
      <w:pPr>
        <w:pStyle w:val="30"/>
        <w:tabs>
          <w:tab w:val="right" w:leader="dot" w:pos="9350"/>
        </w:tabs>
        <w:ind w:left="0" w:firstLineChars="100" w:firstLine="240"/>
        <w:jc w:val="distribute"/>
        <w:rPr>
          <w:rFonts w:ascii="Times New Roman" w:eastAsiaTheme="minorEastAsia" w:hAnsi="Times New Roman"/>
          <w:i w:val="0"/>
          <w:iCs w:val="0"/>
          <w:noProof/>
          <w:sz w:val="24"/>
          <w:szCs w:val="24"/>
          <w:lang w:eastAsia="ko-KR"/>
        </w:rPr>
      </w:pPr>
      <w:r w:rsidRPr="00614E80">
        <w:rPr>
          <w:rFonts w:ascii="Times New Roman" w:hAnsi="Times New Roman"/>
          <w:i w:val="0"/>
          <w:noProof/>
          <w:sz w:val="24"/>
          <w:szCs w:val="24"/>
          <w:lang w:eastAsia="zh-TW"/>
        </w:rPr>
        <w:t>Effect of RAP</w:t>
      </w:r>
      <w:r w:rsidRPr="00614E80">
        <w:rPr>
          <w:rFonts w:ascii="Times New Roman" w:eastAsiaTheme="minorEastAsia" w:hAnsi="Times New Roman"/>
          <w:i w:val="0"/>
          <w:noProof/>
          <w:webHidden/>
          <w:sz w:val="24"/>
          <w:szCs w:val="24"/>
          <w:lang w:eastAsia="ko-KR"/>
        </w:rPr>
        <w:t>………………………………</w:t>
      </w:r>
      <w:r>
        <w:rPr>
          <w:rFonts w:ascii="Times New Roman" w:eastAsiaTheme="minorEastAsia" w:hAnsi="Times New Roman"/>
          <w:i w:val="0"/>
          <w:noProof/>
          <w:webHidden/>
          <w:sz w:val="24"/>
          <w:szCs w:val="24"/>
          <w:lang w:eastAsia="ko-KR"/>
        </w:rPr>
        <w:t>……………</w:t>
      </w:r>
      <w:r>
        <w:rPr>
          <w:rFonts w:ascii="Times New Roman" w:eastAsia="맑은 고딕" w:hAnsi="Times New Roman" w:hint="eastAsia"/>
          <w:i w:val="0"/>
          <w:noProof/>
          <w:webHidden/>
          <w:sz w:val="24"/>
          <w:szCs w:val="24"/>
          <w:lang w:eastAsia="ko-KR"/>
        </w:rPr>
        <w:t>.</w:t>
      </w:r>
      <w:r>
        <w:rPr>
          <w:rFonts w:ascii="Times New Roman" w:eastAsiaTheme="minorEastAsia" w:hAnsi="Times New Roman"/>
          <w:i w:val="0"/>
          <w:noProof/>
          <w:webHidden/>
          <w:sz w:val="24"/>
          <w:szCs w:val="24"/>
          <w:lang w:eastAsia="ko-KR"/>
        </w:rPr>
        <w:t>…</w:t>
      </w:r>
      <w:r w:rsidRPr="00614E80">
        <w:rPr>
          <w:rFonts w:ascii="Times New Roman" w:eastAsiaTheme="minorEastAsia" w:hAnsi="Times New Roman"/>
          <w:i w:val="0"/>
          <w:noProof/>
          <w:webHidden/>
          <w:sz w:val="24"/>
          <w:szCs w:val="24"/>
          <w:lang w:eastAsia="ko-KR"/>
        </w:rPr>
        <w:t>…………………………</w:t>
      </w:r>
      <w:r w:rsidRPr="00614E80">
        <w:rPr>
          <w:rFonts w:ascii="Times New Roman" w:eastAsiaTheme="minorEastAsia" w:hAnsi="Times New Roman" w:hint="eastAsia"/>
          <w:i w:val="0"/>
          <w:noProof/>
          <w:webHidden/>
          <w:sz w:val="24"/>
          <w:szCs w:val="24"/>
          <w:lang w:eastAsia="ko-KR"/>
        </w:rPr>
        <w:t>12</w:t>
      </w:r>
    </w:p>
    <w:p w:rsidR="004A1D46" w:rsidRPr="00614E80" w:rsidRDefault="004A1D46" w:rsidP="004A1D46">
      <w:pPr>
        <w:pStyle w:val="10"/>
        <w:tabs>
          <w:tab w:val="right" w:leader="dot" w:pos="9350"/>
        </w:tabs>
        <w:spacing w:before="0" w:after="0"/>
        <w:ind w:firstLine="0"/>
        <w:jc w:val="distribute"/>
        <w:rPr>
          <w:rFonts w:ascii="Times New Roman" w:eastAsiaTheme="minorEastAsia" w:hAnsi="Times New Roman"/>
          <w:b w:val="0"/>
          <w:bCs w:val="0"/>
          <w:caps w:val="0"/>
          <w:noProof/>
          <w:sz w:val="24"/>
          <w:szCs w:val="24"/>
          <w:lang w:eastAsia="ko-KR"/>
        </w:rPr>
      </w:pPr>
      <w:r w:rsidRPr="00614E80">
        <w:rPr>
          <w:rFonts w:ascii="Times New Roman" w:hAnsi="Times New Roman"/>
          <w:b w:val="0"/>
          <w:noProof/>
          <w:sz w:val="24"/>
          <w:szCs w:val="24"/>
        </w:rPr>
        <w:t>3. Field validation</w:t>
      </w:r>
      <w:r>
        <w:rPr>
          <w:rFonts w:ascii="Times New Roman" w:eastAsiaTheme="minorEastAsia" w:hAnsi="Times New Roman"/>
          <w:b w:val="0"/>
          <w:noProof/>
          <w:webHidden/>
          <w:sz w:val="24"/>
          <w:szCs w:val="24"/>
          <w:lang w:eastAsia="ko-KR"/>
        </w:rPr>
        <w:t>……………………………………………………………………</w:t>
      </w:r>
      <w:r w:rsidRPr="00614E80">
        <w:rPr>
          <w:rFonts w:ascii="Times New Roman" w:eastAsiaTheme="minorEastAsia" w:hAnsi="Times New Roman" w:hint="eastAsia"/>
          <w:b w:val="0"/>
          <w:noProof/>
          <w:webHidden/>
          <w:sz w:val="24"/>
          <w:szCs w:val="24"/>
          <w:lang w:eastAsia="ko-KR"/>
        </w:rPr>
        <w:t>13</w:t>
      </w:r>
    </w:p>
    <w:p w:rsidR="004A1D46" w:rsidRDefault="004A1D46" w:rsidP="004A1D46">
      <w:pPr>
        <w:pStyle w:val="10"/>
        <w:tabs>
          <w:tab w:val="right" w:leader="dot" w:pos="9350"/>
        </w:tabs>
        <w:spacing w:before="0" w:after="0"/>
        <w:ind w:firstLine="0"/>
        <w:jc w:val="distribute"/>
        <w:rPr>
          <w:rFonts w:ascii="Times New Roman" w:eastAsiaTheme="minorEastAsia" w:hAnsi="Times New Roman"/>
          <w:b w:val="0"/>
          <w:noProof/>
          <w:webHidden/>
          <w:sz w:val="24"/>
          <w:szCs w:val="24"/>
          <w:lang w:eastAsia="ko-KR"/>
        </w:rPr>
      </w:pPr>
      <w:r w:rsidRPr="00614E80">
        <w:rPr>
          <w:rFonts w:ascii="Times New Roman" w:hAnsi="Times New Roman"/>
          <w:b w:val="0"/>
          <w:noProof/>
          <w:sz w:val="24"/>
          <w:szCs w:val="24"/>
        </w:rPr>
        <w:t>4. Predicting Mixture creep stiffness</w:t>
      </w:r>
      <w:r>
        <w:rPr>
          <w:rFonts w:ascii="Times New Roman" w:eastAsiaTheme="minorEastAsia" w:hAnsi="Times New Roman"/>
          <w:b w:val="0"/>
          <w:noProof/>
          <w:webHidden/>
          <w:sz w:val="24"/>
          <w:szCs w:val="24"/>
          <w:lang w:eastAsia="ko-KR"/>
        </w:rPr>
        <w:t>…………………………………………</w:t>
      </w:r>
      <w:r>
        <w:rPr>
          <w:rFonts w:ascii="Times New Roman" w:eastAsiaTheme="minorEastAsia" w:hAnsi="Times New Roman" w:hint="eastAsia"/>
          <w:b w:val="0"/>
          <w:noProof/>
          <w:webHidden/>
          <w:sz w:val="24"/>
          <w:szCs w:val="24"/>
          <w:lang w:eastAsia="ko-KR"/>
        </w:rPr>
        <w:t>19</w:t>
      </w:r>
    </w:p>
    <w:p w:rsidR="004A1D46" w:rsidRPr="00614E80" w:rsidRDefault="004A1D46" w:rsidP="004A1D46">
      <w:pPr>
        <w:spacing w:after="0"/>
        <w:ind w:firstLineChars="100" w:firstLine="240"/>
        <w:jc w:val="distribute"/>
        <w:rPr>
          <w:lang w:eastAsia="ko-KR"/>
        </w:rPr>
      </w:pPr>
      <w:r>
        <w:rPr>
          <w:rFonts w:hint="eastAsia"/>
        </w:rPr>
        <w:t>References</w:t>
      </w:r>
      <w:r>
        <w:t>………………………………………………………………………………</w:t>
      </w:r>
      <w:r>
        <w:rPr>
          <w:rFonts w:hint="eastAsia"/>
        </w:rPr>
        <w:t>.29</w:t>
      </w:r>
    </w:p>
    <w:p w:rsidR="001C2CDF" w:rsidRDefault="001C2CDF" w:rsidP="00CA1333">
      <w:pPr>
        <w:ind w:firstLine="0"/>
        <w:jc w:val="center"/>
        <w:rPr>
          <w:b/>
          <w:caps/>
          <w:sz w:val="32"/>
          <w:szCs w:val="32"/>
        </w:rPr>
      </w:pPr>
    </w:p>
    <w:p w:rsidR="00DD70C5" w:rsidRDefault="00AD1CEF" w:rsidP="00AA1B78">
      <w:pPr>
        <w:pStyle w:val="1"/>
        <w:rPr>
          <w:rFonts w:eastAsia="맑은 고딕"/>
          <w:lang w:eastAsia="ko-KR"/>
        </w:rPr>
      </w:pPr>
      <w:r>
        <w:br w:type="page"/>
      </w:r>
      <w:bookmarkStart w:id="1" w:name="_Toc274497678"/>
      <w:bookmarkStart w:id="2" w:name="_Toc274561809"/>
      <w:bookmarkStart w:id="3" w:name="_Toc324600209"/>
    </w:p>
    <w:p w:rsidR="00DD70C5" w:rsidRDefault="00DD70C5" w:rsidP="00DD70C5">
      <w:pPr>
        <w:ind w:left="720" w:firstLine="0"/>
        <w:rPr>
          <w:rFonts w:eastAsia="맑은 고딕"/>
          <w:lang w:eastAsia="ko-KR"/>
        </w:rPr>
      </w:pPr>
    </w:p>
    <w:bookmarkEnd w:id="1"/>
    <w:bookmarkEnd w:id="2"/>
    <w:bookmarkEnd w:id="3"/>
    <w:p w:rsidR="00AD1CEF" w:rsidRPr="00DD70C5" w:rsidRDefault="00DD70C5" w:rsidP="00DD70C5">
      <w:pPr>
        <w:ind w:firstLine="0"/>
        <w:jc w:val="center"/>
        <w:rPr>
          <w:rFonts w:eastAsia="맑은 고딕"/>
          <w:b/>
          <w:sz w:val="32"/>
          <w:szCs w:val="32"/>
          <w:lang w:eastAsia="ko-KR"/>
        </w:rPr>
      </w:pPr>
      <w:r w:rsidRPr="00DD70C5">
        <w:rPr>
          <w:rFonts w:eastAsia="맑은 고딕" w:hint="eastAsia"/>
          <w:b/>
          <w:sz w:val="32"/>
          <w:szCs w:val="32"/>
          <w:lang w:eastAsia="ko-KR"/>
        </w:rPr>
        <w:t>LIST OF TABLES</w:t>
      </w:r>
    </w:p>
    <w:p w:rsidR="00DD70C5" w:rsidRDefault="00DD70C5" w:rsidP="00DD70C5">
      <w:pPr>
        <w:spacing w:after="0"/>
        <w:ind w:firstLine="0"/>
        <w:rPr>
          <w:rFonts w:eastAsia="맑은 고딕"/>
          <w:lang w:eastAsia="ko-KR"/>
        </w:rPr>
      </w:pPr>
      <w:bookmarkStart w:id="4" w:name="_Toc274497679"/>
      <w:bookmarkStart w:id="5" w:name="_Toc274561810"/>
      <w:bookmarkStart w:id="6" w:name="_Toc324600210"/>
    </w:p>
    <w:p w:rsidR="00DD70C5" w:rsidRDefault="00DD70C5" w:rsidP="00DD70C5">
      <w:pPr>
        <w:pStyle w:val="af3"/>
        <w:tabs>
          <w:tab w:val="right" w:leader="dot" w:pos="9350"/>
        </w:tabs>
        <w:ind w:firstLine="0"/>
        <w:jc w:val="distribute"/>
        <w:rPr>
          <w:rFonts w:asciiTheme="minorHAnsi" w:eastAsiaTheme="minorEastAsia" w:hAnsiTheme="minorHAnsi"/>
          <w:noProof/>
          <w:sz w:val="22"/>
          <w:lang w:eastAsia="ko-KR"/>
        </w:rPr>
      </w:pPr>
      <w:r w:rsidRPr="00D652FB">
        <w:rPr>
          <w:noProof/>
        </w:rPr>
        <w:t>Table 1. Asphalt Mixtures used in Task 6</w:t>
      </w:r>
      <w:r>
        <w:rPr>
          <w:noProof/>
          <w:webHidden/>
          <w:lang w:eastAsia="ko-KR"/>
        </w:rPr>
        <w:t>…</w:t>
      </w:r>
      <w:r>
        <w:rPr>
          <w:rFonts w:eastAsia="맑은 고딕"/>
          <w:noProof/>
          <w:webHidden/>
          <w:lang w:eastAsia="ko-KR"/>
        </w:rPr>
        <w:t>……………………………………………………</w:t>
      </w:r>
      <w:r>
        <w:rPr>
          <w:rFonts w:eastAsia="맑은 고딕" w:hint="eastAsia"/>
          <w:noProof/>
          <w:webHidden/>
          <w:lang w:eastAsia="ko-KR"/>
        </w:rPr>
        <w:t>.</w:t>
      </w:r>
      <w:r>
        <w:rPr>
          <w:rFonts w:hint="eastAsia"/>
          <w:noProof/>
          <w:webHidden/>
          <w:lang w:eastAsia="ko-KR"/>
        </w:rPr>
        <w:t>1</w:t>
      </w:r>
    </w:p>
    <w:p w:rsidR="00DD70C5" w:rsidRDefault="00DD70C5" w:rsidP="00DD70C5">
      <w:pPr>
        <w:pStyle w:val="af3"/>
        <w:tabs>
          <w:tab w:val="right" w:leader="dot" w:pos="9350"/>
        </w:tabs>
        <w:ind w:firstLine="0"/>
        <w:jc w:val="distribute"/>
        <w:rPr>
          <w:rFonts w:asciiTheme="minorHAnsi" w:eastAsiaTheme="minorEastAsia" w:hAnsiTheme="minorHAnsi"/>
          <w:noProof/>
          <w:sz w:val="22"/>
          <w:lang w:eastAsia="ko-KR"/>
        </w:rPr>
      </w:pPr>
      <w:r w:rsidRPr="00D652FB">
        <w:rPr>
          <w:noProof/>
        </w:rPr>
        <w:t>Table 2. DC(T) fracture energy for mixtures tested at PGLT+10°C</w:t>
      </w:r>
      <w:r>
        <w:rPr>
          <w:noProof/>
          <w:webHidden/>
          <w:lang w:eastAsia="ko-KR"/>
        </w:rPr>
        <w:t>…</w:t>
      </w:r>
      <w:r>
        <w:rPr>
          <w:rFonts w:eastAsia="맑은 고딕"/>
          <w:noProof/>
          <w:webHidden/>
          <w:lang w:eastAsia="ko-KR"/>
        </w:rPr>
        <w:t>……………………..</w:t>
      </w:r>
      <w:r>
        <w:rPr>
          <w:rFonts w:hint="eastAsia"/>
          <w:noProof/>
          <w:webHidden/>
          <w:lang w:eastAsia="ko-KR"/>
        </w:rPr>
        <w:t>2</w:t>
      </w:r>
    </w:p>
    <w:p w:rsidR="00DD70C5" w:rsidRDefault="00DD70C5" w:rsidP="00DD70C5">
      <w:pPr>
        <w:pStyle w:val="af3"/>
        <w:tabs>
          <w:tab w:val="right" w:leader="dot" w:pos="9350"/>
        </w:tabs>
        <w:ind w:firstLine="0"/>
        <w:jc w:val="distribute"/>
        <w:rPr>
          <w:rFonts w:asciiTheme="minorHAnsi" w:eastAsiaTheme="minorEastAsia" w:hAnsiTheme="minorHAnsi"/>
          <w:noProof/>
          <w:sz w:val="22"/>
          <w:lang w:eastAsia="ko-KR"/>
        </w:rPr>
      </w:pPr>
      <w:r w:rsidRPr="00D652FB">
        <w:rPr>
          <w:noProof/>
        </w:rPr>
        <w:t>Table 3. DC(T) fracture energy for mixtures tested at PGLT</w:t>
      </w:r>
      <w:r>
        <w:rPr>
          <w:noProof/>
          <w:webHidden/>
          <w:lang w:eastAsia="ko-KR"/>
        </w:rPr>
        <w:t>…</w:t>
      </w:r>
      <w:r>
        <w:rPr>
          <w:rFonts w:eastAsia="맑은 고딕"/>
          <w:noProof/>
          <w:webHidden/>
          <w:lang w:eastAsia="ko-KR"/>
        </w:rPr>
        <w:t>…………………………………</w:t>
      </w:r>
      <w:r>
        <w:rPr>
          <w:rFonts w:eastAsia="맑은 고딕" w:hint="eastAsia"/>
          <w:noProof/>
          <w:webHidden/>
          <w:lang w:eastAsia="ko-KR"/>
        </w:rPr>
        <w:t>.</w:t>
      </w:r>
      <w:r>
        <w:rPr>
          <w:rFonts w:hint="eastAsia"/>
          <w:noProof/>
          <w:webHidden/>
          <w:lang w:eastAsia="ko-KR"/>
        </w:rPr>
        <w:t>3</w:t>
      </w:r>
    </w:p>
    <w:p w:rsidR="00DD70C5" w:rsidRDefault="00DD70C5" w:rsidP="00DD70C5">
      <w:pPr>
        <w:pStyle w:val="af3"/>
        <w:tabs>
          <w:tab w:val="right" w:leader="dot" w:pos="9350"/>
        </w:tabs>
        <w:ind w:firstLine="0"/>
        <w:jc w:val="distribute"/>
        <w:rPr>
          <w:rFonts w:asciiTheme="minorHAnsi" w:eastAsiaTheme="minorEastAsia" w:hAnsiTheme="minorHAnsi"/>
          <w:noProof/>
          <w:sz w:val="22"/>
          <w:lang w:eastAsia="ko-KR"/>
        </w:rPr>
      </w:pPr>
      <w:r w:rsidRPr="00D652FB">
        <w:rPr>
          <w:noProof/>
        </w:rPr>
        <w:t>Table 4. SCB fracture energy for mixtures tested at PGLT+10°C</w:t>
      </w:r>
      <w:r>
        <w:rPr>
          <w:noProof/>
          <w:webHidden/>
          <w:lang w:eastAsia="ko-KR"/>
        </w:rPr>
        <w:t>…</w:t>
      </w:r>
      <w:r>
        <w:rPr>
          <w:rFonts w:eastAsia="맑은 고딕"/>
          <w:noProof/>
          <w:webHidden/>
          <w:lang w:eastAsia="ko-KR"/>
        </w:rPr>
        <w:t>…………………………..</w:t>
      </w:r>
      <w:r>
        <w:rPr>
          <w:rFonts w:hint="eastAsia"/>
          <w:noProof/>
          <w:webHidden/>
          <w:lang w:eastAsia="ko-KR"/>
        </w:rPr>
        <w:t>4</w:t>
      </w:r>
    </w:p>
    <w:p w:rsidR="00DD70C5" w:rsidRDefault="00DD70C5" w:rsidP="00DD70C5">
      <w:pPr>
        <w:pStyle w:val="af3"/>
        <w:tabs>
          <w:tab w:val="right" w:leader="dot" w:pos="9350"/>
        </w:tabs>
        <w:ind w:firstLine="0"/>
        <w:jc w:val="distribute"/>
        <w:rPr>
          <w:rFonts w:asciiTheme="minorHAnsi" w:eastAsiaTheme="minorEastAsia" w:hAnsiTheme="minorHAnsi"/>
          <w:noProof/>
          <w:sz w:val="22"/>
          <w:lang w:eastAsia="ko-KR"/>
        </w:rPr>
      </w:pPr>
      <w:r w:rsidRPr="00D652FB">
        <w:rPr>
          <w:noProof/>
        </w:rPr>
        <w:t>Table 5. SCB fracture energy for mixtures tested at PGLT</w:t>
      </w:r>
      <w:r>
        <w:rPr>
          <w:noProof/>
          <w:webHidden/>
          <w:lang w:eastAsia="ko-KR"/>
        </w:rPr>
        <w:t>…</w:t>
      </w:r>
      <w:r>
        <w:rPr>
          <w:rFonts w:eastAsia="맑은 고딕"/>
          <w:noProof/>
          <w:webHidden/>
          <w:lang w:eastAsia="ko-KR"/>
        </w:rPr>
        <w:t>……………………………………</w:t>
      </w:r>
      <w:r>
        <w:rPr>
          <w:rFonts w:hint="eastAsia"/>
          <w:noProof/>
          <w:webHidden/>
          <w:lang w:eastAsia="ko-KR"/>
        </w:rPr>
        <w:t>5</w:t>
      </w:r>
    </w:p>
    <w:p w:rsidR="00DD70C5" w:rsidRDefault="00DD70C5" w:rsidP="00DD70C5">
      <w:pPr>
        <w:pStyle w:val="af3"/>
        <w:tabs>
          <w:tab w:val="right" w:leader="dot" w:pos="9350"/>
        </w:tabs>
        <w:ind w:firstLine="0"/>
        <w:jc w:val="distribute"/>
        <w:rPr>
          <w:rFonts w:asciiTheme="minorHAnsi" w:eastAsiaTheme="minorEastAsia" w:hAnsiTheme="minorHAnsi"/>
          <w:noProof/>
          <w:sz w:val="22"/>
          <w:lang w:eastAsia="ko-KR"/>
        </w:rPr>
      </w:pPr>
      <w:r w:rsidRPr="00D652FB">
        <w:rPr>
          <w:noProof/>
        </w:rPr>
        <w:t>Table 6. SCB fracture toughness for mixtures tested at PGLT+10°C</w:t>
      </w:r>
      <w:r>
        <w:rPr>
          <w:noProof/>
          <w:webHidden/>
          <w:lang w:eastAsia="ko-KR"/>
        </w:rPr>
        <w:t>…</w:t>
      </w:r>
      <w:r>
        <w:rPr>
          <w:rFonts w:eastAsia="맑은 고딕"/>
          <w:noProof/>
          <w:webHidden/>
          <w:lang w:eastAsia="ko-KR"/>
        </w:rPr>
        <w:t>…………………………</w:t>
      </w:r>
      <w:r>
        <w:rPr>
          <w:rFonts w:hint="eastAsia"/>
          <w:noProof/>
          <w:webHidden/>
          <w:lang w:eastAsia="ko-KR"/>
        </w:rPr>
        <w:t>6</w:t>
      </w:r>
    </w:p>
    <w:p w:rsidR="00DD70C5" w:rsidRDefault="00DD70C5" w:rsidP="00DD70C5">
      <w:pPr>
        <w:pStyle w:val="af3"/>
        <w:tabs>
          <w:tab w:val="right" w:leader="dot" w:pos="9350"/>
        </w:tabs>
        <w:ind w:firstLine="0"/>
        <w:jc w:val="distribute"/>
        <w:rPr>
          <w:rFonts w:asciiTheme="minorHAnsi" w:eastAsiaTheme="minorEastAsia" w:hAnsiTheme="minorHAnsi"/>
          <w:noProof/>
          <w:sz w:val="22"/>
          <w:lang w:eastAsia="ko-KR"/>
        </w:rPr>
      </w:pPr>
      <w:r w:rsidRPr="00D652FB">
        <w:rPr>
          <w:noProof/>
        </w:rPr>
        <w:t>Table 7. SCB fracture toughness for mixtures tested at PGLT</w:t>
      </w:r>
      <w:r>
        <w:rPr>
          <w:noProof/>
          <w:webHidden/>
          <w:lang w:eastAsia="ko-KR"/>
        </w:rPr>
        <w:t>…</w:t>
      </w:r>
      <w:r>
        <w:rPr>
          <w:rFonts w:eastAsia="맑은 고딕"/>
          <w:noProof/>
          <w:webHidden/>
          <w:lang w:eastAsia="ko-KR"/>
        </w:rPr>
        <w:t>………………………………</w:t>
      </w:r>
      <w:r>
        <w:rPr>
          <w:rFonts w:hint="eastAsia"/>
          <w:noProof/>
          <w:webHidden/>
          <w:lang w:eastAsia="ko-KR"/>
        </w:rPr>
        <w:t>7</w:t>
      </w:r>
    </w:p>
    <w:p w:rsidR="00DD70C5" w:rsidRDefault="00DD70C5" w:rsidP="00DD70C5">
      <w:pPr>
        <w:pStyle w:val="af3"/>
        <w:tabs>
          <w:tab w:val="right" w:leader="dot" w:pos="9350"/>
        </w:tabs>
        <w:ind w:firstLine="0"/>
        <w:jc w:val="distribute"/>
        <w:rPr>
          <w:rFonts w:asciiTheme="minorHAnsi" w:eastAsiaTheme="minorEastAsia" w:hAnsiTheme="minorHAnsi"/>
          <w:noProof/>
          <w:sz w:val="22"/>
          <w:lang w:eastAsia="ko-KR"/>
        </w:rPr>
      </w:pPr>
      <w:r w:rsidRPr="00D652FB">
        <w:rPr>
          <w:noProof/>
        </w:rPr>
        <w:t>Table 8. Summary of results for mixtures tested at PGLT+10°C</w:t>
      </w:r>
      <w:r>
        <w:rPr>
          <w:noProof/>
          <w:webHidden/>
          <w:lang w:eastAsia="ko-KR"/>
        </w:rPr>
        <w:t>…</w:t>
      </w:r>
      <w:r>
        <w:rPr>
          <w:rFonts w:eastAsia="맑은 고딕"/>
          <w:noProof/>
          <w:webHidden/>
          <w:lang w:eastAsia="ko-KR"/>
        </w:rPr>
        <w:t>……………………………</w:t>
      </w:r>
      <w:r>
        <w:rPr>
          <w:rFonts w:hint="eastAsia"/>
          <w:noProof/>
          <w:webHidden/>
          <w:lang w:eastAsia="ko-KR"/>
        </w:rPr>
        <w:t>9</w:t>
      </w:r>
    </w:p>
    <w:p w:rsidR="00DD70C5" w:rsidRDefault="00DD70C5" w:rsidP="00DD70C5">
      <w:pPr>
        <w:pStyle w:val="af3"/>
        <w:tabs>
          <w:tab w:val="right" w:leader="dot" w:pos="9350"/>
        </w:tabs>
        <w:ind w:firstLine="0"/>
        <w:jc w:val="distribute"/>
        <w:rPr>
          <w:noProof/>
          <w:webHidden/>
          <w:lang w:eastAsia="ko-KR"/>
        </w:rPr>
      </w:pPr>
      <w:r w:rsidRPr="00D652FB">
        <w:rPr>
          <w:noProof/>
        </w:rPr>
        <w:t>Table 9. Summary of results for mixtures tested at PGLT</w:t>
      </w:r>
      <w:r>
        <w:rPr>
          <w:noProof/>
          <w:webHidden/>
          <w:lang w:eastAsia="ko-KR"/>
        </w:rPr>
        <w:t>…</w:t>
      </w:r>
      <w:r>
        <w:rPr>
          <w:rFonts w:eastAsia="맑은 고딕"/>
          <w:noProof/>
          <w:webHidden/>
          <w:lang w:eastAsia="ko-KR"/>
        </w:rPr>
        <w:t>…………………………………</w:t>
      </w:r>
      <w:r>
        <w:rPr>
          <w:rFonts w:hint="eastAsia"/>
          <w:noProof/>
          <w:webHidden/>
          <w:lang w:eastAsia="ko-KR"/>
        </w:rPr>
        <w:t>10</w:t>
      </w:r>
    </w:p>
    <w:p w:rsidR="00DD70C5" w:rsidRDefault="00DD70C5" w:rsidP="00DD70C5">
      <w:pPr>
        <w:spacing w:after="0"/>
        <w:ind w:firstLine="0"/>
        <w:jc w:val="distribute"/>
        <w:rPr>
          <w:webHidden/>
        </w:rPr>
      </w:pPr>
      <w:proofErr w:type="gramStart"/>
      <w:r>
        <w:rPr>
          <w:rFonts w:hint="eastAsia"/>
          <w:webHidden/>
        </w:rPr>
        <w:t>Table 10.</w:t>
      </w:r>
      <w:proofErr w:type="gramEnd"/>
      <w:r>
        <w:rPr>
          <w:rFonts w:hint="eastAsia"/>
          <w:webHidden/>
        </w:rPr>
        <w:t xml:space="preserve"> Fracture energy and field cracking for validation sections</w:t>
      </w:r>
      <w:r>
        <w:rPr>
          <w:webHidden/>
        </w:rPr>
        <w:t>…</w:t>
      </w:r>
      <w:r>
        <w:rPr>
          <w:rFonts w:eastAsia="맑은 고딕"/>
          <w:webHidden/>
          <w:lang w:eastAsia="ko-KR"/>
        </w:rPr>
        <w:t>………………………</w:t>
      </w:r>
      <w:r>
        <w:rPr>
          <w:rFonts w:hint="eastAsia"/>
          <w:webHidden/>
        </w:rPr>
        <w:t>13</w:t>
      </w:r>
    </w:p>
    <w:p w:rsidR="00DD70C5" w:rsidRDefault="00DD70C5" w:rsidP="00DD70C5">
      <w:pPr>
        <w:spacing w:after="0"/>
        <w:ind w:firstLine="0"/>
        <w:jc w:val="distribute"/>
        <w:rPr>
          <w:webHidden/>
        </w:rPr>
      </w:pPr>
      <w:proofErr w:type="gramStart"/>
      <w:r>
        <w:rPr>
          <w:rFonts w:hint="eastAsia"/>
          <w:webHidden/>
        </w:rPr>
        <w:t>Table 11.</w:t>
      </w:r>
      <w:proofErr w:type="gramEnd"/>
      <w:r>
        <w:rPr>
          <w:rFonts w:hint="eastAsia"/>
          <w:webHidden/>
        </w:rPr>
        <w:t xml:space="preserve"> </w:t>
      </w:r>
      <w:proofErr w:type="spellStart"/>
      <w:r>
        <w:rPr>
          <w:rFonts w:hint="eastAsia"/>
          <w:webHidden/>
        </w:rPr>
        <w:t>Preanalyzer</w:t>
      </w:r>
      <w:proofErr w:type="spellEnd"/>
      <w:r>
        <w:rPr>
          <w:rFonts w:hint="eastAsia"/>
          <w:webHidden/>
        </w:rPr>
        <w:t xml:space="preserve"> results and field cracking for validation sections</w:t>
      </w:r>
      <w:r>
        <w:rPr>
          <w:webHidden/>
        </w:rPr>
        <w:t>…</w:t>
      </w:r>
      <w:r>
        <w:rPr>
          <w:rFonts w:eastAsia="맑은 고딕"/>
          <w:webHidden/>
          <w:lang w:eastAsia="ko-KR"/>
        </w:rPr>
        <w:t>……………………</w:t>
      </w:r>
      <w:r>
        <w:rPr>
          <w:rFonts w:eastAsia="맑은 고딕" w:hint="eastAsia"/>
          <w:webHidden/>
          <w:lang w:eastAsia="ko-KR"/>
        </w:rPr>
        <w:t>16</w:t>
      </w:r>
    </w:p>
    <w:p w:rsidR="00DD70C5" w:rsidRDefault="00DD70C5" w:rsidP="00DD70C5">
      <w:pPr>
        <w:spacing w:after="0"/>
        <w:ind w:left="960" w:hangingChars="400" w:hanging="960"/>
        <w:jc w:val="distribute"/>
      </w:pPr>
      <w:proofErr w:type="gramStart"/>
      <w:r>
        <w:rPr>
          <w:rFonts w:hint="eastAsia"/>
          <w:webHidden/>
        </w:rPr>
        <w:t>Table 12.</w:t>
      </w:r>
      <w:proofErr w:type="gramEnd"/>
      <w:r>
        <w:rPr>
          <w:rFonts w:hint="eastAsia"/>
          <w:webHidden/>
        </w:rPr>
        <w:t xml:space="preserve"> </w:t>
      </w:r>
      <w:proofErr w:type="spellStart"/>
      <w:r>
        <w:rPr>
          <w:rFonts w:hint="eastAsia"/>
          <w:webHidden/>
        </w:rPr>
        <w:t>Illi</w:t>
      </w:r>
      <w:proofErr w:type="spellEnd"/>
      <w:r>
        <w:rPr>
          <w:rFonts w:hint="eastAsia"/>
          <w:webHidden/>
        </w:rPr>
        <w:t>-TC predictions and field cracking for validation sections using calibrations from Task 4</w:t>
      </w:r>
      <w:r>
        <w:rPr>
          <w:webHidden/>
        </w:rPr>
        <w:t>………</w:t>
      </w:r>
      <w:r>
        <w:rPr>
          <w:rFonts w:eastAsia="맑은 고딕"/>
          <w:webHidden/>
          <w:lang w:eastAsia="ko-KR"/>
        </w:rPr>
        <w:t>…………………………………………………………………………</w:t>
      </w:r>
      <w:r>
        <w:rPr>
          <w:rFonts w:eastAsia="맑은 고딕" w:hint="eastAsia"/>
          <w:webHidden/>
          <w:lang w:eastAsia="ko-KR"/>
        </w:rPr>
        <w:t>.</w:t>
      </w:r>
      <w:r>
        <w:rPr>
          <w:rFonts w:hint="eastAsia"/>
          <w:webHidden/>
        </w:rPr>
        <w:t>17</w:t>
      </w:r>
    </w:p>
    <w:p w:rsidR="00DD70C5" w:rsidRDefault="00DD70C5" w:rsidP="00DD70C5">
      <w:pPr>
        <w:spacing w:after="0"/>
        <w:ind w:left="960" w:hangingChars="400" w:hanging="960"/>
        <w:jc w:val="distribute"/>
      </w:pPr>
      <w:proofErr w:type="gramStart"/>
      <w:r>
        <w:rPr>
          <w:rFonts w:hint="eastAsia"/>
        </w:rPr>
        <w:t>Table 13.</w:t>
      </w:r>
      <w:proofErr w:type="gramEnd"/>
      <w:r>
        <w:rPr>
          <w:rFonts w:hint="eastAsia"/>
        </w:rPr>
        <w:t xml:space="preserve"> Summary of RTFOT binders </w:t>
      </w:r>
      <w:proofErr w:type="gramStart"/>
      <w:r>
        <w:rPr>
          <w:rFonts w:hint="eastAsia"/>
        </w:rPr>
        <w:t>S(</w:t>
      </w:r>
      <w:proofErr w:type="gramEnd"/>
      <w:r>
        <w:rPr>
          <w:rFonts w:hint="eastAsia"/>
        </w:rPr>
        <w:t>60s) and m(60s) from BBR creep testing</w:t>
      </w:r>
      <w:r>
        <w:t>…</w:t>
      </w:r>
      <w:r>
        <w:rPr>
          <w:rFonts w:eastAsia="맑은 고딕"/>
          <w:lang w:eastAsia="ko-KR"/>
        </w:rPr>
        <w:t>………</w:t>
      </w:r>
      <w:r>
        <w:rPr>
          <w:rFonts w:hint="eastAsia"/>
        </w:rPr>
        <w:t>19</w:t>
      </w:r>
    </w:p>
    <w:p w:rsidR="00DD70C5" w:rsidRDefault="00DD70C5" w:rsidP="00DD70C5">
      <w:pPr>
        <w:spacing w:after="0"/>
        <w:ind w:left="960" w:hangingChars="400" w:hanging="960"/>
        <w:jc w:val="distribute"/>
      </w:pPr>
      <w:proofErr w:type="gramStart"/>
      <w:r>
        <w:rPr>
          <w:rFonts w:hint="eastAsia"/>
        </w:rPr>
        <w:t>Table 14.</w:t>
      </w:r>
      <w:proofErr w:type="gramEnd"/>
      <w:r>
        <w:rPr>
          <w:rFonts w:hint="eastAsia"/>
        </w:rPr>
        <w:t xml:space="preserve"> Summary of </w:t>
      </w:r>
      <w:proofErr w:type="gramStart"/>
      <w:r>
        <w:rPr>
          <w:rFonts w:hint="eastAsia"/>
        </w:rPr>
        <w:t>S(</w:t>
      </w:r>
      <w:proofErr w:type="gramEnd"/>
      <w:r>
        <w:rPr>
          <w:rFonts w:hint="eastAsia"/>
        </w:rPr>
        <w:t>60s) and S(500s) from IDT mixture testing</w:t>
      </w:r>
      <w:r>
        <w:t>…</w:t>
      </w:r>
      <w:r>
        <w:rPr>
          <w:rFonts w:eastAsia="맑은 고딕"/>
          <w:lang w:eastAsia="ko-KR"/>
        </w:rPr>
        <w:t>…………………….</w:t>
      </w:r>
      <w:r>
        <w:rPr>
          <w:rFonts w:hint="eastAsia"/>
        </w:rPr>
        <w:t>20</w:t>
      </w:r>
    </w:p>
    <w:p w:rsidR="00DD70C5" w:rsidRPr="00A454E2" w:rsidRDefault="00DD70C5" w:rsidP="00DD70C5">
      <w:pPr>
        <w:spacing w:after="0"/>
        <w:ind w:left="960" w:hangingChars="400" w:hanging="960"/>
        <w:jc w:val="distribute"/>
        <w:rPr>
          <w:rFonts w:eastAsiaTheme="minorEastAsia"/>
          <w:lang w:eastAsia="ko-KR"/>
        </w:rPr>
      </w:pPr>
      <w:proofErr w:type="gramStart"/>
      <w:r w:rsidRPr="00A454E2">
        <w:rPr>
          <w:rFonts w:eastAsiaTheme="minorEastAsia" w:hint="eastAsia"/>
          <w:lang w:eastAsia="ko-KR"/>
        </w:rPr>
        <w:t>Table 15.</w:t>
      </w:r>
      <w:proofErr w:type="gramEnd"/>
      <w:r w:rsidRPr="00A454E2">
        <w:rPr>
          <w:rFonts w:eastAsiaTheme="minorEastAsia" w:hint="eastAsia"/>
          <w:lang w:eastAsia="ko-KR"/>
        </w:rPr>
        <w:t xml:space="preserve"> </w:t>
      </w:r>
      <w:proofErr w:type="spellStart"/>
      <w:r w:rsidRPr="00A454E2">
        <w:rPr>
          <w:rFonts w:eastAsiaTheme="minorEastAsia" w:hint="eastAsia"/>
          <w:lang w:eastAsia="ko-KR"/>
        </w:rPr>
        <w:t>Huet</w:t>
      </w:r>
      <w:proofErr w:type="spellEnd"/>
      <w:r w:rsidRPr="00A454E2">
        <w:rPr>
          <w:rFonts w:eastAsiaTheme="minorEastAsia" w:hint="eastAsia"/>
          <w:lang w:eastAsia="ko-KR"/>
        </w:rPr>
        <w:t xml:space="preserve"> model parameters for tested binders</w:t>
      </w:r>
      <w:r>
        <w:t>…</w:t>
      </w:r>
      <w:r>
        <w:rPr>
          <w:rFonts w:eastAsia="맑은 고딕"/>
          <w:lang w:eastAsia="ko-KR"/>
        </w:rPr>
        <w:t>………………………………………</w:t>
      </w:r>
      <w:r>
        <w:rPr>
          <w:rFonts w:hint="eastAsia"/>
        </w:rPr>
        <w:t>26</w:t>
      </w:r>
    </w:p>
    <w:p w:rsidR="00DD70C5" w:rsidRDefault="00DD70C5" w:rsidP="00DD70C5">
      <w:pPr>
        <w:spacing w:after="0"/>
        <w:ind w:firstLine="0"/>
        <w:jc w:val="distribute"/>
        <w:rPr>
          <w:rFonts w:eastAsia="맑은 고딕"/>
          <w:lang w:eastAsia="ko-KR"/>
        </w:rPr>
      </w:pPr>
      <w:proofErr w:type="gramStart"/>
      <w:r w:rsidRPr="00A454E2">
        <w:rPr>
          <w:rFonts w:eastAsiaTheme="minorEastAsia" w:hint="eastAsia"/>
          <w:lang w:eastAsia="ko-KR"/>
        </w:rPr>
        <w:t>Table 16.</w:t>
      </w:r>
      <w:proofErr w:type="gramEnd"/>
      <w:r w:rsidRPr="00A454E2">
        <w:rPr>
          <w:rFonts w:eastAsiaTheme="minorEastAsia" w:hint="eastAsia"/>
          <w:lang w:eastAsia="ko-KR"/>
        </w:rPr>
        <w:t xml:space="preserve"> </w:t>
      </w:r>
      <w:r w:rsidRPr="00A454E2">
        <w:rPr>
          <w:rFonts w:ascii="Symbol" w:eastAsiaTheme="minorEastAsia" w:hAnsi="Symbol"/>
          <w:lang w:eastAsia="ko-KR"/>
        </w:rPr>
        <w:t></w:t>
      </w:r>
      <w:r w:rsidRPr="00A454E2">
        <w:rPr>
          <w:rFonts w:eastAsiaTheme="minorEastAsia" w:hint="eastAsia"/>
          <w:lang w:eastAsia="ko-KR"/>
        </w:rPr>
        <w:t xml:space="preserve"> </w:t>
      </w:r>
      <w:proofErr w:type="gramStart"/>
      <w:r w:rsidRPr="00A454E2">
        <w:rPr>
          <w:rFonts w:eastAsiaTheme="minorEastAsia" w:hint="eastAsia"/>
          <w:lang w:eastAsia="ko-KR"/>
        </w:rPr>
        <w:t>parameter</w:t>
      </w:r>
      <w:proofErr w:type="gramEnd"/>
      <w:r w:rsidRPr="00A454E2">
        <w:rPr>
          <w:rFonts w:eastAsiaTheme="minorEastAsia"/>
          <w:lang w:eastAsia="ko-KR"/>
        </w:rPr>
        <w:t xml:space="preserve"> values </w:t>
      </w:r>
      <w:r w:rsidRPr="00A454E2">
        <w:rPr>
          <w:rFonts w:eastAsiaTheme="minorEastAsia" w:hint="eastAsia"/>
          <w:lang w:eastAsia="ko-KR"/>
        </w:rPr>
        <w:t>for mixtures for ENTPE transformation</w:t>
      </w:r>
      <w:r>
        <w:rPr>
          <w:rFonts w:eastAsia="맑은 고딕"/>
          <w:lang w:eastAsia="ko-KR"/>
        </w:rPr>
        <w:t>………………………</w:t>
      </w:r>
      <w:r>
        <w:rPr>
          <w:rFonts w:eastAsia="맑은 고딕" w:hint="eastAsia"/>
          <w:lang w:eastAsia="ko-KR"/>
        </w:rPr>
        <w:t>..</w:t>
      </w:r>
      <w:r>
        <w:rPr>
          <w:rFonts w:hint="eastAsia"/>
        </w:rPr>
        <w:t>27</w:t>
      </w:r>
    </w:p>
    <w:p w:rsidR="00DD70C5" w:rsidRDefault="00DD70C5" w:rsidP="00DD70C5">
      <w:pPr>
        <w:spacing w:after="0"/>
        <w:ind w:firstLine="0"/>
        <w:rPr>
          <w:rFonts w:eastAsia="맑은 고딕"/>
          <w:lang w:eastAsia="ko-KR"/>
        </w:rPr>
      </w:pPr>
    </w:p>
    <w:p w:rsidR="00DD70C5" w:rsidRDefault="00DD70C5" w:rsidP="00DD70C5">
      <w:pPr>
        <w:ind w:left="720" w:firstLine="0"/>
        <w:rPr>
          <w:rFonts w:eastAsia="맑은 고딕"/>
          <w:lang w:eastAsia="ko-KR"/>
        </w:rPr>
      </w:pPr>
    </w:p>
    <w:p w:rsidR="00DD70C5" w:rsidRDefault="00DD70C5" w:rsidP="00DD70C5">
      <w:pPr>
        <w:ind w:left="720" w:firstLine="0"/>
        <w:rPr>
          <w:rFonts w:eastAsia="맑은 고딕"/>
          <w:lang w:eastAsia="ko-KR"/>
        </w:rPr>
      </w:pPr>
    </w:p>
    <w:p w:rsidR="00DD70C5" w:rsidRDefault="00DD70C5" w:rsidP="00DD70C5">
      <w:pPr>
        <w:ind w:left="720" w:firstLine="0"/>
        <w:rPr>
          <w:rFonts w:eastAsia="맑은 고딕"/>
          <w:lang w:eastAsia="ko-KR"/>
        </w:rPr>
      </w:pPr>
    </w:p>
    <w:p w:rsidR="00DD70C5" w:rsidRDefault="00DD70C5" w:rsidP="00DD70C5">
      <w:pPr>
        <w:ind w:left="720" w:firstLine="0"/>
        <w:rPr>
          <w:rFonts w:eastAsia="맑은 고딕"/>
          <w:lang w:eastAsia="ko-KR"/>
        </w:rPr>
      </w:pPr>
    </w:p>
    <w:p w:rsidR="00DD70C5" w:rsidRDefault="00DD70C5" w:rsidP="00DD70C5">
      <w:pPr>
        <w:ind w:left="720" w:firstLine="0"/>
        <w:rPr>
          <w:rFonts w:eastAsia="맑은 고딕"/>
          <w:lang w:eastAsia="ko-KR"/>
        </w:rPr>
      </w:pPr>
    </w:p>
    <w:p w:rsidR="00012B63" w:rsidRDefault="00012B63" w:rsidP="00DD70C5">
      <w:pPr>
        <w:ind w:left="720" w:firstLine="0"/>
        <w:rPr>
          <w:rFonts w:eastAsia="맑은 고딕"/>
          <w:lang w:eastAsia="ko-KR"/>
        </w:rPr>
      </w:pPr>
    </w:p>
    <w:p w:rsidR="00012B63" w:rsidRDefault="00012B63" w:rsidP="00DD70C5">
      <w:pPr>
        <w:ind w:left="720" w:firstLine="0"/>
        <w:rPr>
          <w:rFonts w:eastAsia="맑은 고딕"/>
          <w:lang w:eastAsia="ko-KR"/>
        </w:rPr>
      </w:pPr>
    </w:p>
    <w:p w:rsidR="00012B63" w:rsidRDefault="00012B63" w:rsidP="00DD70C5">
      <w:pPr>
        <w:ind w:left="720" w:firstLine="0"/>
        <w:rPr>
          <w:rFonts w:eastAsia="맑은 고딕"/>
          <w:lang w:eastAsia="ko-KR"/>
        </w:rPr>
      </w:pPr>
    </w:p>
    <w:p w:rsidR="00012B63" w:rsidRDefault="00012B63" w:rsidP="00DD70C5">
      <w:pPr>
        <w:ind w:left="720" w:firstLine="0"/>
        <w:rPr>
          <w:rFonts w:eastAsia="맑은 고딕"/>
          <w:lang w:eastAsia="ko-KR"/>
        </w:rPr>
      </w:pPr>
    </w:p>
    <w:p w:rsidR="00012B63" w:rsidRDefault="00012B63" w:rsidP="00DD70C5">
      <w:pPr>
        <w:ind w:left="720" w:firstLine="0"/>
        <w:rPr>
          <w:rFonts w:eastAsia="맑은 고딕"/>
          <w:lang w:eastAsia="ko-KR"/>
        </w:rPr>
      </w:pPr>
    </w:p>
    <w:p w:rsidR="00012B63" w:rsidRDefault="00012B63" w:rsidP="00DD70C5">
      <w:pPr>
        <w:ind w:left="720" w:firstLine="0"/>
        <w:rPr>
          <w:rFonts w:eastAsia="맑은 고딕"/>
          <w:lang w:eastAsia="ko-KR"/>
        </w:rPr>
      </w:pPr>
    </w:p>
    <w:p w:rsidR="00012B63" w:rsidRDefault="00012B63" w:rsidP="00DD70C5">
      <w:pPr>
        <w:ind w:left="720" w:firstLine="0"/>
        <w:rPr>
          <w:rFonts w:eastAsia="맑은 고딕"/>
          <w:lang w:eastAsia="ko-KR"/>
        </w:rPr>
      </w:pPr>
    </w:p>
    <w:p w:rsidR="00012B63" w:rsidRDefault="00012B63" w:rsidP="00DD70C5">
      <w:pPr>
        <w:ind w:left="720" w:firstLine="0"/>
        <w:rPr>
          <w:rFonts w:eastAsia="맑은 고딕"/>
          <w:lang w:eastAsia="ko-KR"/>
        </w:rPr>
      </w:pPr>
    </w:p>
    <w:p w:rsidR="00012B63" w:rsidRDefault="00012B63" w:rsidP="00DD70C5">
      <w:pPr>
        <w:ind w:left="720" w:firstLine="0"/>
        <w:rPr>
          <w:rFonts w:eastAsia="맑은 고딕"/>
          <w:lang w:eastAsia="ko-KR"/>
        </w:rPr>
      </w:pPr>
    </w:p>
    <w:p w:rsidR="00012B63" w:rsidRDefault="00012B63" w:rsidP="00DD70C5">
      <w:pPr>
        <w:ind w:left="720" w:firstLine="0"/>
        <w:rPr>
          <w:rFonts w:eastAsia="맑은 고딕"/>
          <w:lang w:eastAsia="ko-KR"/>
        </w:rPr>
      </w:pPr>
    </w:p>
    <w:p w:rsidR="00012B63" w:rsidRDefault="00012B63" w:rsidP="00DD70C5">
      <w:pPr>
        <w:ind w:left="720" w:firstLine="0"/>
        <w:rPr>
          <w:rFonts w:eastAsia="맑은 고딕"/>
          <w:lang w:eastAsia="ko-KR"/>
        </w:rPr>
      </w:pPr>
    </w:p>
    <w:p w:rsidR="00012B63" w:rsidRDefault="00012B63" w:rsidP="00DD70C5">
      <w:pPr>
        <w:ind w:left="720" w:firstLine="0"/>
        <w:rPr>
          <w:rFonts w:eastAsia="맑은 고딕"/>
          <w:lang w:eastAsia="ko-KR"/>
        </w:rPr>
      </w:pPr>
    </w:p>
    <w:p w:rsidR="00012B63" w:rsidRDefault="00012B63" w:rsidP="00DD70C5">
      <w:pPr>
        <w:ind w:left="720" w:firstLine="0"/>
        <w:rPr>
          <w:rFonts w:eastAsia="맑은 고딕"/>
          <w:lang w:eastAsia="ko-KR"/>
        </w:rPr>
      </w:pPr>
    </w:p>
    <w:p w:rsidR="00012B63" w:rsidRDefault="00012B63" w:rsidP="00DD70C5">
      <w:pPr>
        <w:ind w:left="720" w:firstLine="0"/>
        <w:rPr>
          <w:rFonts w:eastAsia="맑은 고딕"/>
          <w:lang w:eastAsia="ko-KR"/>
        </w:rPr>
      </w:pPr>
    </w:p>
    <w:p w:rsidR="00012B63" w:rsidRDefault="00012B63" w:rsidP="00DD70C5">
      <w:pPr>
        <w:ind w:left="720" w:firstLine="0"/>
        <w:rPr>
          <w:rFonts w:eastAsia="맑은 고딕"/>
          <w:lang w:eastAsia="ko-KR"/>
        </w:rPr>
      </w:pPr>
    </w:p>
    <w:p w:rsidR="00012B63" w:rsidRDefault="00012B63" w:rsidP="00DD70C5">
      <w:pPr>
        <w:ind w:left="720" w:firstLine="0"/>
        <w:rPr>
          <w:rFonts w:eastAsia="맑은 고딕"/>
          <w:lang w:eastAsia="ko-KR"/>
        </w:rPr>
      </w:pPr>
    </w:p>
    <w:bookmarkEnd w:id="4"/>
    <w:bookmarkEnd w:id="5"/>
    <w:bookmarkEnd w:id="6"/>
    <w:p w:rsidR="00AD1CEF" w:rsidRPr="00012B63" w:rsidRDefault="00012B63" w:rsidP="00012B63">
      <w:pPr>
        <w:spacing w:after="0"/>
        <w:ind w:firstLine="0"/>
        <w:jc w:val="center"/>
        <w:rPr>
          <w:rFonts w:eastAsia="맑은 고딕"/>
          <w:b/>
          <w:sz w:val="32"/>
          <w:szCs w:val="32"/>
          <w:lang w:eastAsia="ko-KR"/>
        </w:rPr>
      </w:pPr>
      <w:r w:rsidRPr="00012B63">
        <w:rPr>
          <w:rFonts w:eastAsia="맑은 고딕" w:hint="eastAsia"/>
          <w:b/>
          <w:sz w:val="32"/>
          <w:szCs w:val="32"/>
          <w:lang w:eastAsia="ko-KR"/>
        </w:rPr>
        <w:t>LIST OF FIGURES</w:t>
      </w:r>
    </w:p>
    <w:p w:rsidR="00012B63" w:rsidRDefault="00012B63">
      <w:pPr>
        <w:pStyle w:val="af3"/>
        <w:tabs>
          <w:tab w:val="right" w:leader="dot" w:pos="9350"/>
        </w:tabs>
        <w:rPr>
          <w:rFonts w:eastAsia="맑은 고딕"/>
          <w:noProof/>
          <w:lang w:eastAsia="ko-KR"/>
        </w:rPr>
      </w:pPr>
    </w:p>
    <w:p w:rsidR="00B4705D" w:rsidRPr="00CE4912" w:rsidRDefault="00B4705D" w:rsidP="00B4705D">
      <w:pPr>
        <w:spacing w:after="0"/>
        <w:ind w:firstLine="0"/>
        <w:jc w:val="distribute"/>
        <w:rPr>
          <w:webHidden/>
        </w:rPr>
      </w:pPr>
      <w:proofErr w:type="gramStart"/>
      <w:r w:rsidRPr="00CE4912">
        <w:t>Figure 1.</w:t>
      </w:r>
      <w:proofErr w:type="gramEnd"/>
      <w:r w:rsidRPr="00CE4912">
        <w:t xml:space="preserve"> Final validation: SCB fracture energy</w:t>
      </w:r>
      <w:r>
        <w:rPr>
          <w:rFonts w:eastAsia="맑은 고딕"/>
          <w:lang w:eastAsia="ko-KR"/>
        </w:rPr>
        <w:t>………………………………………………</w:t>
      </w:r>
      <w:r w:rsidRPr="00CE4912">
        <w:rPr>
          <w:webHidden/>
        </w:rPr>
        <w:t>…8</w:t>
      </w:r>
    </w:p>
    <w:p w:rsidR="00B4705D" w:rsidRPr="00CE4912" w:rsidRDefault="00B4705D" w:rsidP="00B4705D">
      <w:pPr>
        <w:spacing w:after="0"/>
        <w:ind w:firstLine="0"/>
        <w:jc w:val="distribute"/>
        <w:rPr>
          <w:webHidden/>
        </w:rPr>
      </w:pPr>
      <w:proofErr w:type="gramStart"/>
      <w:r w:rsidRPr="00CE4912">
        <w:t>Figure 2.</w:t>
      </w:r>
      <w:proofErr w:type="gramEnd"/>
      <w:r w:rsidRPr="00CE4912">
        <w:t xml:space="preserve"> Final validation: </w:t>
      </w:r>
      <w:proofErr w:type="gramStart"/>
      <w:r w:rsidRPr="00CE4912">
        <w:t>DC(</w:t>
      </w:r>
      <w:proofErr w:type="gramEnd"/>
      <w:r w:rsidRPr="00CE4912">
        <w:t>T) fracture energy</w:t>
      </w:r>
      <w:r>
        <w:rPr>
          <w:rFonts w:eastAsia="맑은 고딕"/>
          <w:lang w:eastAsia="ko-KR"/>
        </w:rPr>
        <w:t>……………………………………………</w:t>
      </w:r>
      <w:r w:rsidRPr="00CE4912">
        <w:rPr>
          <w:webHidden/>
        </w:rPr>
        <w:t>…8</w:t>
      </w:r>
    </w:p>
    <w:p w:rsidR="00B4705D" w:rsidRPr="00CE4912" w:rsidRDefault="00B4705D" w:rsidP="00B4705D">
      <w:pPr>
        <w:spacing w:after="0"/>
        <w:ind w:firstLine="0"/>
        <w:jc w:val="distribute"/>
        <w:rPr>
          <w:webHidden/>
        </w:rPr>
      </w:pPr>
      <w:proofErr w:type="gramStart"/>
      <w:r w:rsidRPr="00CE4912">
        <w:t>Figure 3.</w:t>
      </w:r>
      <w:proofErr w:type="gramEnd"/>
      <w:r w:rsidRPr="00CE4912">
        <w:t xml:space="preserve"> Final validation: SCB fracture toughness</w:t>
      </w:r>
      <w:r>
        <w:rPr>
          <w:rFonts w:eastAsia="맑은 고딕"/>
          <w:lang w:eastAsia="ko-KR"/>
        </w:rPr>
        <w:t>……………………………………………</w:t>
      </w:r>
      <w:r w:rsidRPr="00CE4912">
        <w:rPr>
          <w:webHidden/>
        </w:rPr>
        <w:t>…9</w:t>
      </w:r>
    </w:p>
    <w:p w:rsidR="00B4705D" w:rsidRPr="00CE4912" w:rsidRDefault="00B4705D" w:rsidP="00B4705D">
      <w:pPr>
        <w:spacing w:after="0"/>
        <w:ind w:firstLine="0"/>
        <w:jc w:val="distribute"/>
      </w:pPr>
      <w:proofErr w:type="gramStart"/>
      <w:r w:rsidRPr="00CE4912">
        <w:t>Figure 4.</w:t>
      </w:r>
      <w:proofErr w:type="gramEnd"/>
      <w:r w:rsidRPr="00CE4912">
        <w:t xml:space="preserve"> Ranking of mixtures tested at PGLT+10°C</w:t>
      </w:r>
      <w:r>
        <w:t>…</w:t>
      </w:r>
      <w:r>
        <w:rPr>
          <w:rFonts w:eastAsia="맑은 고딕"/>
          <w:lang w:eastAsia="ko-KR"/>
        </w:rPr>
        <w:t>……………………………………</w:t>
      </w:r>
      <w:r w:rsidRPr="00CE4912">
        <w:t>10</w:t>
      </w:r>
    </w:p>
    <w:p w:rsidR="00B4705D" w:rsidRPr="00CE4912" w:rsidRDefault="00B4705D" w:rsidP="00B4705D">
      <w:pPr>
        <w:spacing w:after="0"/>
        <w:ind w:firstLine="0"/>
        <w:jc w:val="distribute"/>
      </w:pPr>
      <w:proofErr w:type="gramStart"/>
      <w:r w:rsidRPr="00CE4912">
        <w:t>Figure 5.</w:t>
      </w:r>
      <w:proofErr w:type="gramEnd"/>
      <w:r w:rsidRPr="00CE4912">
        <w:t xml:space="preserve"> Ranking of mixtures tested at PGLT…</w:t>
      </w:r>
      <w:r>
        <w:rPr>
          <w:rFonts w:eastAsia="맑은 고딕"/>
          <w:lang w:eastAsia="ko-KR"/>
        </w:rPr>
        <w:t>………………………………………………</w:t>
      </w:r>
      <w:r>
        <w:rPr>
          <w:rFonts w:eastAsia="맑은 고딕" w:hint="eastAsia"/>
          <w:lang w:eastAsia="ko-KR"/>
        </w:rPr>
        <w:t>.</w:t>
      </w:r>
      <w:r w:rsidRPr="00CE4912">
        <w:t>11</w:t>
      </w:r>
    </w:p>
    <w:p w:rsidR="00B4705D" w:rsidRPr="00CE4912" w:rsidRDefault="00B4705D" w:rsidP="00B4705D">
      <w:pPr>
        <w:spacing w:after="0"/>
        <w:ind w:firstLine="0"/>
        <w:jc w:val="distribute"/>
      </w:pPr>
      <w:proofErr w:type="gramStart"/>
      <w:r w:rsidRPr="00CE4912">
        <w:t>Figure 6.</w:t>
      </w:r>
      <w:proofErr w:type="gramEnd"/>
      <w:r w:rsidRPr="00CE4912">
        <w:t xml:space="preserve"> Example of SCB test data…</w:t>
      </w:r>
      <w:r>
        <w:rPr>
          <w:rFonts w:eastAsia="맑은 고딕"/>
          <w:lang w:eastAsia="ko-KR"/>
        </w:rPr>
        <w:t>………………………………………………………</w:t>
      </w:r>
      <w:r w:rsidRPr="00CE4912">
        <w:t>12</w:t>
      </w:r>
    </w:p>
    <w:p w:rsidR="00B4705D" w:rsidRPr="00CE4912" w:rsidRDefault="00B4705D" w:rsidP="00B4705D">
      <w:pPr>
        <w:spacing w:after="0"/>
        <w:ind w:firstLine="0"/>
        <w:jc w:val="left"/>
      </w:pPr>
      <w:proofErr w:type="gramStart"/>
      <w:r w:rsidRPr="00CE4912">
        <w:t>Figure 7.</w:t>
      </w:r>
      <w:proofErr w:type="gramEnd"/>
      <w:r w:rsidRPr="00CE4912">
        <w:t xml:space="preserve"> Example of linear extrapolation to obtain </w:t>
      </w:r>
      <w:proofErr w:type="gramStart"/>
      <w:r w:rsidRPr="00CE4912">
        <w:t>DC(</w:t>
      </w:r>
      <w:proofErr w:type="gramEnd"/>
      <w:r w:rsidRPr="00CE4912">
        <w:t xml:space="preserve">T) </w:t>
      </w:r>
      <w:proofErr w:type="spellStart"/>
      <w:r w:rsidRPr="00CE4912">
        <w:t>Gf</w:t>
      </w:r>
      <w:proofErr w:type="spellEnd"/>
      <w:r w:rsidRPr="00CE4912">
        <w:t xml:space="preserve"> at PGLT+10 ºC (MIF_RAP_12.5mm)</w:t>
      </w:r>
      <w:r>
        <w:rPr>
          <w:rFonts w:eastAsia="맑은 고딕"/>
          <w:lang w:eastAsia="ko-KR"/>
        </w:rPr>
        <w:t>…………………………………………………………………………</w:t>
      </w:r>
      <w:r>
        <w:rPr>
          <w:rFonts w:eastAsia="맑은 고딕" w:hint="eastAsia"/>
          <w:lang w:eastAsia="ko-KR"/>
        </w:rPr>
        <w:t>.</w:t>
      </w:r>
      <w:r w:rsidRPr="00CE4912">
        <w:t>…14</w:t>
      </w:r>
    </w:p>
    <w:p w:rsidR="00B4705D" w:rsidRPr="00CE4912" w:rsidRDefault="00B4705D" w:rsidP="00B4705D">
      <w:pPr>
        <w:spacing w:after="0"/>
        <w:ind w:firstLine="0"/>
        <w:jc w:val="distribute"/>
      </w:pPr>
      <w:proofErr w:type="gramStart"/>
      <w:r w:rsidRPr="00CE4912">
        <w:t>Figure 8.</w:t>
      </w:r>
      <w:proofErr w:type="gramEnd"/>
      <w:r w:rsidRPr="00CE4912">
        <w:t xml:space="preserve"> </w:t>
      </w:r>
      <w:proofErr w:type="spellStart"/>
      <w:r w:rsidRPr="00CE4912">
        <w:t>Preanalyzer</w:t>
      </w:r>
      <w:proofErr w:type="spellEnd"/>
      <w:r w:rsidRPr="00CE4912">
        <w:t xml:space="preserve"> results for WRI1-1 section (MIF_RAP_12.5mm)…</w:t>
      </w:r>
      <w:r>
        <w:rPr>
          <w:rFonts w:eastAsia="맑은 고딕"/>
          <w:lang w:eastAsia="ko-KR"/>
        </w:rPr>
        <w:t>…………………</w:t>
      </w:r>
      <w:r w:rsidRPr="00CE4912">
        <w:t>15</w:t>
      </w:r>
    </w:p>
    <w:p w:rsidR="00B4705D" w:rsidRPr="00CE4912" w:rsidRDefault="00B4705D" w:rsidP="00B4705D">
      <w:pPr>
        <w:spacing w:after="0"/>
        <w:ind w:firstLine="0"/>
        <w:jc w:val="distribute"/>
      </w:pPr>
      <w:proofErr w:type="gramStart"/>
      <w:r w:rsidRPr="00CE4912">
        <w:t>Figure 9.</w:t>
      </w:r>
      <w:proofErr w:type="gramEnd"/>
      <w:r w:rsidRPr="00CE4912">
        <w:t xml:space="preserve"> </w:t>
      </w:r>
      <w:proofErr w:type="spellStart"/>
      <w:r w:rsidRPr="00CE4912">
        <w:t>Preanalyzer</w:t>
      </w:r>
      <w:proofErr w:type="spellEnd"/>
      <w:r w:rsidRPr="00CE4912">
        <w:t xml:space="preserve"> results for WRI1-2 section (MIF_12.5mm)…</w:t>
      </w:r>
      <w:r>
        <w:rPr>
          <w:rFonts w:eastAsia="맑은 고딕"/>
          <w:lang w:eastAsia="ko-KR"/>
        </w:rPr>
        <w:t>…………………………</w:t>
      </w:r>
      <w:r w:rsidRPr="00CE4912">
        <w:t>15</w:t>
      </w:r>
    </w:p>
    <w:p w:rsidR="00B4705D" w:rsidRPr="00CE4912" w:rsidRDefault="00B4705D" w:rsidP="00B4705D">
      <w:pPr>
        <w:spacing w:after="0"/>
        <w:ind w:firstLine="0"/>
        <w:jc w:val="distribute"/>
      </w:pPr>
      <w:proofErr w:type="gramStart"/>
      <w:r w:rsidRPr="00CE4912">
        <w:t>Figure 10.</w:t>
      </w:r>
      <w:proofErr w:type="gramEnd"/>
      <w:r w:rsidRPr="00CE4912">
        <w:t xml:space="preserve"> </w:t>
      </w:r>
      <w:proofErr w:type="spellStart"/>
      <w:r w:rsidRPr="00CE4912">
        <w:t>Preanalyzer</w:t>
      </w:r>
      <w:proofErr w:type="spellEnd"/>
      <w:r w:rsidRPr="00CE4912">
        <w:t xml:space="preserve"> results for WRI1-3 section (Marathon_12.5mm)…</w:t>
      </w:r>
      <w:r>
        <w:rPr>
          <w:rFonts w:eastAsia="맑은 고딕"/>
          <w:lang w:eastAsia="ko-KR"/>
        </w:rPr>
        <w:t>……………………</w:t>
      </w:r>
      <w:r>
        <w:rPr>
          <w:rFonts w:eastAsia="맑은 고딕" w:hint="eastAsia"/>
          <w:lang w:eastAsia="ko-KR"/>
        </w:rPr>
        <w:t>.</w:t>
      </w:r>
      <w:r w:rsidRPr="00CE4912">
        <w:t>15</w:t>
      </w:r>
    </w:p>
    <w:p w:rsidR="00B4705D" w:rsidRPr="00CE4912" w:rsidRDefault="00B4705D" w:rsidP="00B4705D">
      <w:pPr>
        <w:spacing w:after="0"/>
        <w:ind w:firstLine="0"/>
        <w:jc w:val="distribute"/>
      </w:pPr>
      <w:proofErr w:type="gramStart"/>
      <w:r w:rsidRPr="00CE4912">
        <w:t>Figure 11.</w:t>
      </w:r>
      <w:proofErr w:type="gramEnd"/>
      <w:r w:rsidRPr="00CE4912">
        <w:t xml:space="preserve"> </w:t>
      </w:r>
      <w:proofErr w:type="spellStart"/>
      <w:r w:rsidRPr="00CE4912">
        <w:t>Preanalyzer</w:t>
      </w:r>
      <w:proofErr w:type="spellEnd"/>
      <w:r w:rsidRPr="00CE4912">
        <w:t xml:space="preserve"> results for WRI1-4 section (Valero_12.5mm)…</w:t>
      </w:r>
      <w:r>
        <w:rPr>
          <w:rFonts w:eastAsia="맑은 고딕"/>
          <w:lang w:eastAsia="ko-KR"/>
        </w:rPr>
        <w:t>………………………</w:t>
      </w:r>
      <w:r>
        <w:rPr>
          <w:rFonts w:eastAsia="맑은 고딕" w:hint="eastAsia"/>
          <w:lang w:eastAsia="ko-KR"/>
        </w:rPr>
        <w:t>..</w:t>
      </w:r>
      <w:r w:rsidRPr="00CE4912">
        <w:t>16</w:t>
      </w:r>
    </w:p>
    <w:p w:rsidR="00B4705D" w:rsidRPr="00CE4912" w:rsidRDefault="00B4705D" w:rsidP="00B4705D">
      <w:pPr>
        <w:spacing w:after="0"/>
        <w:ind w:firstLine="0"/>
        <w:jc w:val="distribute"/>
      </w:pPr>
      <w:proofErr w:type="gramStart"/>
      <w:r w:rsidRPr="00CE4912">
        <w:t>Figure 12.</w:t>
      </w:r>
      <w:proofErr w:type="gramEnd"/>
      <w:r w:rsidRPr="00CE4912">
        <w:t xml:space="preserve"> </w:t>
      </w:r>
      <w:proofErr w:type="spellStart"/>
      <w:r w:rsidRPr="00CE4912">
        <w:t>Preanalyzer</w:t>
      </w:r>
      <w:proofErr w:type="spellEnd"/>
      <w:r w:rsidRPr="00CE4912">
        <w:t xml:space="preserve"> results for WRI1-5 section (Citgo_ 12.5mm)</w:t>
      </w:r>
      <w:r>
        <w:t>…</w:t>
      </w:r>
      <w:r>
        <w:rPr>
          <w:rFonts w:eastAsia="맑은 고딕"/>
          <w:lang w:eastAsia="ko-KR"/>
        </w:rPr>
        <w:t>………………………</w:t>
      </w:r>
      <w:r>
        <w:rPr>
          <w:rFonts w:eastAsia="맑은 고딕" w:hint="eastAsia"/>
          <w:lang w:eastAsia="ko-KR"/>
        </w:rPr>
        <w:t>...</w:t>
      </w:r>
      <w:r w:rsidRPr="00CE4912">
        <w:t>16</w:t>
      </w:r>
    </w:p>
    <w:p w:rsidR="00B4705D" w:rsidRDefault="00B4705D" w:rsidP="00B4705D">
      <w:pPr>
        <w:spacing w:after="0"/>
        <w:ind w:firstLine="0"/>
        <w:jc w:val="left"/>
        <w:rPr>
          <w:rFonts w:eastAsia="맑은 고딕"/>
          <w:lang w:eastAsia="ko-KR"/>
        </w:rPr>
      </w:pPr>
      <w:proofErr w:type="gramStart"/>
      <w:r w:rsidRPr="00CE4912">
        <w:t>Figure 13.</w:t>
      </w:r>
      <w:proofErr w:type="gramEnd"/>
      <w:r w:rsidRPr="00CE4912">
        <w:t xml:space="preserve"> Thermal stresses at the end of the critical event for WRI1-4 section </w:t>
      </w:r>
    </w:p>
    <w:p w:rsidR="00B4705D" w:rsidRPr="00CE4912" w:rsidRDefault="00B4705D" w:rsidP="00B4705D">
      <w:pPr>
        <w:spacing w:after="0"/>
        <w:ind w:firstLine="0"/>
        <w:jc w:val="distribute"/>
      </w:pPr>
      <w:r w:rsidRPr="00CE4912">
        <w:t>(Valero_ 12.5mm)</w:t>
      </w:r>
      <w:r>
        <w:t>…</w:t>
      </w:r>
      <w:r>
        <w:rPr>
          <w:rFonts w:eastAsia="맑은 고딕"/>
          <w:lang w:eastAsia="ko-KR"/>
        </w:rPr>
        <w:t>……………………………………………………………………………</w:t>
      </w:r>
      <w:r>
        <w:rPr>
          <w:rFonts w:eastAsia="맑은 고딕" w:hint="eastAsia"/>
          <w:lang w:eastAsia="ko-KR"/>
        </w:rPr>
        <w:t>..</w:t>
      </w:r>
      <w:r w:rsidRPr="00CE4912">
        <w:t>17</w:t>
      </w:r>
    </w:p>
    <w:p w:rsidR="00B4705D" w:rsidRPr="00CE4912" w:rsidRDefault="00B4705D" w:rsidP="00B4705D">
      <w:pPr>
        <w:spacing w:after="0"/>
        <w:ind w:firstLine="0"/>
        <w:jc w:val="distribute"/>
      </w:pPr>
      <w:proofErr w:type="gramStart"/>
      <w:r w:rsidRPr="00CE4912">
        <w:t>Figure 14.</w:t>
      </w:r>
      <w:proofErr w:type="gramEnd"/>
      <w:r w:rsidRPr="00CE4912">
        <w:t xml:space="preserve"> RTFOT binder </w:t>
      </w:r>
      <w:proofErr w:type="gramStart"/>
      <w:r w:rsidRPr="00CE4912">
        <w:t>S(</w:t>
      </w:r>
      <w:proofErr w:type="gramEnd"/>
      <w:r w:rsidRPr="00CE4912">
        <w:t>60s) and m(60s) results from BBR creep testing</w:t>
      </w:r>
      <w:r>
        <w:t>…</w:t>
      </w:r>
      <w:r>
        <w:rPr>
          <w:rFonts w:eastAsia="맑은 고딕"/>
          <w:lang w:eastAsia="ko-KR"/>
        </w:rPr>
        <w:t>………………</w:t>
      </w:r>
      <w:r w:rsidRPr="00CE4912">
        <w:t>.19</w:t>
      </w:r>
    </w:p>
    <w:p w:rsidR="00B4705D" w:rsidRPr="00CE4912" w:rsidRDefault="00B4705D" w:rsidP="00B4705D">
      <w:pPr>
        <w:spacing w:after="0"/>
        <w:ind w:firstLine="0"/>
        <w:jc w:val="distribute"/>
      </w:pPr>
      <w:proofErr w:type="gramStart"/>
      <w:r w:rsidRPr="00CE4912">
        <w:t>Figure 15.</w:t>
      </w:r>
      <w:proofErr w:type="gramEnd"/>
      <w:r w:rsidRPr="00CE4912">
        <w:t xml:space="preserve"> Results of </w:t>
      </w:r>
      <w:proofErr w:type="gramStart"/>
      <w:r w:rsidRPr="00CE4912">
        <w:t>S(</w:t>
      </w:r>
      <w:proofErr w:type="gramEnd"/>
      <w:r w:rsidRPr="00CE4912">
        <w:t>60s) and S(500s) from IDT mixture creep testing</w:t>
      </w:r>
      <w:r>
        <w:t>…</w:t>
      </w:r>
      <w:r>
        <w:rPr>
          <w:rFonts w:eastAsia="맑은 고딕"/>
          <w:lang w:eastAsia="ko-KR"/>
        </w:rPr>
        <w:t>………………</w:t>
      </w:r>
      <w:r w:rsidRPr="00CE4912">
        <w:t>.20</w:t>
      </w:r>
    </w:p>
    <w:p w:rsidR="00B4705D" w:rsidRPr="00CE4912" w:rsidRDefault="00B4705D" w:rsidP="00B4705D">
      <w:pPr>
        <w:spacing w:after="0"/>
        <w:ind w:firstLine="0"/>
        <w:jc w:val="distribute"/>
      </w:pPr>
      <w:proofErr w:type="gramStart"/>
      <w:r w:rsidRPr="00CE4912">
        <w:t>Figure 16.</w:t>
      </w:r>
      <w:proofErr w:type="gramEnd"/>
      <w:r w:rsidRPr="00CE4912">
        <w:t xml:space="preserve"> Semi-empirical model proposed by (Christensen et al., 2003)</w:t>
      </w:r>
      <w:r>
        <w:t>…</w:t>
      </w:r>
      <w:r>
        <w:rPr>
          <w:rFonts w:eastAsia="맑은 고딕"/>
          <w:lang w:eastAsia="ko-KR"/>
        </w:rPr>
        <w:t>………………</w:t>
      </w:r>
      <w:r w:rsidRPr="00CE4912">
        <w:t>.21</w:t>
      </w:r>
    </w:p>
    <w:p w:rsidR="00B4705D" w:rsidRPr="00CE4912" w:rsidRDefault="00B4705D" w:rsidP="00B4705D">
      <w:pPr>
        <w:spacing w:after="0"/>
        <w:ind w:firstLine="0"/>
        <w:jc w:val="distribute"/>
      </w:pPr>
      <w:proofErr w:type="gramStart"/>
      <w:r w:rsidRPr="00CE4912">
        <w:t>Figure 17.</w:t>
      </w:r>
      <w:proofErr w:type="gramEnd"/>
      <w:r w:rsidRPr="00CE4912">
        <w:t xml:space="preserve"> </w:t>
      </w:r>
      <w:proofErr w:type="spellStart"/>
      <w:r w:rsidRPr="00CE4912">
        <w:t>Huet</w:t>
      </w:r>
      <w:proofErr w:type="spellEnd"/>
      <w:r w:rsidRPr="00CE4912">
        <w:t xml:space="preserve"> model (</w:t>
      </w:r>
      <w:proofErr w:type="spellStart"/>
      <w:r w:rsidRPr="00CE4912">
        <w:t>Huet</w:t>
      </w:r>
      <w:proofErr w:type="spellEnd"/>
      <w:r w:rsidRPr="00CE4912">
        <w:t>, 1963)…</w:t>
      </w:r>
      <w:r>
        <w:rPr>
          <w:rFonts w:eastAsia="맑은 고딕"/>
          <w:lang w:eastAsia="ko-KR"/>
        </w:rPr>
        <w:t>…………………………………………………………</w:t>
      </w:r>
      <w:r>
        <w:rPr>
          <w:rFonts w:eastAsia="맑은 고딕" w:hint="eastAsia"/>
          <w:lang w:eastAsia="ko-KR"/>
        </w:rPr>
        <w:t>..</w:t>
      </w:r>
      <w:r w:rsidRPr="00CE4912">
        <w:t>22</w:t>
      </w:r>
    </w:p>
    <w:p w:rsidR="00B4705D" w:rsidRPr="00CE4912" w:rsidRDefault="00B4705D" w:rsidP="00B4705D">
      <w:pPr>
        <w:spacing w:after="0"/>
        <w:ind w:firstLine="0"/>
        <w:jc w:val="distribute"/>
      </w:pPr>
      <w:proofErr w:type="gramStart"/>
      <w:r w:rsidRPr="00CE4912">
        <w:t>Figure 18.</w:t>
      </w:r>
      <w:proofErr w:type="gramEnd"/>
      <w:r w:rsidRPr="00CE4912">
        <w:t xml:space="preserve"> Hirsch model predictions for Citgo mixtures</w:t>
      </w:r>
      <w:r>
        <w:t>…</w:t>
      </w:r>
      <w:r>
        <w:rPr>
          <w:rFonts w:eastAsia="맑은 고딕"/>
          <w:lang w:eastAsia="ko-KR"/>
        </w:rPr>
        <w:t>……………………………………</w:t>
      </w:r>
      <w:r w:rsidRPr="00CE4912">
        <w:t>24</w:t>
      </w:r>
    </w:p>
    <w:p w:rsidR="00B4705D" w:rsidRPr="00CE4912" w:rsidRDefault="00B4705D" w:rsidP="00B4705D">
      <w:pPr>
        <w:spacing w:after="0"/>
        <w:ind w:firstLine="0"/>
        <w:jc w:val="distribute"/>
      </w:pPr>
      <w:proofErr w:type="gramStart"/>
      <w:r w:rsidRPr="00CE4912">
        <w:t>Figure 19.</w:t>
      </w:r>
      <w:proofErr w:type="gramEnd"/>
      <w:r w:rsidRPr="00CE4912">
        <w:t xml:space="preserve"> Hirsch model predictions for Marathon mixtures</w:t>
      </w:r>
      <w:r>
        <w:t>…</w:t>
      </w:r>
      <w:r>
        <w:rPr>
          <w:rFonts w:eastAsia="맑은 고딕"/>
          <w:lang w:eastAsia="ko-KR"/>
        </w:rPr>
        <w:t>………………………………</w:t>
      </w:r>
      <w:r w:rsidRPr="00CE4912">
        <w:t>24</w:t>
      </w:r>
    </w:p>
    <w:p w:rsidR="00B4705D" w:rsidRPr="00CE4912" w:rsidRDefault="00B4705D" w:rsidP="00B4705D">
      <w:pPr>
        <w:spacing w:after="0"/>
        <w:ind w:firstLine="0"/>
        <w:jc w:val="distribute"/>
      </w:pPr>
      <w:proofErr w:type="gramStart"/>
      <w:r w:rsidRPr="00CE4912">
        <w:t>Figure 20.</w:t>
      </w:r>
      <w:proofErr w:type="gramEnd"/>
      <w:r w:rsidRPr="00CE4912">
        <w:t xml:space="preserve"> Hirsch model predictions for MIF 12.5mm mixtures…</w:t>
      </w:r>
      <w:r>
        <w:rPr>
          <w:rFonts w:eastAsia="맑은 고딕"/>
          <w:lang w:eastAsia="ko-KR"/>
        </w:rPr>
        <w:t>……………………………</w:t>
      </w:r>
      <w:r w:rsidRPr="00CE4912">
        <w:t>24</w:t>
      </w:r>
    </w:p>
    <w:p w:rsidR="00B4705D" w:rsidRPr="00CE4912" w:rsidRDefault="00B4705D" w:rsidP="00B4705D">
      <w:pPr>
        <w:spacing w:after="0"/>
        <w:ind w:firstLine="0"/>
        <w:jc w:val="distribute"/>
      </w:pPr>
      <w:proofErr w:type="gramStart"/>
      <w:r w:rsidRPr="00CE4912">
        <w:t>Figure 21.</w:t>
      </w:r>
      <w:proofErr w:type="gramEnd"/>
      <w:r w:rsidRPr="00CE4912">
        <w:t xml:space="preserve"> Hirsch model predictions for MIF 19.0mm mixtures…</w:t>
      </w:r>
      <w:r>
        <w:rPr>
          <w:rFonts w:eastAsia="맑은 고딕"/>
          <w:lang w:eastAsia="ko-KR"/>
        </w:rPr>
        <w:t>…………………………</w:t>
      </w:r>
      <w:r w:rsidRPr="00CE4912">
        <w:t>25</w:t>
      </w:r>
    </w:p>
    <w:p w:rsidR="00B4705D" w:rsidRPr="00CE4912" w:rsidRDefault="00B4705D" w:rsidP="00B4705D">
      <w:pPr>
        <w:spacing w:after="0"/>
        <w:ind w:firstLine="0"/>
        <w:jc w:val="distribute"/>
      </w:pPr>
      <w:proofErr w:type="gramStart"/>
      <w:r w:rsidRPr="00CE4912">
        <w:t>Figure 22.</w:t>
      </w:r>
      <w:proofErr w:type="gramEnd"/>
      <w:r w:rsidRPr="00CE4912">
        <w:t xml:space="preserve"> Hirsch model predictions for Valero mixtures…</w:t>
      </w:r>
      <w:r>
        <w:rPr>
          <w:rFonts w:eastAsia="맑은 고딕"/>
          <w:lang w:eastAsia="ko-KR"/>
        </w:rPr>
        <w:t>……………………………………</w:t>
      </w:r>
      <w:r>
        <w:rPr>
          <w:rFonts w:eastAsia="맑은 고딕" w:hint="eastAsia"/>
          <w:lang w:eastAsia="ko-KR"/>
        </w:rPr>
        <w:t>.</w:t>
      </w:r>
      <w:r w:rsidRPr="00CE4912">
        <w:t>25</w:t>
      </w:r>
    </w:p>
    <w:p w:rsidR="00B4705D" w:rsidRPr="00CE4912" w:rsidRDefault="00B4705D" w:rsidP="00B4705D">
      <w:pPr>
        <w:spacing w:after="0"/>
        <w:ind w:firstLine="0"/>
        <w:jc w:val="distribute"/>
      </w:pPr>
      <w:proofErr w:type="gramStart"/>
      <w:r w:rsidRPr="00CE4912">
        <w:t>Figure 23.</w:t>
      </w:r>
      <w:proofErr w:type="gramEnd"/>
      <w:r w:rsidRPr="00CE4912">
        <w:t xml:space="preserve"> </w:t>
      </w:r>
      <w:proofErr w:type="spellStart"/>
      <w:r w:rsidRPr="00CE4912">
        <w:t>Huet</w:t>
      </w:r>
      <w:proofErr w:type="spellEnd"/>
      <w:r w:rsidRPr="00CE4912">
        <w:t xml:space="preserve"> model predictions for binders Citgo (PG 58-28) and Marathon (PG 58-28)</w:t>
      </w:r>
      <w:r>
        <w:t>…</w:t>
      </w:r>
      <w:r w:rsidRPr="00CE4912">
        <w:t>26</w:t>
      </w:r>
    </w:p>
    <w:p w:rsidR="00B4705D" w:rsidRPr="00CE4912" w:rsidRDefault="00B4705D" w:rsidP="00B4705D">
      <w:pPr>
        <w:spacing w:after="0"/>
        <w:ind w:firstLine="0"/>
        <w:jc w:val="distribute"/>
      </w:pPr>
      <w:proofErr w:type="gramStart"/>
      <w:r w:rsidRPr="00CE4912">
        <w:t>Figure 24.</w:t>
      </w:r>
      <w:proofErr w:type="gramEnd"/>
      <w:r w:rsidRPr="00CE4912">
        <w:t xml:space="preserve"> </w:t>
      </w:r>
      <w:proofErr w:type="spellStart"/>
      <w:r w:rsidRPr="00CE4912">
        <w:t>Huet</w:t>
      </w:r>
      <w:proofErr w:type="spellEnd"/>
      <w:r w:rsidRPr="00CE4912">
        <w:t xml:space="preserve"> model predictions for binders MIF (PG 58-28) and Valero (PG 58-28)…</w:t>
      </w:r>
      <w:r>
        <w:rPr>
          <w:rFonts w:eastAsia="맑은 고딕"/>
          <w:lang w:eastAsia="ko-KR"/>
        </w:rPr>
        <w:t>……</w:t>
      </w:r>
      <w:r>
        <w:rPr>
          <w:rFonts w:eastAsia="맑은 고딕" w:hint="eastAsia"/>
          <w:lang w:eastAsia="ko-KR"/>
        </w:rPr>
        <w:t>.</w:t>
      </w:r>
      <w:r w:rsidRPr="00CE4912">
        <w:t>26</w:t>
      </w:r>
    </w:p>
    <w:p w:rsidR="00B4705D" w:rsidRPr="00CE4912" w:rsidRDefault="00B4705D" w:rsidP="00B4705D">
      <w:pPr>
        <w:spacing w:after="0"/>
        <w:ind w:firstLine="0"/>
        <w:jc w:val="distribute"/>
      </w:pPr>
      <w:proofErr w:type="gramStart"/>
      <w:r w:rsidRPr="00CE4912">
        <w:t>Figure 25.</w:t>
      </w:r>
      <w:proofErr w:type="gramEnd"/>
      <w:r w:rsidRPr="00CE4912">
        <w:t xml:space="preserve"> ENTPE transformation predictions for Citgo mixtures</w:t>
      </w:r>
      <w:r>
        <w:t>…</w:t>
      </w:r>
      <w:r>
        <w:rPr>
          <w:rFonts w:eastAsia="맑은 고딕"/>
          <w:lang w:eastAsia="ko-KR"/>
        </w:rPr>
        <w:t>…………………………</w:t>
      </w:r>
      <w:r w:rsidRPr="00CE4912">
        <w:t>27</w:t>
      </w:r>
    </w:p>
    <w:p w:rsidR="00B4705D" w:rsidRPr="00CE4912" w:rsidRDefault="00B4705D" w:rsidP="00B4705D">
      <w:pPr>
        <w:spacing w:after="0"/>
        <w:ind w:firstLine="0"/>
        <w:jc w:val="distribute"/>
      </w:pPr>
      <w:proofErr w:type="gramStart"/>
      <w:r w:rsidRPr="00CE4912">
        <w:t>Figure 26.</w:t>
      </w:r>
      <w:proofErr w:type="gramEnd"/>
      <w:r w:rsidRPr="00CE4912">
        <w:t xml:space="preserve"> ENTPE transformation predictions for Marathon mixtures…</w:t>
      </w:r>
      <w:r>
        <w:rPr>
          <w:rFonts w:eastAsia="맑은 고딕"/>
          <w:lang w:eastAsia="ko-KR"/>
        </w:rPr>
        <w:t>………………………</w:t>
      </w:r>
      <w:r>
        <w:rPr>
          <w:rFonts w:eastAsia="맑은 고딕" w:hint="eastAsia"/>
          <w:lang w:eastAsia="ko-KR"/>
        </w:rPr>
        <w:t>.</w:t>
      </w:r>
      <w:r w:rsidRPr="00CE4912">
        <w:t>27</w:t>
      </w:r>
    </w:p>
    <w:p w:rsidR="00B4705D" w:rsidRPr="00CE4912" w:rsidRDefault="00B4705D" w:rsidP="00B4705D">
      <w:pPr>
        <w:spacing w:after="0"/>
        <w:ind w:firstLine="0"/>
        <w:jc w:val="distribute"/>
      </w:pPr>
      <w:proofErr w:type="gramStart"/>
      <w:r w:rsidRPr="00CE4912">
        <w:t>Figure 27.</w:t>
      </w:r>
      <w:proofErr w:type="gramEnd"/>
      <w:r w:rsidRPr="00CE4912">
        <w:t xml:space="preserve"> ENTPE transformation predictions for MIF 12.5mm mixtures</w:t>
      </w:r>
      <w:r>
        <w:t>…</w:t>
      </w:r>
      <w:r>
        <w:rPr>
          <w:rFonts w:eastAsia="맑은 고딕"/>
          <w:lang w:eastAsia="ko-KR"/>
        </w:rPr>
        <w:t>…………………</w:t>
      </w:r>
      <w:r w:rsidRPr="00CE4912">
        <w:t>28</w:t>
      </w:r>
    </w:p>
    <w:p w:rsidR="00B4705D" w:rsidRPr="00CE4912" w:rsidRDefault="00B4705D" w:rsidP="00B4705D">
      <w:pPr>
        <w:spacing w:after="0"/>
        <w:ind w:firstLine="0"/>
        <w:jc w:val="distribute"/>
      </w:pPr>
      <w:proofErr w:type="gramStart"/>
      <w:r w:rsidRPr="00CE4912">
        <w:t>Figure 28.</w:t>
      </w:r>
      <w:proofErr w:type="gramEnd"/>
      <w:r w:rsidRPr="00CE4912">
        <w:t xml:space="preserve"> ENTPE transformation predictions for MIF 19.0mm mixtures…</w:t>
      </w:r>
      <w:r>
        <w:rPr>
          <w:rFonts w:eastAsia="맑은 고딕"/>
          <w:lang w:eastAsia="ko-KR"/>
        </w:rPr>
        <w:t>…………………</w:t>
      </w:r>
      <w:r w:rsidRPr="00CE4912">
        <w:t>28</w:t>
      </w:r>
    </w:p>
    <w:p w:rsidR="00012B63" w:rsidRPr="00B4705D" w:rsidRDefault="00B4705D" w:rsidP="00B4705D">
      <w:pPr>
        <w:spacing w:after="0"/>
        <w:ind w:firstLine="0"/>
        <w:jc w:val="distribute"/>
        <w:rPr>
          <w:rFonts w:eastAsia="맑은 고딕"/>
          <w:lang w:eastAsia="ko-KR"/>
        </w:rPr>
      </w:pPr>
      <w:proofErr w:type="gramStart"/>
      <w:r w:rsidRPr="00CE4912">
        <w:t>Figure 29.</w:t>
      </w:r>
      <w:proofErr w:type="gramEnd"/>
      <w:r w:rsidRPr="00CE4912">
        <w:t xml:space="preserve"> ENTPE transformation predictions for Valero mixtures…</w:t>
      </w:r>
      <w:r>
        <w:rPr>
          <w:rFonts w:eastAsia="맑은 고딕"/>
          <w:lang w:eastAsia="ko-KR"/>
        </w:rPr>
        <w:t>…………………………</w:t>
      </w:r>
      <w:r>
        <w:rPr>
          <w:rFonts w:eastAsia="맑은 고딕" w:hint="eastAsia"/>
          <w:lang w:eastAsia="ko-KR"/>
        </w:rPr>
        <w:t>..</w:t>
      </w:r>
      <w:r w:rsidRPr="00CE4912">
        <w:t>28</w:t>
      </w:r>
    </w:p>
    <w:p w:rsidR="00272A4E" w:rsidRDefault="00272A4E" w:rsidP="00272A4E">
      <w:pPr>
        <w:ind w:firstLine="0"/>
        <w:rPr>
          <w:rFonts w:eastAsia="맑은 고딕"/>
          <w:lang w:eastAsia="ko-KR"/>
        </w:rPr>
      </w:pPr>
    </w:p>
    <w:p w:rsidR="00272A4E" w:rsidRDefault="00272A4E" w:rsidP="00272A4E">
      <w:pPr>
        <w:ind w:firstLine="0"/>
        <w:rPr>
          <w:rFonts w:eastAsia="맑은 고딕"/>
          <w:lang w:eastAsia="ko-KR"/>
        </w:rPr>
        <w:sectPr w:rsidR="00272A4E" w:rsidSect="00BE6158">
          <w:type w:val="continuous"/>
          <w:pgSz w:w="12240" w:h="15840" w:code="1"/>
          <w:pgMar w:top="1440" w:right="1440" w:bottom="1584" w:left="1440" w:header="720" w:footer="576" w:gutter="0"/>
          <w:cols w:space="720"/>
          <w:titlePg/>
          <w:docGrid w:linePitch="360"/>
        </w:sectPr>
      </w:pPr>
    </w:p>
    <w:p w:rsidR="009652BE" w:rsidRDefault="00FE6A88" w:rsidP="009652BE">
      <w:pPr>
        <w:pStyle w:val="1"/>
      </w:pPr>
      <w:bookmarkStart w:id="7" w:name="_Toc324600211"/>
      <w:r>
        <w:lastRenderedPageBreak/>
        <w:t xml:space="preserve">1. </w:t>
      </w:r>
      <w:r w:rsidR="00A561C0" w:rsidRPr="00A561C0">
        <w:t>Introduction</w:t>
      </w:r>
      <w:bookmarkEnd w:id="7"/>
    </w:p>
    <w:p w:rsidR="005D5487" w:rsidRDefault="00F2222F" w:rsidP="00F2222F">
      <w:pPr>
        <w:ind w:firstLine="0"/>
      </w:pPr>
      <w:r>
        <w:t>Based on the work performed in Task 3, the Disc-Shaped Compact Tension (</w:t>
      </w:r>
      <w:proofErr w:type="gramStart"/>
      <w:r w:rsidR="00BD6F77">
        <w:t>DC(</w:t>
      </w:r>
      <w:proofErr w:type="gramEnd"/>
      <w:r w:rsidR="00BD6F77">
        <w:t>T)</w:t>
      </w:r>
      <w:r>
        <w:t xml:space="preserve">) was selected for further validation. </w:t>
      </w:r>
      <w:r w:rsidR="00A70DB3">
        <w:t>Eleven</w:t>
      </w:r>
      <w:r>
        <w:t xml:space="preserve"> mixtures </w:t>
      </w:r>
      <w:r w:rsidR="005D5487">
        <w:t xml:space="preserve">used </w:t>
      </w:r>
      <w:r w:rsidR="00A70DB3">
        <w:t>in</w:t>
      </w:r>
      <w:r w:rsidR="005D5487">
        <w:t xml:space="preserve"> pavement sections </w:t>
      </w:r>
      <w:r w:rsidR="00A70DB3">
        <w:t xml:space="preserve">constructed </w:t>
      </w:r>
      <w:r w:rsidR="005D5487">
        <w:t>in Olmsted County</w:t>
      </w:r>
      <w:r w:rsidR="008C217A">
        <w:t xml:space="preserve"> (</w:t>
      </w:r>
      <w:r w:rsidR="005D5487">
        <w:t>Minnesota</w:t>
      </w:r>
      <w:r>
        <w:t>)</w:t>
      </w:r>
      <w:r w:rsidR="008C217A">
        <w:t xml:space="preserve"> during the </w:t>
      </w:r>
      <w:r w:rsidR="005D5487">
        <w:t xml:space="preserve">2006 construction </w:t>
      </w:r>
      <w:r>
        <w:t xml:space="preserve">season, </w:t>
      </w:r>
      <w:r w:rsidR="00A70DB3">
        <w:t xml:space="preserve">were selected for the analysis part of the validation process, see </w:t>
      </w:r>
      <w:r>
        <w:t xml:space="preserve">Table </w:t>
      </w:r>
      <w:r>
        <w:rPr>
          <w:noProof/>
        </w:rPr>
        <w:t>1</w:t>
      </w:r>
    </w:p>
    <w:p w:rsidR="007937BA" w:rsidRDefault="007937BA" w:rsidP="007937BA">
      <w:pPr>
        <w:pStyle w:val="af6"/>
      </w:pPr>
    </w:p>
    <w:p w:rsidR="007937BA" w:rsidRDefault="007937BA" w:rsidP="007937BA">
      <w:pPr>
        <w:pStyle w:val="a9"/>
      </w:pPr>
      <w:bookmarkStart w:id="8" w:name="_Ref274046941"/>
      <w:bookmarkStart w:id="9" w:name="_Toc274561711"/>
      <w:bookmarkStart w:id="10" w:name="_Toc324600218"/>
      <w:proofErr w:type="gramStart"/>
      <w:r>
        <w:t xml:space="preserve">Table </w:t>
      </w:r>
      <w:r w:rsidR="00293FE0">
        <w:rPr>
          <w:noProof/>
        </w:rPr>
        <w:t>1</w:t>
      </w:r>
      <w:bookmarkEnd w:id="8"/>
      <w:r>
        <w:t>.</w:t>
      </w:r>
      <w:proofErr w:type="gramEnd"/>
      <w:r>
        <w:t xml:space="preserve"> </w:t>
      </w:r>
      <w:bookmarkEnd w:id="9"/>
      <w:r>
        <w:t>Asphalt Mixtures used in Task 6</w:t>
      </w:r>
      <w:bookmarkEnd w:id="10"/>
    </w:p>
    <w:tbl>
      <w:tblPr>
        <w:tblW w:w="0" w:type="auto"/>
        <w:jc w:val="center"/>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0"/>
        <w:gridCol w:w="1775"/>
        <w:gridCol w:w="1549"/>
        <w:gridCol w:w="3809"/>
      </w:tblGrid>
      <w:tr w:rsidR="007937BA" w:rsidRPr="007937BA" w:rsidTr="007937BA">
        <w:trPr>
          <w:trHeight w:val="341"/>
          <w:jc w:val="center"/>
        </w:trPr>
        <w:tc>
          <w:tcPr>
            <w:tcW w:w="0" w:type="auto"/>
            <w:vMerge w:val="restart"/>
            <w:shd w:val="clear" w:color="auto" w:fill="auto"/>
            <w:vAlign w:val="center"/>
            <w:hideMark/>
          </w:tcPr>
          <w:p w:rsidR="007937BA" w:rsidRPr="007937BA" w:rsidRDefault="007937BA" w:rsidP="007937BA">
            <w:pPr>
              <w:spacing w:after="0"/>
              <w:ind w:firstLine="0"/>
              <w:jc w:val="center"/>
              <w:rPr>
                <w:sz w:val="22"/>
                <w:szCs w:val="22"/>
              </w:rPr>
            </w:pPr>
            <w:bookmarkStart w:id="11" w:name="OLE_LINK1"/>
            <w:r w:rsidRPr="007937BA">
              <w:rPr>
                <w:sz w:val="22"/>
                <w:szCs w:val="22"/>
              </w:rPr>
              <w:t>Location</w:t>
            </w:r>
          </w:p>
        </w:tc>
        <w:tc>
          <w:tcPr>
            <w:tcW w:w="0" w:type="auto"/>
            <w:vMerge w:val="restart"/>
            <w:shd w:val="clear" w:color="auto" w:fill="auto"/>
            <w:vAlign w:val="center"/>
            <w:hideMark/>
          </w:tcPr>
          <w:p w:rsidR="007937BA" w:rsidRPr="007937BA" w:rsidRDefault="007937BA" w:rsidP="007937BA">
            <w:pPr>
              <w:spacing w:after="0"/>
              <w:ind w:firstLine="0"/>
              <w:jc w:val="center"/>
              <w:rPr>
                <w:sz w:val="22"/>
                <w:szCs w:val="22"/>
              </w:rPr>
            </w:pPr>
            <w:r w:rsidRPr="007937BA">
              <w:rPr>
                <w:sz w:val="22"/>
                <w:szCs w:val="22"/>
              </w:rPr>
              <w:t>Construction date</w:t>
            </w:r>
          </w:p>
        </w:tc>
        <w:tc>
          <w:tcPr>
            <w:tcW w:w="0" w:type="auto"/>
            <w:vMerge w:val="restart"/>
            <w:shd w:val="clear" w:color="auto" w:fill="auto"/>
            <w:vAlign w:val="center"/>
            <w:hideMark/>
          </w:tcPr>
          <w:p w:rsidR="007937BA" w:rsidRPr="007937BA" w:rsidRDefault="007937BA" w:rsidP="007937BA">
            <w:pPr>
              <w:spacing w:after="0"/>
              <w:ind w:firstLine="0"/>
              <w:jc w:val="center"/>
              <w:rPr>
                <w:sz w:val="22"/>
                <w:szCs w:val="22"/>
              </w:rPr>
            </w:pPr>
            <w:r w:rsidRPr="007937BA">
              <w:rPr>
                <w:sz w:val="22"/>
                <w:szCs w:val="22"/>
              </w:rPr>
              <w:t>Binder Grade</w:t>
            </w:r>
          </w:p>
        </w:tc>
        <w:tc>
          <w:tcPr>
            <w:tcW w:w="0" w:type="auto"/>
            <w:vMerge w:val="restart"/>
            <w:shd w:val="clear" w:color="auto" w:fill="auto"/>
            <w:vAlign w:val="center"/>
            <w:hideMark/>
          </w:tcPr>
          <w:p w:rsidR="007937BA" w:rsidRPr="007937BA" w:rsidRDefault="007937BA" w:rsidP="007937BA">
            <w:pPr>
              <w:spacing w:after="0"/>
              <w:ind w:firstLine="0"/>
              <w:jc w:val="center"/>
              <w:rPr>
                <w:sz w:val="22"/>
                <w:szCs w:val="22"/>
              </w:rPr>
            </w:pPr>
            <w:r w:rsidRPr="007937BA">
              <w:rPr>
                <w:sz w:val="22"/>
                <w:szCs w:val="22"/>
              </w:rPr>
              <w:t>Description</w:t>
            </w:r>
          </w:p>
        </w:tc>
      </w:tr>
      <w:tr w:rsidR="007937BA" w:rsidRPr="007937BA" w:rsidTr="007937BA">
        <w:trPr>
          <w:trHeight w:val="341"/>
          <w:jc w:val="center"/>
        </w:trPr>
        <w:tc>
          <w:tcPr>
            <w:tcW w:w="0" w:type="auto"/>
            <w:vMerge/>
            <w:vAlign w:val="center"/>
            <w:hideMark/>
          </w:tcPr>
          <w:p w:rsidR="007937BA" w:rsidRPr="007937BA" w:rsidRDefault="007937BA" w:rsidP="007937BA">
            <w:pPr>
              <w:spacing w:after="0"/>
              <w:ind w:firstLine="0"/>
              <w:jc w:val="center"/>
              <w:rPr>
                <w:sz w:val="22"/>
                <w:szCs w:val="22"/>
              </w:rPr>
            </w:pPr>
          </w:p>
        </w:tc>
        <w:tc>
          <w:tcPr>
            <w:tcW w:w="0" w:type="auto"/>
            <w:vMerge/>
            <w:vAlign w:val="center"/>
            <w:hideMark/>
          </w:tcPr>
          <w:p w:rsidR="007937BA" w:rsidRPr="007937BA" w:rsidRDefault="007937BA" w:rsidP="007937BA">
            <w:pPr>
              <w:spacing w:after="0"/>
              <w:ind w:firstLine="0"/>
              <w:jc w:val="center"/>
              <w:rPr>
                <w:sz w:val="22"/>
                <w:szCs w:val="22"/>
              </w:rPr>
            </w:pPr>
          </w:p>
        </w:tc>
        <w:tc>
          <w:tcPr>
            <w:tcW w:w="0" w:type="auto"/>
            <w:vMerge/>
            <w:vAlign w:val="center"/>
            <w:hideMark/>
          </w:tcPr>
          <w:p w:rsidR="007937BA" w:rsidRPr="007937BA" w:rsidRDefault="007937BA" w:rsidP="007937BA">
            <w:pPr>
              <w:spacing w:after="0"/>
              <w:ind w:firstLine="0"/>
              <w:jc w:val="center"/>
              <w:rPr>
                <w:sz w:val="22"/>
                <w:szCs w:val="22"/>
              </w:rPr>
            </w:pPr>
          </w:p>
        </w:tc>
        <w:tc>
          <w:tcPr>
            <w:tcW w:w="0" w:type="auto"/>
            <w:vMerge/>
            <w:vAlign w:val="center"/>
            <w:hideMark/>
          </w:tcPr>
          <w:p w:rsidR="007937BA" w:rsidRPr="007937BA" w:rsidRDefault="007937BA" w:rsidP="007937BA">
            <w:pPr>
              <w:spacing w:after="0"/>
              <w:ind w:firstLine="0"/>
              <w:jc w:val="center"/>
              <w:rPr>
                <w:sz w:val="22"/>
                <w:szCs w:val="22"/>
              </w:rPr>
            </w:pPr>
          </w:p>
        </w:tc>
      </w:tr>
      <w:tr w:rsidR="007937BA" w:rsidRPr="007937BA" w:rsidTr="007937BA">
        <w:trPr>
          <w:trHeight w:val="330"/>
          <w:jc w:val="center"/>
        </w:trPr>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Olmsted Co Rd 104</w:t>
            </w:r>
          </w:p>
        </w:tc>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July 2007</w:t>
            </w:r>
          </w:p>
        </w:tc>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PG 58-28</w:t>
            </w:r>
            <w:r>
              <w:rPr>
                <w:sz w:val="22"/>
                <w:szCs w:val="22"/>
              </w:rPr>
              <w:t xml:space="preserve"> RAP</w:t>
            </w:r>
          </w:p>
        </w:tc>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 xml:space="preserve">Warm Mix (w/RAP &amp; </w:t>
            </w:r>
            <w:proofErr w:type="spellStart"/>
            <w:r w:rsidRPr="007937BA">
              <w:rPr>
                <w:sz w:val="22"/>
                <w:szCs w:val="22"/>
              </w:rPr>
              <w:t>antistrip</w:t>
            </w:r>
            <w:proofErr w:type="spellEnd"/>
            <w:r w:rsidRPr="007937BA">
              <w:rPr>
                <w:sz w:val="22"/>
                <w:szCs w:val="22"/>
              </w:rPr>
              <w:t>)</w:t>
            </w:r>
          </w:p>
        </w:tc>
      </w:tr>
      <w:tr w:rsidR="007937BA" w:rsidRPr="007937BA" w:rsidTr="007937BA">
        <w:trPr>
          <w:trHeight w:val="330"/>
          <w:jc w:val="center"/>
        </w:trPr>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Olmsted Co Rd 112</w:t>
            </w:r>
          </w:p>
        </w:tc>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August 2006</w:t>
            </w:r>
          </w:p>
        </w:tc>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PG 58-28</w:t>
            </w:r>
          </w:p>
        </w:tc>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WRI-</w:t>
            </w:r>
            <w:proofErr w:type="spellStart"/>
            <w:r w:rsidRPr="007937BA">
              <w:rPr>
                <w:sz w:val="22"/>
                <w:szCs w:val="22"/>
              </w:rPr>
              <w:t>Mathy</w:t>
            </w:r>
            <w:proofErr w:type="spellEnd"/>
            <w:r w:rsidRPr="007937BA">
              <w:rPr>
                <w:sz w:val="22"/>
                <w:szCs w:val="22"/>
              </w:rPr>
              <w:t xml:space="preserve"> Study (Citgo, 12.5 mm)</w:t>
            </w:r>
          </w:p>
        </w:tc>
      </w:tr>
      <w:tr w:rsidR="007937BA" w:rsidRPr="007937BA" w:rsidTr="007937BA">
        <w:trPr>
          <w:trHeight w:val="330"/>
          <w:jc w:val="center"/>
        </w:trPr>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Olmsted Co Rd 112</w:t>
            </w:r>
          </w:p>
        </w:tc>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August 2006</w:t>
            </w:r>
          </w:p>
        </w:tc>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PG 58-28</w:t>
            </w:r>
          </w:p>
        </w:tc>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WRI-</w:t>
            </w:r>
            <w:proofErr w:type="spellStart"/>
            <w:r w:rsidRPr="007937BA">
              <w:rPr>
                <w:sz w:val="22"/>
                <w:szCs w:val="22"/>
              </w:rPr>
              <w:t>Mathy</w:t>
            </w:r>
            <w:proofErr w:type="spellEnd"/>
            <w:r w:rsidRPr="007937BA">
              <w:rPr>
                <w:sz w:val="22"/>
                <w:szCs w:val="22"/>
              </w:rPr>
              <w:t xml:space="preserve"> Study (Citgo, 19 mm)</w:t>
            </w:r>
          </w:p>
        </w:tc>
      </w:tr>
      <w:tr w:rsidR="007937BA" w:rsidRPr="007937BA" w:rsidTr="007937BA">
        <w:trPr>
          <w:trHeight w:val="330"/>
          <w:jc w:val="center"/>
        </w:trPr>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Olmsted Co Rd 112</w:t>
            </w:r>
          </w:p>
        </w:tc>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August 2006</w:t>
            </w:r>
          </w:p>
        </w:tc>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PG 58-28</w:t>
            </w:r>
          </w:p>
        </w:tc>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WRI-</w:t>
            </w:r>
            <w:proofErr w:type="spellStart"/>
            <w:r w:rsidRPr="007937BA">
              <w:rPr>
                <w:sz w:val="22"/>
                <w:szCs w:val="22"/>
              </w:rPr>
              <w:t>Mathy</w:t>
            </w:r>
            <w:proofErr w:type="spellEnd"/>
            <w:r w:rsidRPr="007937BA">
              <w:rPr>
                <w:sz w:val="22"/>
                <w:szCs w:val="22"/>
              </w:rPr>
              <w:t xml:space="preserve"> Study (Marathon, 12.5 mm)</w:t>
            </w:r>
          </w:p>
        </w:tc>
      </w:tr>
      <w:tr w:rsidR="007937BA" w:rsidRPr="007937BA" w:rsidTr="007937BA">
        <w:trPr>
          <w:trHeight w:val="330"/>
          <w:jc w:val="center"/>
        </w:trPr>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Olmsted Co Rd 112</w:t>
            </w:r>
          </w:p>
        </w:tc>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August 2006</w:t>
            </w:r>
          </w:p>
        </w:tc>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PG 58-28</w:t>
            </w:r>
          </w:p>
        </w:tc>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WRI-</w:t>
            </w:r>
            <w:proofErr w:type="spellStart"/>
            <w:r w:rsidRPr="007937BA">
              <w:rPr>
                <w:sz w:val="22"/>
                <w:szCs w:val="22"/>
              </w:rPr>
              <w:t>Mathy</w:t>
            </w:r>
            <w:proofErr w:type="spellEnd"/>
            <w:r w:rsidRPr="007937BA">
              <w:rPr>
                <w:sz w:val="22"/>
                <w:szCs w:val="22"/>
              </w:rPr>
              <w:t xml:space="preserve"> Study (Marathon, 19 mm)</w:t>
            </w:r>
          </w:p>
        </w:tc>
      </w:tr>
      <w:tr w:rsidR="007937BA" w:rsidRPr="007937BA" w:rsidTr="007937BA">
        <w:trPr>
          <w:trHeight w:val="330"/>
          <w:jc w:val="center"/>
        </w:trPr>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Olmsted Co Rd 112</w:t>
            </w:r>
          </w:p>
        </w:tc>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August 2006</w:t>
            </w:r>
          </w:p>
        </w:tc>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PG 58-34 RAP</w:t>
            </w:r>
          </w:p>
        </w:tc>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WRI-</w:t>
            </w:r>
            <w:proofErr w:type="spellStart"/>
            <w:r w:rsidRPr="007937BA">
              <w:rPr>
                <w:sz w:val="22"/>
                <w:szCs w:val="22"/>
              </w:rPr>
              <w:t>Mathy</w:t>
            </w:r>
            <w:proofErr w:type="spellEnd"/>
            <w:r w:rsidRPr="007937BA">
              <w:rPr>
                <w:sz w:val="22"/>
                <w:szCs w:val="22"/>
              </w:rPr>
              <w:t xml:space="preserve"> Study (MIF, 12.5 mm)</w:t>
            </w:r>
          </w:p>
        </w:tc>
      </w:tr>
      <w:tr w:rsidR="007937BA" w:rsidRPr="007937BA" w:rsidTr="007937BA">
        <w:trPr>
          <w:trHeight w:val="314"/>
          <w:jc w:val="center"/>
        </w:trPr>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Olmsted Co Rd 112</w:t>
            </w:r>
          </w:p>
        </w:tc>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August 2006</w:t>
            </w:r>
          </w:p>
        </w:tc>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PG 58-34</w:t>
            </w:r>
          </w:p>
        </w:tc>
        <w:tc>
          <w:tcPr>
            <w:tcW w:w="0" w:type="auto"/>
            <w:shd w:val="clear" w:color="auto" w:fill="auto"/>
            <w:noWrap/>
            <w:vAlign w:val="center"/>
            <w:hideMark/>
          </w:tcPr>
          <w:p w:rsidR="007937BA" w:rsidRPr="007937BA" w:rsidRDefault="007937BA" w:rsidP="007937BA">
            <w:pPr>
              <w:spacing w:after="0"/>
              <w:ind w:firstLine="0"/>
              <w:jc w:val="center"/>
              <w:rPr>
                <w:sz w:val="22"/>
                <w:szCs w:val="22"/>
              </w:rPr>
            </w:pPr>
            <w:r w:rsidRPr="007937BA">
              <w:rPr>
                <w:sz w:val="22"/>
                <w:szCs w:val="22"/>
              </w:rPr>
              <w:t>WRI-</w:t>
            </w:r>
            <w:proofErr w:type="spellStart"/>
            <w:r w:rsidRPr="007937BA">
              <w:rPr>
                <w:sz w:val="22"/>
                <w:szCs w:val="22"/>
              </w:rPr>
              <w:t>Mathy</w:t>
            </w:r>
            <w:proofErr w:type="spellEnd"/>
            <w:r w:rsidRPr="007937BA">
              <w:rPr>
                <w:sz w:val="22"/>
                <w:szCs w:val="22"/>
              </w:rPr>
              <w:t xml:space="preserve"> Study (MIF, 12.5 mm)</w:t>
            </w:r>
          </w:p>
        </w:tc>
      </w:tr>
      <w:tr w:rsidR="007937BA" w:rsidRPr="007937BA" w:rsidTr="007937BA">
        <w:trPr>
          <w:trHeight w:val="276"/>
          <w:jc w:val="center"/>
        </w:trPr>
        <w:tc>
          <w:tcPr>
            <w:tcW w:w="0" w:type="auto"/>
            <w:vAlign w:val="center"/>
            <w:hideMark/>
          </w:tcPr>
          <w:p w:rsidR="007937BA" w:rsidRPr="007937BA" w:rsidRDefault="007937BA" w:rsidP="007937BA">
            <w:pPr>
              <w:spacing w:after="0"/>
              <w:ind w:firstLine="0"/>
              <w:jc w:val="center"/>
              <w:rPr>
                <w:sz w:val="22"/>
                <w:szCs w:val="22"/>
              </w:rPr>
            </w:pPr>
            <w:r w:rsidRPr="007937BA">
              <w:rPr>
                <w:sz w:val="22"/>
                <w:szCs w:val="22"/>
              </w:rPr>
              <w:t>Olmsted Co Rd 112</w:t>
            </w:r>
          </w:p>
        </w:tc>
        <w:tc>
          <w:tcPr>
            <w:tcW w:w="0" w:type="auto"/>
            <w:vAlign w:val="center"/>
            <w:hideMark/>
          </w:tcPr>
          <w:p w:rsidR="007937BA" w:rsidRPr="007937BA" w:rsidRDefault="007937BA" w:rsidP="007937BA">
            <w:pPr>
              <w:spacing w:after="0"/>
              <w:ind w:firstLine="0"/>
              <w:jc w:val="center"/>
              <w:rPr>
                <w:sz w:val="22"/>
                <w:szCs w:val="22"/>
              </w:rPr>
            </w:pPr>
            <w:r w:rsidRPr="007937BA">
              <w:rPr>
                <w:sz w:val="22"/>
                <w:szCs w:val="22"/>
              </w:rPr>
              <w:t>August 2006</w:t>
            </w:r>
          </w:p>
        </w:tc>
        <w:tc>
          <w:tcPr>
            <w:tcW w:w="0" w:type="auto"/>
            <w:vAlign w:val="center"/>
            <w:hideMark/>
          </w:tcPr>
          <w:p w:rsidR="007937BA" w:rsidRPr="007937BA" w:rsidRDefault="007937BA" w:rsidP="007937BA">
            <w:pPr>
              <w:spacing w:after="0"/>
              <w:ind w:firstLine="0"/>
              <w:jc w:val="center"/>
              <w:rPr>
                <w:sz w:val="22"/>
                <w:szCs w:val="22"/>
              </w:rPr>
            </w:pPr>
            <w:r w:rsidRPr="007937BA">
              <w:rPr>
                <w:sz w:val="22"/>
                <w:szCs w:val="22"/>
              </w:rPr>
              <w:t>PG 58-34 RAP</w:t>
            </w:r>
          </w:p>
        </w:tc>
        <w:tc>
          <w:tcPr>
            <w:tcW w:w="0" w:type="auto"/>
            <w:vAlign w:val="center"/>
            <w:hideMark/>
          </w:tcPr>
          <w:p w:rsidR="007937BA" w:rsidRPr="007937BA" w:rsidRDefault="007937BA" w:rsidP="007937BA">
            <w:pPr>
              <w:spacing w:after="0"/>
              <w:ind w:firstLine="0"/>
              <w:jc w:val="center"/>
              <w:rPr>
                <w:sz w:val="22"/>
                <w:szCs w:val="22"/>
              </w:rPr>
            </w:pPr>
            <w:r w:rsidRPr="007937BA">
              <w:rPr>
                <w:sz w:val="22"/>
                <w:szCs w:val="22"/>
              </w:rPr>
              <w:t>WRI-</w:t>
            </w:r>
            <w:proofErr w:type="spellStart"/>
            <w:r w:rsidRPr="007937BA">
              <w:rPr>
                <w:sz w:val="22"/>
                <w:szCs w:val="22"/>
              </w:rPr>
              <w:t>Mathy</w:t>
            </w:r>
            <w:proofErr w:type="spellEnd"/>
            <w:r w:rsidRPr="007937BA">
              <w:rPr>
                <w:sz w:val="22"/>
                <w:szCs w:val="22"/>
              </w:rPr>
              <w:t xml:space="preserve"> Study (MIF, 19 mm)</w:t>
            </w:r>
          </w:p>
        </w:tc>
      </w:tr>
      <w:tr w:rsidR="007937BA" w:rsidRPr="007937BA" w:rsidTr="007937BA">
        <w:trPr>
          <w:trHeight w:val="276"/>
          <w:jc w:val="center"/>
        </w:trPr>
        <w:tc>
          <w:tcPr>
            <w:tcW w:w="0" w:type="auto"/>
            <w:vAlign w:val="center"/>
            <w:hideMark/>
          </w:tcPr>
          <w:p w:rsidR="007937BA" w:rsidRPr="007937BA" w:rsidRDefault="007937BA" w:rsidP="007937BA">
            <w:pPr>
              <w:spacing w:after="0"/>
              <w:ind w:firstLine="0"/>
              <w:jc w:val="center"/>
              <w:rPr>
                <w:sz w:val="22"/>
                <w:szCs w:val="22"/>
              </w:rPr>
            </w:pPr>
            <w:r w:rsidRPr="007937BA">
              <w:rPr>
                <w:sz w:val="22"/>
                <w:szCs w:val="22"/>
              </w:rPr>
              <w:t>Olmsted Co Rd 112</w:t>
            </w:r>
          </w:p>
        </w:tc>
        <w:tc>
          <w:tcPr>
            <w:tcW w:w="0" w:type="auto"/>
            <w:vAlign w:val="center"/>
            <w:hideMark/>
          </w:tcPr>
          <w:p w:rsidR="007937BA" w:rsidRPr="007937BA" w:rsidRDefault="007937BA" w:rsidP="007937BA">
            <w:pPr>
              <w:spacing w:after="0"/>
              <w:ind w:firstLine="0"/>
              <w:jc w:val="center"/>
              <w:rPr>
                <w:sz w:val="22"/>
                <w:szCs w:val="22"/>
              </w:rPr>
            </w:pPr>
            <w:r w:rsidRPr="007937BA">
              <w:rPr>
                <w:sz w:val="22"/>
                <w:szCs w:val="22"/>
              </w:rPr>
              <w:t>August 2006</w:t>
            </w:r>
          </w:p>
        </w:tc>
        <w:tc>
          <w:tcPr>
            <w:tcW w:w="0" w:type="auto"/>
            <w:vAlign w:val="center"/>
            <w:hideMark/>
          </w:tcPr>
          <w:p w:rsidR="007937BA" w:rsidRPr="007937BA" w:rsidRDefault="007937BA" w:rsidP="007937BA">
            <w:pPr>
              <w:spacing w:after="0"/>
              <w:ind w:firstLine="0"/>
              <w:jc w:val="center"/>
              <w:rPr>
                <w:sz w:val="22"/>
                <w:szCs w:val="22"/>
              </w:rPr>
            </w:pPr>
            <w:r w:rsidRPr="007937BA">
              <w:rPr>
                <w:sz w:val="22"/>
                <w:szCs w:val="22"/>
              </w:rPr>
              <w:t>PG 58-34</w:t>
            </w:r>
          </w:p>
        </w:tc>
        <w:tc>
          <w:tcPr>
            <w:tcW w:w="0" w:type="auto"/>
            <w:vAlign w:val="center"/>
            <w:hideMark/>
          </w:tcPr>
          <w:p w:rsidR="007937BA" w:rsidRPr="007937BA" w:rsidRDefault="007937BA" w:rsidP="007937BA">
            <w:pPr>
              <w:spacing w:after="0"/>
              <w:ind w:firstLine="0"/>
              <w:jc w:val="center"/>
              <w:rPr>
                <w:sz w:val="22"/>
                <w:szCs w:val="22"/>
              </w:rPr>
            </w:pPr>
            <w:r w:rsidRPr="007937BA">
              <w:rPr>
                <w:sz w:val="22"/>
                <w:szCs w:val="22"/>
              </w:rPr>
              <w:t>WRI-</w:t>
            </w:r>
            <w:proofErr w:type="spellStart"/>
            <w:r w:rsidRPr="007937BA">
              <w:rPr>
                <w:sz w:val="22"/>
                <w:szCs w:val="22"/>
              </w:rPr>
              <w:t>Mathy</w:t>
            </w:r>
            <w:proofErr w:type="spellEnd"/>
            <w:r w:rsidRPr="007937BA">
              <w:rPr>
                <w:sz w:val="22"/>
                <w:szCs w:val="22"/>
              </w:rPr>
              <w:t xml:space="preserve"> Study (MIF, 19 mm)</w:t>
            </w:r>
          </w:p>
        </w:tc>
      </w:tr>
      <w:tr w:rsidR="007937BA" w:rsidRPr="007937BA" w:rsidTr="007937BA">
        <w:trPr>
          <w:trHeight w:val="276"/>
          <w:jc w:val="center"/>
        </w:trPr>
        <w:tc>
          <w:tcPr>
            <w:tcW w:w="0" w:type="auto"/>
            <w:vAlign w:val="center"/>
            <w:hideMark/>
          </w:tcPr>
          <w:p w:rsidR="007937BA" w:rsidRPr="007937BA" w:rsidRDefault="007937BA" w:rsidP="007937BA">
            <w:pPr>
              <w:spacing w:after="0"/>
              <w:ind w:firstLine="0"/>
              <w:jc w:val="center"/>
              <w:rPr>
                <w:sz w:val="22"/>
                <w:szCs w:val="22"/>
              </w:rPr>
            </w:pPr>
            <w:r w:rsidRPr="007937BA">
              <w:rPr>
                <w:sz w:val="22"/>
                <w:szCs w:val="22"/>
              </w:rPr>
              <w:t>Olmsted Co Rd 112</w:t>
            </w:r>
          </w:p>
        </w:tc>
        <w:tc>
          <w:tcPr>
            <w:tcW w:w="0" w:type="auto"/>
            <w:vAlign w:val="center"/>
            <w:hideMark/>
          </w:tcPr>
          <w:p w:rsidR="007937BA" w:rsidRPr="007937BA" w:rsidRDefault="007937BA" w:rsidP="007937BA">
            <w:pPr>
              <w:spacing w:after="0"/>
              <w:ind w:firstLine="0"/>
              <w:jc w:val="center"/>
              <w:rPr>
                <w:sz w:val="22"/>
                <w:szCs w:val="22"/>
              </w:rPr>
            </w:pPr>
            <w:r w:rsidRPr="007937BA">
              <w:rPr>
                <w:sz w:val="22"/>
                <w:szCs w:val="22"/>
              </w:rPr>
              <w:t>August 2006</w:t>
            </w:r>
          </w:p>
        </w:tc>
        <w:tc>
          <w:tcPr>
            <w:tcW w:w="0" w:type="auto"/>
            <w:vAlign w:val="center"/>
            <w:hideMark/>
          </w:tcPr>
          <w:p w:rsidR="007937BA" w:rsidRPr="007937BA" w:rsidRDefault="007937BA" w:rsidP="007937BA">
            <w:pPr>
              <w:spacing w:after="0"/>
              <w:ind w:firstLine="0"/>
              <w:jc w:val="center"/>
              <w:rPr>
                <w:sz w:val="22"/>
                <w:szCs w:val="22"/>
              </w:rPr>
            </w:pPr>
            <w:r w:rsidRPr="007937BA">
              <w:rPr>
                <w:sz w:val="22"/>
                <w:szCs w:val="22"/>
              </w:rPr>
              <w:t>PG 58-28</w:t>
            </w:r>
          </w:p>
        </w:tc>
        <w:tc>
          <w:tcPr>
            <w:tcW w:w="0" w:type="auto"/>
            <w:vAlign w:val="center"/>
            <w:hideMark/>
          </w:tcPr>
          <w:p w:rsidR="007937BA" w:rsidRPr="007937BA" w:rsidRDefault="007937BA" w:rsidP="007937BA">
            <w:pPr>
              <w:spacing w:after="0"/>
              <w:ind w:firstLine="0"/>
              <w:jc w:val="center"/>
              <w:rPr>
                <w:sz w:val="22"/>
                <w:szCs w:val="22"/>
              </w:rPr>
            </w:pPr>
            <w:r w:rsidRPr="007937BA">
              <w:rPr>
                <w:sz w:val="22"/>
                <w:szCs w:val="22"/>
              </w:rPr>
              <w:t>WRI-</w:t>
            </w:r>
            <w:proofErr w:type="spellStart"/>
            <w:r w:rsidRPr="007937BA">
              <w:rPr>
                <w:sz w:val="22"/>
                <w:szCs w:val="22"/>
              </w:rPr>
              <w:t>Mathy</w:t>
            </w:r>
            <w:proofErr w:type="spellEnd"/>
            <w:r w:rsidRPr="007937BA">
              <w:rPr>
                <w:sz w:val="22"/>
                <w:szCs w:val="22"/>
              </w:rPr>
              <w:t xml:space="preserve"> Study (Valero, 12.5 mm)</w:t>
            </w:r>
          </w:p>
        </w:tc>
      </w:tr>
      <w:tr w:rsidR="007937BA" w:rsidRPr="007937BA" w:rsidTr="007937BA">
        <w:trPr>
          <w:trHeight w:val="276"/>
          <w:jc w:val="center"/>
        </w:trPr>
        <w:tc>
          <w:tcPr>
            <w:tcW w:w="0" w:type="auto"/>
            <w:vAlign w:val="center"/>
            <w:hideMark/>
          </w:tcPr>
          <w:p w:rsidR="007937BA" w:rsidRPr="007937BA" w:rsidRDefault="007937BA" w:rsidP="007937BA">
            <w:pPr>
              <w:spacing w:after="0"/>
              <w:ind w:firstLine="0"/>
              <w:jc w:val="center"/>
              <w:rPr>
                <w:sz w:val="22"/>
                <w:szCs w:val="22"/>
              </w:rPr>
            </w:pPr>
            <w:r w:rsidRPr="007937BA">
              <w:rPr>
                <w:sz w:val="22"/>
                <w:szCs w:val="22"/>
              </w:rPr>
              <w:t>Olmsted Co Rd 112</w:t>
            </w:r>
          </w:p>
        </w:tc>
        <w:tc>
          <w:tcPr>
            <w:tcW w:w="0" w:type="auto"/>
            <w:vAlign w:val="center"/>
            <w:hideMark/>
          </w:tcPr>
          <w:p w:rsidR="007937BA" w:rsidRPr="007937BA" w:rsidRDefault="007937BA" w:rsidP="007937BA">
            <w:pPr>
              <w:spacing w:after="0"/>
              <w:ind w:firstLine="0"/>
              <w:jc w:val="center"/>
              <w:rPr>
                <w:sz w:val="22"/>
                <w:szCs w:val="22"/>
              </w:rPr>
            </w:pPr>
            <w:r w:rsidRPr="007937BA">
              <w:rPr>
                <w:sz w:val="22"/>
                <w:szCs w:val="22"/>
              </w:rPr>
              <w:t>August 2006</w:t>
            </w:r>
          </w:p>
        </w:tc>
        <w:tc>
          <w:tcPr>
            <w:tcW w:w="0" w:type="auto"/>
            <w:vAlign w:val="center"/>
            <w:hideMark/>
          </w:tcPr>
          <w:p w:rsidR="007937BA" w:rsidRPr="007937BA" w:rsidRDefault="007937BA" w:rsidP="007937BA">
            <w:pPr>
              <w:spacing w:after="0"/>
              <w:ind w:firstLine="0"/>
              <w:jc w:val="center"/>
              <w:rPr>
                <w:sz w:val="22"/>
                <w:szCs w:val="22"/>
              </w:rPr>
            </w:pPr>
            <w:r w:rsidRPr="007937BA">
              <w:rPr>
                <w:sz w:val="22"/>
                <w:szCs w:val="22"/>
              </w:rPr>
              <w:t>PG 58-28</w:t>
            </w:r>
          </w:p>
        </w:tc>
        <w:tc>
          <w:tcPr>
            <w:tcW w:w="0" w:type="auto"/>
            <w:vAlign w:val="center"/>
            <w:hideMark/>
          </w:tcPr>
          <w:p w:rsidR="007937BA" w:rsidRPr="007937BA" w:rsidRDefault="007937BA" w:rsidP="007937BA">
            <w:pPr>
              <w:spacing w:after="0"/>
              <w:ind w:firstLine="0"/>
              <w:jc w:val="center"/>
              <w:rPr>
                <w:sz w:val="22"/>
                <w:szCs w:val="22"/>
              </w:rPr>
            </w:pPr>
            <w:r w:rsidRPr="007937BA">
              <w:rPr>
                <w:sz w:val="22"/>
                <w:szCs w:val="22"/>
              </w:rPr>
              <w:t>WRI-</w:t>
            </w:r>
            <w:proofErr w:type="spellStart"/>
            <w:r w:rsidRPr="007937BA">
              <w:rPr>
                <w:sz w:val="22"/>
                <w:szCs w:val="22"/>
              </w:rPr>
              <w:t>Mathy</w:t>
            </w:r>
            <w:proofErr w:type="spellEnd"/>
            <w:r w:rsidRPr="007937BA">
              <w:rPr>
                <w:sz w:val="22"/>
                <w:szCs w:val="22"/>
              </w:rPr>
              <w:t xml:space="preserve"> Study (Valero, 19 mm)</w:t>
            </w:r>
          </w:p>
        </w:tc>
      </w:tr>
      <w:bookmarkEnd w:id="11"/>
    </w:tbl>
    <w:p w:rsidR="007937BA" w:rsidRPr="008177BE" w:rsidRDefault="007937BA" w:rsidP="007937BA">
      <w:pPr>
        <w:rPr>
          <w:lang w:eastAsia="zh-CN"/>
        </w:rPr>
      </w:pPr>
    </w:p>
    <w:p w:rsidR="00D422A9" w:rsidRDefault="007937BA" w:rsidP="009567C4">
      <w:pPr>
        <w:ind w:firstLine="0"/>
      </w:pPr>
      <w:r>
        <w:t xml:space="preserve">Three mixtures (Warm Mix, MIF 12.5 mm, and MIF 19 mm) contained RAP. </w:t>
      </w:r>
      <w:r w:rsidR="006F19C6">
        <w:t xml:space="preserve">Asphalt binder PG 58-28 was used </w:t>
      </w:r>
      <w:r w:rsidR="00EA41CC" w:rsidRPr="00EA41CC">
        <w:t>in</w:t>
      </w:r>
      <w:r w:rsidR="006F19C6">
        <w:t xml:space="preserve"> the majority of the mixtures except </w:t>
      </w:r>
      <w:r w:rsidR="00F2222F">
        <w:t>in the</w:t>
      </w:r>
      <w:r w:rsidR="006F19C6">
        <w:t xml:space="preserve"> mixtures denominated MIF. For these latter mixtures, asphalt binder PG 58-34 was used. </w:t>
      </w:r>
      <w:r w:rsidR="00F2222F">
        <w:t>For all mixtures except</w:t>
      </w:r>
      <w:r w:rsidR="00D422A9">
        <w:t xml:space="preserve"> Warm Mix, two </w:t>
      </w:r>
      <w:r w:rsidR="00EA41CC" w:rsidRPr="00EA41CC">
        <w:t>different aggregate sizes</w:t>
      </w:r>
      <w:r w:rsidR="00D422A9">
        <w:t xml:space="preserve">, </w:t>
      </w:r>
      <w:r w:rsidR="00EA41CC">
        <w:t>Nominal Maximum Aggregate Size (NMAS)</w:t>
      </w:r>
      <w:r w:rsidR="00EA41CC" w:rsidRPr="00EA41CC">
        <w:t xml:space="preserve"> </w:t>
      </w:r>
      <w:r w:rsidR="00D422A9">
        <w:t>12.5 mm and 19</w:t>
      </w:r>
      <w:r w:rsidR="00C958E5">
        <w:t xml:space="preserve"> </w:t>
      </w:r>
      <w:r w:rsidR="00D422A9">
        <w:t>mm</w:t>
      </w:r>
      <w:r w:rsidR="00EA41CC" w:rsidRPr="00EA41CC">
        <w:t>, were considered</w:t>
      </w:r>
      <w:r w:rsidR="00C958E5">
        <w:t xml:space="preserve">. </w:t>
      </w:r>
    </w:p>
    <w:p w:rsidR="00885F14" w:rsidRDefault="00C50BCE" w:rsidP="00C50BCE">
      <w:pPr>
        <w:spacing w:after="0"/>
        <w:ind w:firstLine="0"/>
      </w:pPr>
      <w:r>
        <w:t>D</w:t>
      </w:r>
      <w:r w:rsidR="00C958E5">
        <w:t>ue to difficulties in compacting</w:t>
      </w:r>
      <w:r>
        <w:t xml:space="preserve"> 4% mixtures, only specimens with 7% air voids were prepared and tested. </w:t>
      </w:r>
      <w:r w:rsidR="009D1D28">
        <w:t>To make up for the reduction in testing effort, Semi-Circular Bend (SCB) specimens were also prepared and tested</w:t>
      </w:r>
      <w:r w:rsidR="00885F14">
        <w:t xml:space="preserve">. </w:t>
      </w:r>
      <w:r w:rsidR="009A0A95">
        <w:t>T</w:t>
      </w:r>
      <w:r w:rsidR="00211647">
        <w:t>esting of the samples</w:t>
      </w:r>
      <w:r w:rsidR="00885F14">
        <w:t xml:space="preserve"> was performed at two </w:t>
      </w:r>
      <w:r w:rsidR="00211647">
        <w:t xml:space="preserve">different </w:t>
      </w:r>
      <w:r w:rsidR="00885F14">
        <w:t xml:space="preserve">test temperatures corresponding to the asphalt binders’ PG low temperature limit (PGLT) and 10°C above the PG low temperature limit (PGLT+ 10°C). </w:t>
      </w:r>
    </w:p>
    <w:p w:rsidR="001D4D68" w:rsidRPr="001F5EAD" w:rsidRDefault="00476F27" w:rsidP="0010431C">
      <w:pPr>
        <w:ind w:firstLine="0"/>
      </w:pPr>
      <w:r>
        <w:t>Considering three test replicate</w:t>
      </w:r>
      <w:r w:rsidR="00EA41CC" w:rsidRPr="00EA41CC">
        <w:t>s</w:t>
      </w:r>
      <w:r>
        <w:t xml:space="preserve"> for each test configuration </w:t>
      </w:r>
      <w:r w:rsidR="009A0A95">
        <w:t xml:space="preserve">and </w:t>
      </w:r>
      <w:r>
        <w:t xml:space="preserve">condition, </w:t>
      </w:r>
      <w:r w:rsidR="009A0A95">
        <w:t>a total of 1</w:t>
      </w:r>
      <w:r w:rsidR="0010431C">
        <w:t>32 samples were tested in this</w:t>
      </w:r>
      <w:r w:rsidR="009A0A95">
        <w:t xml:space="preserve"> study. </w:t>
      </w:r>
      <w:r w:rsidR="001D4D68">
        <w:t xml:space="preserve">The SCB and </w:t>
      </w:r>
      <w:proofErr w:type="gramStart"/>
      <w:r w:rsidR="00BD6F77">
        <w:t>DC(</w:t>
      </w:r>
      <w:proofErr w:type="gramEnd"/>
      <w:r w:rsidR="00BD6F77">
        <w:t>T)</w:t>
      </w:r>
      <w:r w:rsidR="001D4D68">
        <w:t xml:space="preserve"> tests were conducted, respectively, at the University of Minnesota (UMN) and University of Illinois Urbana-Champaign (UIUC)</w:t>
      </w:r>
      <w:r w:rsidR="0010431C">
        <w:t xml:space="preserve">. </w:t>
      </w:r>
    </w:p>
    <w:p w:rsidR="00885F14" w:rsidRDefault="00885F14" w:rsidP="005A0265">
      <w:pPr>
        <w:ind w:firstLine="0"/>
      </w:pPr>
    </w:p>
    <w:p w:rsidR="00F11EDA" w:rsidRPr="00272A4E" w:rsidRDefault="00F11EDA" w:rsidP="00272A4E">
      <w:pPr>
        <w:spacing w:after="0"/>
        <w:ind w:firstLine="0"/>
        <w:jc w:val="left"/>
        <w:rPr>
          <w:rFonts w:eastAsia="맑은 고딕"/>
          <w:lang w:eastAsia="ko-KR"/>
        </w:rPr>
      </w:pPr>
    </w:p>
    <w:p w:rsidR="00F11EDA" w:rsidRPr="00CE0B90" w:rsidRDefault="00FE6A88" w:rsidP="00DE665D">
      <w:pPr>
        <w:pStyle w:val="1"/>
        <w:rPr>
          <w:caps w:val="0"/>
        </w:rPr>
      </w:pPr>
      <w:bookmarkStart w:id="12" w:name="_Toc324600212"/>
      <w:r>
        <w:lastRenderedPageBreak/>
        <w:t xml:space="preserve">2. </w:t>
      </w:r>
      <w:r w:rsidR="00DE665D">
        <w:t>Test results</w:t>
      </w:r>
      <w:bookmarkEnd w:id="12"/>
    </w:p>
    <w:p w:rsidR="00BD348F" w:rsidRDefault="009242BE" w:rsidP="00A513A0">
      <w:pPr>
        <w:ind w:firstLine="0"/>
      </w:pPr>
      <w:r>
        <w:t xml:space="preserve">A summary of the </w:t>
      </w:r>
      <w:proofErr w:type="gramStart"/>
      <w:r w:rsidR="00BD6F77">
        <w:t>DC(</w:t>
      </w:r>
      <w:proofErr w:type="gramEnd"/>
      <w:r w:rsidR="00BD6F77">
        <w:t>T)</w:t>
      </w:r>
      <w:r>
        <w:t xml:space="preserve"> results is presented in Table 2 </w:t>
      </w:r>
      <w:r w:rsidR="00C74106">
        <w:t xml:space="preserve">and Table </w:t>
      </w:r>
      <w:r w:rsidR="00C74106">
        <w:rPr>
          <w:noProof/>
        </w:rPr>
        <w:t>3</w:t>
      </w:r>
      <w:r>
        <w:t xml:space="preserve">. </w:t>
      </w:r>
      <w:r w:rsidR="00B275B6">
        <w:t>The G</w:t>
      </w:r>
      <w:r w:rsidR="00B275B6" w:rsidRPr="00B275B6">
        <w:rPr>
          <w:vertAlign w:val="subscript"/>
        </w:rPr>
        <w:t>F</w:t>
      </w:r>
      <w:r w:rsidR="00B275B6">
        <w:t xml:space="preserve"> values ranged from 174 J/m</w:t>
      </w:r>
      <w:r w:rsidR="00B275B6" w:rsidRPr="00B275B6">
        <w:rPr>
          <w:vertAlign w:val="superscript"/>
        </w:rPr>
        <w:t xml:space="preserve">2 </w:t>
      </w:r>
      <w:r w:rsidR="00B275B6">
        <w:t>to 375 J/m</w:t>
      </w:r>
      <w:r w:rsidR="00B275B6" w:rsidRPr="00B275B6">
        <w:rPr>
          <w:vertAlign w:val="superscript"/>
        </w:rPr>
        <w:t>2</w:t>
      </w:r>
      <w:r w:rsidR="00B275B6">
        <w:t xml:space="preserve">. The COV </w:t>
      </w:r>
      <w:r w:rsidR="0009269D">
        <w:t xml:space="preserve">values were </w:t>
      </w:r>
      <w:r w:rsidR="00A513A0">
        <w:t>generally lower than 30%</w:t>
      </w:r>
      <w:r>
        <w:t>,</w:t>
      </w:r>
      <w:r w:rsidR="0009269D">
        <w:t xml:space="preserve"> except in two cases</w:t>
      </w:r>
      <w:r>
        <w:t>.</w:t>
      </w:r>
      <w:r w:rsidR="0009269D">
        <w:t xml:space="preserve"> </w:t>
      </w:r>
    </w:p>
    <w:p w:rsidR="002D4583" w:rsidRDefault="002D4583" w:rsidP="000B2E28">
      <w:pPr>
        <w:pStyle w:val="a9"/>
      </w:pPr>
      <w:bookmarkStart w:id="13" w:name="_Ref274049607"/>
      <w:bookmarkStart w:id="14" w:name="_Toc274561714"/>
      <w:bookmarkStart w:id="15" w:name="_Toc324600219"/>
      <w:proofErr w:type="gramStart"/>
      <w:r>
        <w:t xml:space="preserve">Table </w:t>
      </w:r>
      <w:r w:rsidR="00293FE0">
        <w:rPr>
          <w:noProof/>
        </w:rPr>
        <w:t>2</w:t>
      </w:r>
      <w:bookmarkEnd w:id="13"/>
      <w:r>
        <w:t>.</w:t>
      </w:r>
      <w:proofErr w:type="gramEnd"/>
      <w:r>
        <w:t xml:space="preserve"> </w:t>
      </w:r>
      <w:proofErr w:type="gramStart"/>
      <w:r w:rsidR="00BD6F77">
        <w:t>DC(</w:t>
      </w:r>
      <w:proofErr w:type="gramEnd"/>
      <w:r w:rsidR="00BD6F77">
        <w:t>T)</w:t>
      </w:r>
      <w:r>
        <w:t xml:space="preserve"> </w:t>
      </w:r>
      <w:r w:rsidR="000B2E28">
        <w:t>fracture energy for mixtures</w:t>
      </w:r>
      <w:r w:rsidR="00DE665D">
        <w:t xml:space="preserve"> </w:t>
      </w:r>
      <w:r w:rsidR="00C74106">
        <w:t>tested at PGLT+10°C</w:t>
      </w:r>
      <w:bookmarkEnd w:id="14"/>
      <w:bookmarkEnd w:id="15"/>
    </w:p>
    <w:tbl>
      <w:tblPr>
        <w:tblW w:w="6160" w:type="dxa"/>
        <w:jc w:val="center"/>
        <w:tblInd w:w="96" w:type="dxa"/>
        <w:tblLook w:val="04A0" w:firstRow="1" w:lastRow="0" w:firstColumn="1" w:lastColumn="0" w:noHBand="0" w:noVBand="1"/>
      </w:tblPr>
      <w:tblGrid>
        <w:gridCol w:w="1959"/>
        <w:gridCol w:w="864"/>
        <w:gridCol w:w="1056"/>
        <w:gridCol w:w="874"/>
        <w:gridCol w:w="874"/>
        <w:gridCol w:w="713"/>
      </w:tblGrid>
      <w:tr w:rsidR="00C74106" w:rsidRPr="00C74106" w:rsidTr="007856B3">
        <w:trPr>
          <w:trHeight w:val="375"/>
          <w:jc w:val="center"/>
        </w:trPr>
        <w:tc>
          <w:tcPr>
            <w:tcW w:w="1959"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C74106" w:rsidRPr="00C74106" w:rsidRDefault="00C74106" w:rsidP="00C74106">
            <w:pPr>
              <w:spacing w:after="0"/>
              <w:ind w:firstLine="0"/>
              <w:jc w:val="center"/>
              <w:rPr>
                <w:rFonts w:eastAsia="Times New Roman"/>
                <w:b/>
                <w:bCs/>
                <w:color w:val="000000"/>
                <w:sz w:val="22"/>
                <w:szCs w:val="22"/>
                <w:lang w:eastAsia="zh-CN"/>
              </w:rPr>
            </w:pPr>
            <w:r w:rsidRPr="00C74106">
              <w:rPr>
                <w:rFonts w:eastAsia="Times New Roman"/>
                <w:b/>
                <w:bCs/>
                <w:color w:val="000000"/>
                <w:sz w:val="22"/>
                <w:szCs w:val="22"/>
                <w:lang w:eastAsia="zh-CN"/>
              </w:rPr>
              <w:t>Mixture</w:t>
            </w:r>
          </w:p>
        </w:tc>
        <w:tc>
          <w:tcPr>
            <w:tcW w:w="82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C74106" w:rsidRPr="00C74106" w:rsidRDefault="00C74106" w:rsidP="00C74106">
            <w:pPr>
              <w:spacing w:after="0"/>
              <w:ind w:firstLine="0"/>
              <w:jc w:val="center"/>
              <w:rPr>
                <w:rFonts w:eastAsia="Times New Roman"/>
                <w:b/>
                <w:bCs/>
                <w:color w:val="000000"/>
                <w:sz w:val="22"/>
                <w:szCs w:val="22"/>
                <w:lang w:eastAsia="zh-CN"/>
              </w:rPr>
            </w:pPr>
            <w:r w:rsidRPr="00C74106">
              <w:rPr>
                <w:rFonts w:eastAsia="Times New Roman"/>
                <w:b/>
                <w:bCs/>
                <w:color w:val="000000"/>
                <w:sz w:val="22"/>
                <w:szCs w:val="22"/>
                <w:lang w:eastAsia="zh-CN"/>
              </w:rPr>
              <w:t>Binder PG</w:t>
            </w:r>
          </w:p>
        </w:tc>
        <w:tc>
          <w:tcPr>
            <w:tcW w:w="920" w:type="dxa"/>
            <w:vMerge w:val="restart"/>
            <w:tcBorders>
              <w:top w:val="single" w:sz="4" w:space="0" w:color="auto"/>
              <w:left w:val="single" w:sz="4" w:space="0" w:color="auto"/>
              <w:bottom w:val="nil"/>
              <w:right w:val="single" w:sz="4" w:space="0" w:color="auto"/>
            </w:tcBorders>
            <w:shd w:val="clear" w:color="000000" w:fill="F2F2F2"/>
            <w:vAlign w:val="center"/>
            <w:hideMark/>
          </w:tcPr>
          <w:p w:rsidR="00C74106" w:rsidRPr="00C74106" w:rsidRDefault="00C74106" w:rsidP="00C74106">
            <w:pPr>
              <w:spacing w:after="0"/>
              <w:ind w:firstLine="0"/>
              <w:jc w:val="center"/>
              <w:rPr>
                <w:rFonts w:eastAsia="Times New Roman"/>
                <w:b/>
                <w:bCs/>
                <w:color w:val="000000"/>
                <w:sz w:val="22"/>
                <w:szCs w:val="22"/>
                <w:lang w:eastAsia="zh-CN"/>
              </w:rPr>
            </w:pPr>
            <w:r w:rsidRPr="00C74106">
              <w:rPr>
                <w:rFonts w:eastAsia="Times New Roman"/>
                <w:b/>
                <w:bCs/>
                <w:color w:val="000000"/>
                <w:sz w:val="22"/>
                <w:szCs w:val="22"/>
                <w:lang w:eastAsia="zh-CN"/>
              </w:rPr>
              <w:t xml:space="preserve">Temp </w:t>
            </w:r>
            <w:r w:rsidRPr="00C74106">
              <w:rPr>
                <w:rFonts w:ascii="Calibri" w:eastAsia="Times New Roman" w:hAnsi="Calibri" w:cs="Calibri"/>
                <w:b/>
                <w:bCs/>
                <w:color w:val="000000"/>
                <w:sz w:val="22"/>
                <w:szCs w:val="22"/>
                <w:lang w:eastAsia="zh-CN"/>
              </w:rPr>
              <w:t>°</w:t>
            </w:r>
            <w:r w:rsidRPr="00C74106">
              <w:rPr>
                <w:rFonts w:eastAsia="Times New Roman"/>
                <w:b/>
                <w:bCs/>
                <w:color w:val="000000"/>
                <w:sz w:val="22"/>
                <w:szCs w:val="22"/>
                <w:lang w:eastAsia="zh-CN"/>
              </w:rPr>
              <w:t>C</w:t>
            </w:r>
          </w:p>
        </w:tc>
        <w:tc>
          <w:tcPr>
            <w:tcW w:w="2461" w:type="dxa"/>
            <w:gridSpan w:val="3"/>
            <w:tcBorders>
              <w:top w:val="single" w:sz="4" w:space="0" w:color="auto"/>
              <w:left w:val="nil"/>
              <w:bottom w:val="single" w:sz="4" w:space="0" w:color="auto"/>
              <w:right w:val="single" w:sz="4" w:space="0" w:color="000000"/>
            </w:tcBorders>
            <w:shd w:val="clear" w:color="000000" w:fill="F2F2F2"/>
            <w:noWrap/>
            <w:vAlign w:val="center"/>
            <w:hideMark/>
          </w:tcPr>
          <w:p w:rsidR="00C74106" w:rsidRPr="00C74106" w:rsidRDefault="00C74106" w:rsidP="007856B3">
            <w:pPr>
              <w:spacing w:after="0"/>
              <w:ind w:firstLine="0"/>
              <w:jc w:val="center"/>
              <w:rPr>
                <w:rFonts w:eastAsia="Times New Roman"/>
                <w:b/>
                <w:bCs/>
                <w:color w:val="000000"/>
                <w:sz w:val="22"/>
                <w:szCs w:val="22"/>
                <w:lang w:eastAsia="zh-CN"/>
              </w:rPr>
            </w:pPr>
            <w:proofErr w:type="spellStart"/>
            <w:r w:rsidRPr="00C74106">
              <w:rPr>
                <w:rFonts w:eastAsia="Times New Roman"/>
                <w:b/>
                <w:bCs/>
                <w:color w:val="000000"/>
                <w:sz w:val="22"/>
                <w:szCs w:val="22"/>
                <w:lang w:eastAsia="zh-CN"/>
              </w:rPr>
              <w:t>G</w:t>
            </w:r>
            <w:r w:rsidRPr="00C74106">
              <w:rPr>
                <w:rFonts w:eastAsia="Times New Roman"/>
                <w:b/>
                <w:bCs/>
                <w:color w:val="000000"/>
                <w:sz w:val="22"/>
                <w:szCs w:val="22"/>
                <w:vertAlign w:val="subscript"/>
                <w:lang w:eastAsia="zh-CN"/>
              </w:rPr>
              <w:t>f</w:t>
            </w:r>
            <w:proofErr w:type="spellEnd"/>
            <w:r w:rsidRPr="00C74106">
              <w:rPr>
                <w:rFonts w:eastAsia="Times New Roman"/>
                <w:b/>
                <w:bCs/>
                <w:color w:val="000000"/>
                <w:sz w:val="22"/>
                <w:szCs w:val="22"/>
                <w:vertAlign w:val="subscript"/>
                <w:lang w:eastAsia="zh-CN"/>
              </w:rPr>
              <w:t xml:space="preserve"> </w:t>
            </w:r>
            <w:r w:rsidRPr="00C74106">
              <w:rPr>
                <w:rFonts w:eastAsia="Times New Roman"/>
                <w:b/>
                <w:bCs/>
                <w:color w:val="000000"/>
                <w:sz w:val="22"/>
                <w:szCs w:val="22"/>
                <w:lang w:eastAsia="zh-CN"/>
              </w:rPr>
              <w:t>[J/m</w:t>
            </w:r>
            <w:r w:rsidRPr="00C74106">
              <w:rPr>
                <w:rFonts w:eastAsia="Times New Roman"/>
                <w:b/>
                <w:bCs/>
                <w:color w:val="000000"/>
                <w:sz w:val="22"/>
                <w:szCs w:val="22"/>
                <w:vertAlign w:val="superscript"/>
                <w:lang w:eastAsia="zh-CN"/>
              </w:rPr>
              <w:t>2</w:t>
            </w:r>
            <w:r w:rsidRPr="00C74106">
              <w:rPr>
                <w:rFonts w:eastAsia="Times New Roman"/>
                <w:b/>
                <w:bCs/>
                <w:color w:val="000000"/>
                <w:sz w:val="22"/>
                <w:szCs w:val="22"/>
                <w:lang w:eastAsia="zh-CN"/>
              </w:rPr>
              <w:t>]</w:t>
            </w:r>
          </w:p>
        </w:tc>
      </w:tr>
      <w:tr w:rsidR="00C74106" w:rsidRPr="00C74106" w:rsidTr="00C74106">
        <w:trPr>
          <w:trHeight w:val="300"/>
          <w:jc w:val="center"/>
        </w:trPr>
        <w:tc>
          <w:tcPr>
            <w:tcW w:w="1959" w:type="dxa"/>
            <w:vMerge/>
            <w:tcBorders>
              <w:top w:val="single" w:sz="4" w:space="0" w:color="auto"/>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b/>
                <w:bCs/>
                <w:color w:val="000000"/>
                <w:sz w:val="22"/>
                <w:szCs w:val="22"/>
                <w:lang w:eastAsia="zh-CN"/>
              </w:rPr>
            </w:pPr>
          </w:p>
        </w:tc>
        <w:tc>
          <w:tcPr>
            <w:tcW w:w="820" w:type="dxa"/>
            <w:vMerge/>
            <w:tcBorders>
              <w:top w:val="single" w:sz="4" w:space="0" w:color="auto"/>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b/>
                <w:bCs/>
                <w:color w:val="000000"/>
                <w:sz w:val="22"/>
                <w:szCs w:val="22"/>
                <w:lang w:eastAsia="zh-CN"/>
              </w:rPr>
            </w:pPr>
          </w:p>
        </w:tc>
        <w:tc>
          <w:tcPr>
            <w:tcW w:w="920" w:type="dxa"/>
            <w:vMerge/>
            <w:tcBorders>
              <w:top w:val="single" w:sz="4" w:space="0" w:color="auto"/>
              <w:left w:val="single" w:sz="4" w:space="0" w:color="auto"/>
              <w:bottom w:val="nil"/>
              <w:right w:val="single" w:sz="4" w:space="0" w:color="auto"/>
            </w:tcBorders>
            <w:vAlign w:val="center"/>
            <w:hideMark/>
          </w:tcPr>
          <w:p w:rsidR="00C74106" w:rsidRPr="00C74106" w:rsidRDefault="00C74106" w:rsidP="00C74106">
            <w:pPr>
              <w:spacing w:after="0"/>
              <w:ind w:firstLine="0"/>
              <w:jc w:val="left"/>
              <w:rPr>
                <w:rFonts w:eastAsia="Times New Roman"/>
                <w:b/>
                <w:bCs/>
                <w:color w:val="000000"/>
                <w:sz w:val="22"/>
                <w:szCs w:val="22"/>
                <w:lang w:eastAsia="zh-CN"/>
              </w:rPr>
            </w:pPr>
          </w:p>
        </w:tc>
        <w:tc>
          <w:tcPr>
            <w:tcW w:w="874" w:type="dxa"/>
            <w:tcBorders>
              <w:top w:val="nil"/>
              <w:left w:val="nil"/>
              <w:bottom w:val="single" w:sz="4" w:space="0" w:color="auto"/>
              <w:right w:val="single" w:sz="4" w:space="0" w:color="auto"/>
            </w:tcBorders>
            <w:shd w:val="clear" w:color="000000" w:fill="F2F2F2"/>
            <w:noWrap/>
            <w:vAlign w:val="bottom"/>
            <w:hideMark/>
          </w:tcPr>
          <w:p w:rsidR="00C74106" w:rsidRPr="00C74106" w:rsidRDefault="00C74106" w:rsidP="00C74106">
            <w:pPr>
              <w:spacing w:after="0"/>
              <w:ind w:firstLine="0"/>
              <w:jc w:val="center"/>
              <w:rPr>
                <w:rFonts w:eastAsia="Times New Roman"/>
                <w:b/>
                <w:bCs/>
                <w:color w:val="000000"/>
                <w:sz w:val="22"/>
                <w:szCs w:val="22"/>
                <w:lang w:eastAsia="zh-CN"/>
              </w:rPr>
            </w:pPr>
            <w:r w:rsidRPr="00C74106">
              <w:rPr>
                <w:rFonts w:eastAsia="Times New Roman"/>
                <w:b/>
                <w:bCs/>
                <w:color w:val="000000"/>
                <w:sz w:val="22"/>
                <w:szCs w:val="22"/>
                <w:lang w:eastAsia="zh-CN"/>
              </w:rPr>
              <w:t>Rep.</w:t>
            </w:r>
          </w:p>
        </w:tc>
        <w:tc>
          <w:tcPr>
            <w:tcW w:w="874" w:type="dxa"/>
            <w:tcBorders>
              <w:top w:val="nil"/>
              <w:left w:val="nil"/>
              <w:bottom w:val="single" w:sz="4" w:space="0" w:color="auto"/>
              <w:right w:val="single" w:sz="4" w:space="0" w:color="auto"/>
            </w:tcBorders>
            <w:shd w:val="clear" w:color="000000" w:fill="F2F2F2"/>
            <w:noWrap/>
            <w:vAlign w:val="bottom"/>
            <w:hideMark/>
          </w:tcPr>
          <w:p w:rsidR="00C74106" w:rsidRPr="00C74106" w:rsidRDefault="00C74106" w:rsidP="00C74106">
            <w:pPr>
              <w:spacing w:after="0"/>
              <w:ind w:firstLine="0"/>
              <w:jc w:val="center"/>
              <w:rPr>
                <w:rFonts w:eastAsia="Times New Roman"/>
                <w:b/>
                <w:bCs/>
                <w:color w:val="000000"/>
                <w:sz w:val="22"/>
                <w:szCs w:val="22"/>
                <w:lang w:eastAsia="zh-CN"/>
              </w:rPr>
            </w:pPr>
            <w:r w:rsidRPr="00C74106">
              <w:rPr>
                <w:rFonts w:eastAsia="Times New Roman"/>
                <w:b/>
                <w:bCs/>
                <w:color w:val="000000"/>
                <w:sz w:val="22"/>
                <w:szCs w:val="22"/>
                <w:lang w:eastAsia="zh-CN"/>
              </w:rPr>
              <w:t>Mean</w:t>
            </w:r>
          </w:p>
        </w:tc>
        <w:tc>
          <w:tcPr>
            <w:tcW w:w="713" w:type="dxa"/>
            <w:tcBorders>
              <w:top w:val="nil"/>
              <w:left w:val="nil"/>
              <w:bottom w:val="single" w:sz="4" w:space="0" w:color="auto"/>
              <w:right w:val="single" w:sz="4" w:space="0" w:color="auto"/>
            </w:tcBorders>
            <w:shd w:val="clear" w:color="000000" w:fill="F2F2F2"/>
            <w:noWrap/>
            <w:vAlign w:val="bottom"/>
            <w:hideMark/>
          </w:tcPr>
          <w:p w:rsidR="00C74106" w:rsidRPr="00C74106" w:rsidRDefault="00C74106" w:rsidP="00C74106">
            <w:pPr>
              <w:spacing w:after="0"/>
              <w:ind w:firstLine="0"/>
              <w:jc w:val="center"/>
              <w:rPr>
                <w:rFonts w:eastAsia="Times New Roman"/>
                <w:b/>
                <w:bCs/>
                <w:color w:val="000000"/>
                <w:sz w:val="22"/>
                <w:szCs w:val="22"/>
                <w:lang w:eastAsia="zh-CN"/>
              </w:rPr>
            </w:pPr>
            <w:r w:rsidRPr="00C74106">
              <w:rPr>
                <w:rFonts w:eastAsia="Times New Roman"/>
                <w:b/>
                <w:bCs/>
                <w:color w:val="000000"/>
                <w:sz w:val="22"/>
                <w:szCs w:val="22"/>
                <w:lang w:eastAsia="zh-CN"/>
              </w:rPr>
              <w:t>COV</w:t>
            </w:r>
          </w:p>
        </w:tc>
      </w:tr>
      <w:tr w:rsidR="00C74106" w:rsidRPr="00C74106" w:rsidTr="00C74106">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Warm Mix</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58-28</w:t>
            </w:r>
          </w:p>
        </w:tc>
        <w:tc>
          <w:tcPr>
            <w:tcW w:w="9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-18</w:t>
            </w: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340.00</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288.00</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26%</w:t>
            </w:r>
          </w:p>
        </w:tc>
      </w:tr>
      <w:tr w:rsidR="00C74106" w:rsidRPr="00C74106" w:rsidTr="009242BE">
        <w:trPr>
          <w:trHeight w:val="287"/>
          <w:jc w:val="center"/>
        </w:trPr>
        <w:tc>
          <w:tcPr>
            <w:tcW w:w="1959"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236.00</w:t>
            </w:r>
          </w:p>
        </w:tc>
        <w:tc>
          <w:tcPr>
            <w:tcW w:w="87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N/A</w:t>
            </w:r>
          </w:p>
        </w:tc>
        <w:tc>
          <w:tcPr>
            <w:tcW w:w="87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Citgo_ 12.5mm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58-28</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-18</w:t>
            </w: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311.00</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313.50</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1%</w:t>
            </w:r>
          </w:p>
        </w:tc>
      </w:tr>
      <w:tr w:rsidR="00C74106" w:rsidRPr="00C74106" w:rsidTr="00C74106">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316.00</w:t>
            </w:r>
          </w:p>
        </w:tc>
        <w:tc>
          <w:tcPr>
            <w:tcW w:w="87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N/A</w:t>
            </w:r>
          </w:p>
        </w:tc>
        <w:tc>
          <w:tcPr>
            <w:tcW w:w="87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Citgo_ 19mm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58-28</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-18</w:t>
            </w: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316.00</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308.00</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4%</w:t>
            </w:r>
          </w:p>
        </w:tc>
      </w:tr>
      <w:tr w:rsidR="00C74106" w:rsidRPr="00C74106" w:rsidTr="00C74106">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300.00</w:t>
            </w:r>
          </w:p>
        </w:tc>
        <w:tc>
          <w:tcPr>
            <w:tcW w:w="87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N/A</w:t>
            </w:r>
          </w:p>
        </w:tc>
        <w:tc>
          <w:tcPr>
            <w:tcW w:w="87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Marathon_12.5mm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58-28</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-18</w:t>
            </w: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406.00</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333.00</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21%</w:t>
            </w:r>
          </w:p>
        </w:tc>
      </w:tr>
      <w:tr w:rsidR="00C74106" w:rsidRPr="00C74106" w:rsidTr="00C74106">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329.00</w:t>
            </w:r>
          </w:p>
        </w:tc>
        <w:tc>
          <w:tcPr>
            <w:tcW w:w="87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264.00</w:t>
            </w:r>
          </w:p>
        </w:tc>
        <w:tc>
          <w:tcPr>
            <w:tcW w:w="87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Marathon_ 19mm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58-28</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-18</w:t>
            </w: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327.00</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315.67</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12%</w:t>
            </w:r>
          </w:p>
        </w:tc>
      </w:tr>
      <w:tr w:rsidR="00C74106" w:rsidRPr="00C74106" w:rsidTr="00C74106">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348.00</w:t>
            </w:r>
          </w:p>
        </w:tc>
        <w:tc>
          <w:tcPr>
            <w:tcW w:w="87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60"/>
          <w:jc w:val="center"/>
        </w:trPr>
        <w:tc>
          <w:tcPr>
            <w:tcW w:w="1959"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272.00</w:t>
            </w:r>
          </w:p>
        </w:tc>
        <w:tc>
          <w:tcPr>
            <w:tcW w:w="87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MIF_ RAP_12.5mm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58-34</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-24</w:t>
            </w: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288.00</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297.67</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w:t>
            </w:r>
          </w:p>
        </w:tc>
      </w:tr>
      <w:tr w:rsidR="00C74106" w:rsidRPr="00C74106" w:rsidTr="00C74106">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299.00</w:t>
            </w:r>
          </w:p>
        </w:tc>
        <w:tc>
          <w:tcPr>
            <w:tcW w:w="87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306.00</w:t>
            </w:r>
          </w:p>
        </w:tc>
        <w:tc>
          <w:tcPr>
            <w:tcW w:w="87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MIF_12.5mm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58-34</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-24</w:t>
            </w: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349.00</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367.67</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8%</w:t>
            </w:r>
          </w:p>
        </w:tc>
      </w:tr>
      <w:tr w:rsidR="00C74106" w:rsidRPr="00C74106" w:rsidTr="00C74106">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354.00</w:t>
            </w:r>
          </w:p>
        </w:tc>
        <w:tc>
          <w:tcPr>
            <w:tcW w:w="87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400.00</w:t>
            </w:r>
          </w:p>
        </w:tc>
        <w:tc>
          <w:tcPr>
            <w:tcW w:w="87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MIF_RAP_19mm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58-34</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-24</w:t>
            </w: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281.00</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290.33</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9%</w:t>
            </w:r>
          </w:p>
        </w:tc>
      </w:tr>
      <w:tr w:rsidR="00C74106" w:rsidRPr="00C74106" w:rsidTr="00C74106">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271.00</w:t>
            </w:r>
          </w:p>
        </w:tc>
        <w:tc>
          <w:tcPr>
            <w:tcW w:w="87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319.00</w:t>
            </w:r>
          </w:p>
        </w:tc>
        <w:tc>
          <w:tcPr>
            <w:tcW w:w="87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MIF_19mm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58-34</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-24</w:t>
            </w: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358.00</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365.67</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w:t>
            </w:r>
          </w:p>
        </w:tc>
      </w:tr>
      <w:tr w:rsidR="00C74106" w:rsidRPr="00C74106" w:rsidTr="00C74106">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364.00</w:t>
            </w:r>
          </w:p>
        </w:tc>
        <w:tc>
          <w:tcPr>
            <w:tcW w:w="87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375.00</w:t>
            </w:r>
          </w:p>
        </w:tc>
        <w:tc>
          <w:tcPr>
            <w:tcW w:w="87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Valero_12.5mm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58-28</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-18</w:t>
            </w: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327.00</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376.67</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21%</w:t>
            </w:r>
          </w:p>
        </w:tc>
      </w:tr>
      <w:tr w:rsidR="00C74106" w:rsidRPr="00C74106" w:rsidTr="00C74106">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468.00</w:t>
            </w:r>
          </w:p>
        </w:tc>
        <w:tc>
          <w:tcPr>
            <w:tcW w:w="87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335.00</w:t>
            </w:r>
          </w:p>
        </w:tc>
        <w:tc>
          <w:tcPr>
            <w:tcW w:w="87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Valero_19mm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58-28</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-18</w:t>
            </w: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261.00</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278.00</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25%</w:t>
            </w:r>
          </w:p>
        </w:tc>
      </w:tr>
      <w:tr w:rsidR="00C74106" w:rsidRPr="00C74106" w:rsidTr="00C74106">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354.00</w:t>
            </w:r>
          </w:p>
        </w:tc>
        <w:tc>
          <w:tcPr>
            <w:tcW w:w="87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219.00</w:t>
            </w:r>
          </w:p>
        </w:tc>
        <w:tc>
          <w:tcPr>
            <w:tcW w:w="87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bl>
    <w:p w:rsidR="00C74106" w:rsidRDefault="00C74106" w:rsidP="000B2E28">
      <w:pPr>
        <w:pStyle w:val="a9"/>
      </w:pPr>
      <w:bookmarkStart w:id="16" w:name="_Ref324508667"/>
      <w:bookmarkStart w:id="17" w:name="_Toc324600220"/>
      <w:proofErr w:type="gramStart"/>
      <w:r>
        <w:lastRenderedPageBreak/>
        <w:t xml:space="preserve">Table </w:t>
      </w:r>
      <w:r w:rsidR="00293FE0">
        <w:rPr>
          <w:noProof/>
        </w:rPr>
        <w:t>3</w:t>
      </w:r>
      <w:bookmarkEnd w:id="16"/>
      <w:r>
        <w:t>.</w:t>
      </w:r>
      <w:proofErr w:type="gramEnd"/>
      <w:r>
        <w:t xml:space="preserve"> </w:t>
      </w:r>
      <w:proofErr w:type="gramStart"/>
      <w:r w:rsidR="00BD6F77">
        <w:t>DC(</w:t>
      </w:r>
      <w:proofErr w:type="gramEnd"/>
      <w:r w:rsidR="00BD6F77">
        <w:t>T)</w:t>
      </w:r>
      <w:r>
        <w:t xml:space="preserve"> </w:t>
      </w:r>
      <w:r w:rsidR="000B2E28">
        <w:t xml:space="preserve">fracture energy for mixtures </w:t>
      </w:r>
      <w:r>
        <w:t>tested at PGLT</w:t>
      </w:r>
      <w:bookmarkEnd w:id="17"/>
    </w:p>
    <w:tbl>
      <w:tblPr>
        <w:tblW w:w="6760" w:type="dxa"/>
        <w:jc w:val="center"/>
        <w:tblInd w:w="96" w:type="dxa"/>
        <w:tblLook w:val="04A0" w:firstRow="1" w:lastRow="0" w:firstColumn="1" w:lastColumn="0" w:noHBand="0" w:noVBand="1"/>
      </w:tblPr>
      <w:tblGrid>
        <w:gridCol w:w="1960"/>
        <w:gridCol w:w="864"/>
        <w:gridCol w:w="1056"/>
        <w:gridCol w:w="1023"/>
        <w:gridCol w:w="1023"/>
        <w:gridCol w:w="834"/>
      </w:tblGrid>
      <w:tr w:rsidR="00C74106" w:rsidRPr="00C74106" w:rsidTr="007856B3">
        <w:trPr>
          <w:trHeight w:val="375"/>
          <w:jc w:val="center"/>
        </w:trPr>
        <w:tc>
          <w:tcPr>
            <w:tcW w:w="196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C74106" w:rsidRPr="00C74106" w:rsidRDefault="00C74106" w:rsidP="00C74106">
            <w:pPr>
              <w:spacing w:after="0"/>
              <w:ind w:firstLine="0"/>
              <w:jc w:val="center"/>
              <w:rPr>
                <w:rFonts w:eastAsia="Times New Roman"/>
                <w:b/>
                <w:bCs/>
                <w:color w:val="000000"/>
                <w:sz w:val="22"/>
                <w:szCs w:val="22"/>
                <w:lang w:eastAsia="zh-CN"/>
              </w:rPr>
            </w:pPr>
            <w:r w:rsidRPr="00C74106">
              <w:rPr>
                <w:rFonts w:eastAsia="Times New Roman"/>
                <w:b/>
                <w:bCs/>
                <w:color w:val="000000"/>
                <w:sz w:val="22"/>
                <w:szCs w:val="22"/>
                <w:lang w:eastAsia="zh-CN"/>
              </w:rPr>
              <w:t>Mixture</w:t>
            </w:r>
          </w:p>
        </w:tc>
        <w:tc>
          <w:tcPr>
            <w:tcW w:w="864"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C74106" w:rsidRPr="00C74106" w:rsidRDefault="00C74106" w:rsidP="00C74106">
            <w:pPr>
              <w:spacing w:after="0"/>
              <w:ind w:firstLine="0"/>
              <w:jc w:val="center"/>
              <w:rPr>
                <w:rFonts w:eastAsia="Times New Roman"/>
                <w:b/>
                <w:bCs/>
                <w:color w:val="000000"/>
                <w:sz w:val="22"/>
                <w:szCs w:val="22"/>
                <w:lang w:eastAsia="zh-CN"/>
              </w:rPr>
            </w:pPr>
            <w:r w:rsidRPr="00C74106">
              <w:rPr>
                <w:rFonts w:eastAsia="Times New Roman"/>
                <w:b/>
                <w:bCs/>
                <w:color w:val="000000"/>
                <w:sz w:val="22"/>
                <w:szCs w:val="22"/>
                <w:lang w:eastAsia="zh-CN"/>
              </w:rPr>
              <w:t>Binder PG</w:t>
            </w:r>
          </w:p>
        </w:tc>
        <w:tc>
          <w:tcPr>
            <w:tcW w:w="1056" w:type="dxa"/>
            <w:vMerge w:val="restart"/>
            <w:tcBorders>
              <w:top w:val="single" w:sz="4" w:space="0" w:color="auto"/>
              <w:left w:val="single" w:sz="4" w:space="0" w:color="auto"/>
              <w:bottom w:val="nil"/>
              <w:right w:val="single" w:sz="4" w:space="0" w:color="auto"/>
            </w:tcBorders>
            <w:shd w:val="clear" w:color="000000" w:fill="F2F2F2"/>
            <w:vAlign w:val="center"/>
            <w:hideMark/>
          </w:tcPr>
          <w:p w:rsidR="00C74106" w:rsidRPr="00C74106" w:rsidRDefault="00C74106" w:rsidP="00C74106">
            <w:pPr>
              <w:spacing w:after="0"/>
              <w:ind w:firstLine="0"/>
              <w:jc w:val="center"/>
              <w:rPr>
                <w:rFonts w:eastAsia="Times New Roman"/>
                <w:b/>
                <w:bCs/>
                <w:color w:val="000000"/>
                <w:sz w:val="22"/>
                <w:szCs w:val="22"/>
                <w:lang w:eastAsia="zh-CN"/>
              </w:rPr>
            </w:pPr>
            <w:r w:rsidRPr="00C74106">
              <w:rPr>
                <w:rFonts w:eastAsia="Times New Roman"/>
                <w:b/>
                <w:bCs/>
                <w:color w:val="000000"/>
                <w:sz w:val="22"/>
                <w:szCs w:val="22"/>
                <w:lang w:eastAsia="zh-CN"/>
              </w:rPr>
              <w:t xml:space="preserve">Temp </w:t>
            </w:r>
            <w:r w:rsidRPr="00C74106">
              <w:rPr>
                <w:rFonts w:ascii="Calibri" w:eastAsia="Times New Roman" w:hAnsi="Calibri" w:cs="Calibri"/>
                <w:b/>
                <w:bCs/>
                <w:color w:val="000000"/>
                <w:sz w:val="22"/>
                <w:szCs w:val="22"/>
                <w:lang w:eastAsia="zh-CN"/>
              </w:rPr>
              <w:t>°</w:t>
            </w:r>
            <w:r w:rsidRPr="00C74106">
              <w:rPr>
                <w:rFonts w:eastAsia="Times New Roman"/>
                <w:b/>
                <w:bCs/>
                <w:color w:val="000000"/>
                <w:sz w:val="22"/>
                <w:szCs w:val="22"/>
                <w:lang w:eastAsia="zh-CN"/>
              </w:rPr>
              <w:t>C</w:t>
            </w:r>
          </w:p>
        </w:tc>
        <w:tc>
          <w:tcPr>
            <w:tcW w:w="2880" w:type="dxa"/>
            <w:gridSpan w:val="3"/>
            <w:tcBorders>
              <w:top w:val="single" w:sz="4" w:space="0" w:color="auto"/>
              <w:left w:val="nil"/>
              <w:bottom w:val="single" w:sz="4" w:space="0" w:color="auto"/>
              <w:right w:val="single" w:sz="4" w:space="0" w:color="000000"/>
            </w:tcBorders>
            <w:shd w:val="clear" w:color="000000" w:fill="F2F2F2"/>
            <w:noWrap/>
            <w:vAlign w:val="center"/>
            <w:hideMark/>
          </w:tcPr>
          <w:p w:rsidR="00C74106" w:rsidRPr="00C74106" w:rsidRDefault="00C74106" w:rsidP="007856B3">
            <w:pPr>
              <w:spacing w:after="0"/>
              <w:ind w:firstLine="0"/>
              <w:jc w:val="center"/>
              <w:rPr>
                <w:rFonts w:eastAsia="Times New Roman"/>
                <w:b/>
                <w:bCs/>
                <w:color w:val="000000"/>
                <w:sz w:val="22"/>
                <w:szCs w:val="22"/>
                <w:lang w:eastAsia="zh-CN"/>
              </w:rPr>
            </w:pPr>
            <w:proofErr w:type="spellStart"/>
            <w:r w:rsidRPr="00C74106">
              <w:rPr>
                <w:rFonts w:eastAsia="Times New Roman"/>
                <w:b/>
                <w:bCs/>
                <w:color w:val="000000"/>
                <w:sz w:val="22"/>
                <w:szCs w:val="22"/>
                <w:lang w:eastAsia="zh-CN"/>
              </w:rPr>
              <w:t>G</w:t>
            </w:r>
            <w:r w:rsidRPr="00C74106">
              <w:rPr>
                <w:rFonts w:eastAsia="Times New Roman"/>
                <w:b/>
                <w:bCs/>
                <w:color w:val="000000"/>
                <w:sz w:val="22"/>
                <w:szCs w:val="22"/>
                <w:vertAlign w:val="subscript"/>
                <w:lang w:eastAsia="zh-CN"/>
              </w:rPr>
              <w:t>f</w:t>
            </w:r>
            <w:proofErr w:type="spellEnd"/>
            <w:r w:rsidRPr="00C74106">
              <w:rPr>
                <w:rFonts w:eastAsia="Times New Roman"/>
                <w:b/>
                <w:bCs/>
                <w:color w:val="000000"/>
                <w:sz w:val="22"/>
                <w:szCs w:val="22"/>
                <w:vertAlign w:val="subscript"/>
                <w:lang w:eastAsia="zh-CN"/>
              </w:rPr>
              <w:t xml:space="preserve"> </w:t>
            </w:r>
            <w:r w:rsidRPr="00C74106">
              <w:rPr>
                <w:rFonts w:eastAsia="Times New Roman"/>
                <w:b/>
                <w:bCs/>
                <w:color w:val="000000"/>
                <w:sz w:val="22"/>
                <w:szCs w:val="22"/>
                <w:lang w:eastAsia="zh-CN"/>
              </w:rPr>
              <w:t>[J/m</w:t>
            </w:r>
            <w:r w:rsidRPr="00C74106">
              <w:rPr>
                <w:rFonts w:eastAsia="Times New Roman"/>
                <w:b/>
                <w:bCs/>
                <w:color w:val="000000"/>
                <w:sz w:val="22"/>
                <w:szCs w:val="22"/>
                <w:vertAlign w:val="superscript"/>
                <w:lang w:eastAsia="zh-CN"/>
              </w:rPr>
              <w:t>2</w:t>
            </w:r>
            <w:r w:rsidRPr="00C74106">
              <w:rPr>
                <w:rFonts w:eastAsia="Times New Roman"/>
                <w:b/>
                <w:bCs/>
                <w:color w:val="000000"/>
                <w:sz w:val="22"/>
                <w:szCs w:val="22"/>
                <w:lang w:eastAsia="zh-CN"/>
              </w:rPr>
              <w:t>]</w:t>
            </w:r>
          </w:p>
        </w:tc>
      </w:tr>
      <w:tr w:rsidR="00C74106" w:rsidRPr="00C74106" w:rsidTr="00C74106">
        <w:trPr>
          <w:trHeight w:val="300"/>
          <w:jc w:val="center"/>
        </w:trPr>
        <w:tc>
          <w:tcPr>
            <w:tcW w:w="1960" w:type="dxa"/>
            <w:vMerge/>
            <w:tcBorders>
              <w:top w:val="single" w:sz="4" w:space="0" w:color="auto"/>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b/>
                <w:bCs/>
                <w:color w:val="000000"/>
                <w:sz w:val="22"/>
                <w:szCs w:val="22"/>
                <w:lang w:eastAsia="zh-CN"/>
              </w:rPr>
            </w:pPr>
          </w:p>
        </w:tc>
        <w:tc>
          <w:tcPr>
            <w:tcW w:w="864" w:type="dxa"/>
            <w:vMerge/>
            <w:tcBorders>
              <w:top w:val="single" w:sz="4" w:space="0" w:color="auto"/>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b/>
                <w:bCs/>
                <w:color w:val="000000"/>
                <w:sz w:val="22"/>
                <w:szCs w:val="22"/>
                <w:lang w:eastAsia="zh-CN"/>
              </w:rPr>
            </w:pPr>
          </w:p>
        </w:tc>
        <w:tc>
          <w:tcPr>
            <w:tcW w:w="1056" w:type="dxa"/>
            <w:vMerge/>
            <w:tcBorders>
              <w:top w:val="single" w:sz="4" w:space="0" w:color="auto"/>
              <w:left w:val="single" w:sz="4" w:space="0" w:color="auto"/>
              <w:bottom w:val="nil"/>
              <w:right w:val="single" w:sz="4" w:space="0" w:color="auto"/>
            </w:tcBorders>
            <w:vAlign w:val="center"/>
            <w:hideMark/>
          </w:tcPr>
          <w:p w:rsidR="00C74106" w:rsidRPr="00C74106" w:rsidRDefault="00C74106" w:rsidP="00C74106">
            <w:pPr>
              <w:spacing w:after="0"/>
              <w:ind w:firstLine="0"/>
              <w:jc w:val="left"/>
              <w:rPr>
                <w:rFonts w:eastAsia="Times New Roman"/>
                <w:b/>
                <w:bCs/>
                <w:color w:val="000000"/>
                <w:sz w:val="22"/>
                <w:szCs w:val="22"/>
                <w:lang w:eastAsia="zh-CN"/>
              </w:rPr>
            </w:pPr>
          </w:p>
        </w:tc>
        <w:tc>
          <w:tcPr>
            <w:tcW w:w="1023" w:type="dxa"/>
            <w:tcBorders>
              <w:top w:val="nil"/>
              <w:left w:val="nil"/>
              <w:bottom w:val="single" w:sz="4" w:space="0" w:color="auto"/>
              <w:right w:val="single" w:sz="4" w:space="0" w:color="auto"/>
            </w:tcBorders>
            <w:shd w:val="clear" w:color="000000" w:fill="F2F2F2"/>
            <w:noWrap/>
            <w:vAlign w:val="bottom"/>
            <w:hideMark/>
          </w:tcPr>
          <w:p w:rsidR="00C74106" w:rsidRPr="00C74106" w:rsidRDefault="00C74106" w:rsidP="00C74106">
            <w:pPr>
              <w:spacing w:after="0"/>
              <w:ind w:firstLine="0"/>
              <w:jc w:val="center"/>
              <w:rPr>
                <w:rFonts w:eastAsia="Times New Roman"/>
                <w:b/>
                <w:bCs/>
                <w:color w:val="000000"/>
                <w:sz w:val="22"/>
                <w:szCs w:val="22"/>
                <w:lang w:eastAsia="zh-CN"/>
              </w:rPr>
            </w:pPr>
            <w:r w:rsidRPr="00C74106">
              <w:rPr>
                <w:rFonts w:eastAsia="Times New Roman"/>
                <w:b/>
                <w:bCs/>
                <w:color w:val="000000"/>
                <w:sz w:val="22"/>
                <w:szCs w:val="22"/>
                <w:lang w:eastAsia="zh-CN"/>
              </w:rPr>
              <w:t>Rep.</w:t>
            </w:r>
          </w:p>
        </w:tc>
        <w:tc>
          <w:tcPr>
            <w:tcW w:w="1023" w:type="dxa"/>
            <w:tcBorders>
              <w:top w:val="nil"/>
              <w:left w:val="nil"/>
              <w:bottom w:val="single" w:sz="4" w:space="0" w:color="auto"/>
              <w:right w:val="single" w:sz="4" w:space="0" w:color="auto"/>
            </w:tcBorders>
            <w:shd w:val="clear" w:color="000000" w:fill="F2F2F2"/>
            <w:noWrap/>
            <w:vAlign w:val="bottom"/>
            <w:hideMark/>
          </w:tcPr>
          <w:p w:rsidR="00C74106" w:rsidRPr="00C74106" w:rsidRDefault="00C74106" w:rsidP="00C74106">
            <w:pPr>
              <w:spacing w:after="0"/>
              <w:ind w:firstLine="0"/>
              <w:jc w:val="center"/>
              <w:rPr>
                <w:rFonts w:eastAsia="Times New Roman"/>
                <w:b/>
                <w:bCs/>
                <w:color w:val="000000"/>
                <w:sz w:val="22"/>
                <w:szCs w:val="22"/>
                <w:lang w:eastAsia="zh-CN"/>
              </w:rPr>
            </w:pPr>
            <w:r w:rsidRPr="00C74106">
              <w:rPr>
                <w:rFonts w:eastAsia="Times New Roman"/>
                <w:b/>
                <w:bCs/>
                <w:color w:val="000000"/>
                <w:sz w:val="22"/>
                <w:szCs w:val="22"/>
                <w:lang w:eastAsia="zh-CN"/>
              </w:rPr>
              <w:t>Mean</w:t>
            </w:r>
          </w:p>
        </w:tc>
        <w:tc>
          <w:tcPr>
            <w:tcW w:w="834" w:type="dxa"/>
            <w:tcBorders>
              <w:top w:val="nil"/>
              <w:left w:val="nil"/>
              <w:bottom w:val="single" w:sz="4" w:space="0" w:color="auto"/>
              <w:right w:val="single" w:sz="4" w:space="0" w:color="auto"/>
            </w:tcBorders>
            <w:shd w:val="clear" w:color="000000" w:fill="F2F2F2"/>
            <w:noWrap/>
            <w:vAlign w:val="bottom"/>
            <w:hideMark/>
          </w:tcPr>
          <w:p w:rsidR="00C74106" w:rsidRPr="00C74106" w:rsidRDefault="00C74106" w:rsidP="00C74106">
            <w:pPr>
              <w:spacing w:after="0"/>
              <w:ind w:firstLine="0"/>
              <w:jc w:val="center"/>
              <w:rPr>
                <w:rFonts w:eastAsia="Times New Roman"/>
                <w:b/>
                <w:bCs/>
                <w:color w:val="000000"/>
                <w:sz w:val="22"/>
                <w:szCs w:val="22"/>
                <w:lang w:eastAsia="zh-CN"/>
              </w:rPr>
            </w:pPr>
            <w:r w:rsidRPr="00C74106">
              <w:rPr>
                <w:rFonts w:eastAsia="Times New Roman"/>
                <w:b/>
                <w:bCs/>
                <w:color w:val="000000"/>
                <w:sz w:val="22"/>
                <w:szCs w:val="22"/>
                <w:lang w:eastAsia="zh-CN"/>
              </w:rPr>
              <w:t>COV</w:t>
            </w:r>
          </w:p>
        </w:tc>
      </w:tr>
      <w:tr w:rsidR="00C74106" w:rsidRPr="00C74106" w:rsidTr="00C74106">
        <w:trPr>
          <w:trHeight w:val="300"/>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Warm Mix</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58-28</w:t>
            </w:r>
          </w:p>
        </w:tc>
        <w:tc>
          <w:tcPr>
            <w:tcW w:w="10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-28</w:t>
            </w: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208.00</w:t>
            </w:r>
          </w:p>
        </w:tc>
        <w:tc>
          <w:tcPr>
            <w:tcW w:w="10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224.50</w:t>
            </w:r>
          </w:p>
        </w:tc>
        <w:tc>
          <w:tcPr>
            <w:tcW w:w="8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10%</w:t>
            </w:r>
          </w:p>
        </w:tc>
      </w:tr>
      <w:tr w:rsidR="00C74106" w:rsidRPr="00C74106" w:rsidTr="009242BE">
        <w:trPr>
          <w:trHeight w:val="305"/>
          <w:jc w:val="center"/>
        </w:trPr>
        <w:tc>
          <w:tcPr>
            <w:tcW w:w="196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56" w:type="dxa"/>
            <w:vMerge/>
            <w:tcBorders>
              <w:top w:val="single" w:sz="4" w:space="0" w:color="auto"/>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241.00</w:t>
            </w:r>
          </w:p>
        </w:tc>
        <w:tc>
          <w:tcPr>
            <w:tcW w:w="1023"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34"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56" w:type="dxa"/>
            <w:vMerge/>
            <w:tcBorders>
              <w:top w:val="single" w:sz="4" w:space="0" w:color="auto"/>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N/A</w:t>
            </w:r>
          </w:p>
        </w:tc>
        <w:tc>
          <w:tcPr>
            <w:tcW w:w="1023"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34"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Citgo_ 12.5mm</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58-28</w:t>
            </w:r>
          </w:p>
        </w:tc>
        <w:tc>
          <w:tcPr>
            <w:tcW w:w="105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-28</w:t>
            </w: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238.00</w:t>
            </w:r>
          </w:p>
        </w:tc>
        <w:tc>
          <w:tcPr>
            <w:tcW w:w="10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234.33</w:t>
            </w:r>
          </w:p>
        </w:tc>
        <w:tc>
          <w:tcPr>
            <w:tcW w:w="8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w:t>
            </w:r>
          </w:p>
        </w:tc>
      </w:tr>
      <w:tr w:rsidR="00C74106" w:rsidRPr="00C74106" w:rsidTr="00C74106">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229.00</w:t>
            </w:r>
          </w:p>
        </w:tc>
        <w:tc>
          <w:tcPr>
            <w:tcW w:w="1023"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34"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236.00</w:t>
            </w:r>
          </w:p>
        </w:tc>
        <w:tc>
          <w:tcPr>
            <w:tcW w:w="1023"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34"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Citgo_ 19mm</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58-28</w:t>
            </w:r>
          </w:p>
        </w:tc>
        <w:tc>
          <w:tcPr>
            <w:tcW w:w="105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-28</w:t>
            </w: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152.00</w:t>
            </w:r>
          </w:p>
        </w:tc>
        <w:tc>
          <w:tcPr>
            <w:tcW w:w="10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233.33</w:t>
            </w:r>
          </w:p>
        </w:tc>
        <w:tc>
          <w:tcPr>
            <w:tcW w:w="8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39%</w:t>
            </w:r>
          </w:p>
        </w:tc>
      </w:tr>
      <w:tr w:rsidR="00C74106" w:rsidRPr="00C74106" w:rsidTr="00C74106">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333.00</w:t>
            </w:r>
          </w:p>
        </w:tc>
        <w:tc>
          <w:tcPr>
            <w:tcW w:w="1023"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34"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215.00</w:t>
            </w:r>
          </w:p>
        </w:tc>
        <w:tc>
          <w:tcPr>
            <w:tcW w:w="1023"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34"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Marathon_12.5mm</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58-28</w:t>
            </w:r>
          </w:p>
        </w:tc>
        <w:tc>
          <w:tcPr>
            <w:tcW w:w="105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-28</w:t>
            </w: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240.00</w:t>
            </w:r>
          </w:p>
        </w:tc>
        <w:tc>
          <w:tcPr>
            <w:tcW w:w="10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249.00</w:t>
            </w:r>
          </w:p>
        </w:tc>
        <w:tc>
          <w:tcPr>
            <w:tcW w:w="8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24%</w:t>
            </w:r>
          </w:p>
        </w:tc>
      </w:tr>
      <w:tr w:rsidR="00C74106" w:rsidRPr="00C74106" w:rsidTr="00C74106">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314.00</w:t>
            </w:r>
          </w:p>
        </w:tc>
        <w:tc>
          <w:tcPr>
            <w:tcW w:w="1023"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34"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193.00</w:t>
            </w:r>
          </w:p>
        </w:tc>
        <w:tc>
          <w:tcPr>
            <w:tcW w:w="1023"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34"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Marathon_ 19mm</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58-28</w:t>
            </w:r>
          </w:p>
        </w:tc>
        <w:tc>
          <w:tcPr>
            <w:tcW w:w="105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-28</w:t>
            </w: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237.00</w:t>
            </w:r>
          </w:p>
        </w:tc>
        <w:tc>
          <w:tcPr>
            <w:tcW w:w="10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210.00</w:t>
            </w:r>
          </w:p>
        </w:tc>
        <w:tc>
          <w:tcPr>
            <w:tcW w:w="8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11%</w:t>
            </w:r>
          </w:p>
        </w:tc>
      </w:tr>
      <w:tr w:rsidR="00C74106" w:rsidRPr="00C74106" w:rsidTr="00C74106">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193.00</w:t>
            </w:r>
          </w:p>
        </w:tc>
        <w:tc>
          <w:tcPr>
            <w:tcW w:w="1023"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34"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60"/>
          <w:jc w:val="center"/>
        </w:trPr>
        <w:tc>
          <w:tcPr>
            <w:tcW w:w="196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200.00</w:t>
            </w:r>
          </w:p>
        </w:tc>
        <w:tc>
          <w:tcPr>
            <w:tcW w:w="1023"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34"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MIF_ RAP_12.5mm</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58-34</w:t>
            </w:r>
          </w:p>
        </w:tc>
        <w:tc>
          <w:tcPr>
            <w:tcW w:w="105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-34</w:t>
            </w: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206.00</w:t>
            </w:r>
          </w:p>
        </w:tc>
        <w:tc>
          <w:tcPr>
            <w:tcW w:w="10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201.00</w:t>
            </w:r>
          </w:p>
        </w:tc>
        <w:tc>
          <w:tcPr>
            <w:tcW w:w="8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14%</w:t>
            </w:r>
          </w:p>
        </w:tc>
      </w:tr>
      <w:tr w:rsidR="00C74106" w:rsidRPr="00C74106" w:rsidTr="00C74106">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170.00</w:t>
            </w:r>
          </w:p>
        </w:tc>
        <w:tc>
          <w:tcPr>
            <w:tcW w:w="1023"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34"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227.00</w:t>
            </w:r>
          </w:p>
        </w:tc>
        <w:tc>
          <w:tcPr>
            <w:tcW w:w="1023"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34"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MIF_12.5mm</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58-34</w:t>
            </w:r>
          </w:p>
        </w:tc>
        <w:tc>
          <w:tcPr>
            <w:tcW w:w="105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-34</w:t>
            </w: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262.00</w:t>
            </w:r>
          </w:p>
        </w:tc>
        <w:tc>
          <w:tcPr>
            <w:tcW w:w="10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251.67</w:t>
            </w:r>
          </w:p>
        </w:tc>
        <w:tc>
          <w:tcPr>
            <w:tcW w:w="8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9%</w:t>
            </w:r>
          </w:p>
        </w:tc>
      </w:tr>
      <w:tr w:rsidR="00C74106" w:rsidRPr="00C74106" w:rsidTr="00C74106">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267.00</w:t>
            </w:r>
          </w:p>
        </w:tc>
        <w:tc>
          <w:tcPr>
            <w:tcW w:w="1023"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34"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226.00</w:t>
            </w:r>
          </w:p>
        </w:tc>
        <w:tc>
          <w:tcPr>
            <w:tcW w:w="1023"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34"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MIF_RAP_19mm</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58-34</w:t>
            </w:r>
          </w:p>
        </w:tc>
        <w:tc>
          <w:tcPr>
            <w:tcW w:w="105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-34</w:t>
            </w: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183.00</w:t>
            </w:r>
          </w:p>
        </w:tc>
        <w:tc>
          <w:tcPr>
            <w:tcW w:w="10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178.00</w:t>
            </w:r>
          </w:p>
        </w:tc>
        <w:tc>
          <w:tcPr>
            <w:tcW w:w="8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12%</w:t>
            </w:r>
          </w:p>
        </w:tc>
      </w:tr>
      <w:tr w:rsidR="00C74106" w:rsidRPr="00C74106" w:rsidTr="00C74106">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154.00</w:t>
            </w:r>
          </w:p>
        </w:tc>
        <w:tc>
          <w:tcPr>
            <w:tcW w:w="1023"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34"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197.00</w:t>
            </w:r>
          </w:p>
        </w:tc>
        <w:tc>
          <w:tcPr>
            <w:tcW w:w="1023"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34"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MIF_19mm</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58-34</w:t>
            </w:r>
          </w:p>
        </w:tc>
        <w:tc>
          <w:tcPr>
            <w:tcW w:w="105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-34</w:t>
            </w: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230.00</w:t>
            </w:r>
          </w:p>
        </w:tc>
        <w:tc>
          <w:tcPr>
            <w:tcW w:w="10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209.67</w:t>
            </w:r>
          </w:p>
        </w:tc>
        <w:tc>
          <w:tcPr>
            <w:tcW w:w="8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41%</w:t>
            </w:r>
          </w:p>
        </w:tc>
      </w:tr>
      <w:tr w:rsidR="00C74106" w:rsidRPr="00C74106" w:rsidTr="00C74106">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115.00</w:t>
            </w:r>
          </w:p>
        </w:tc>
        <w:tc>
          <w:tcPr>
            <w:tcW w:w="1023"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34"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284.00</w:t>
            </w:r>
          </w:p>
        </w:tc>
        <w:tc>
          <w:tcPr>
            <w:tcW w:w="1023"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34"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Valero_12.5mm</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58-28</w:t>
            </w:r>
          </w:p>
        </w:tc>
        <w:tc>
          <w:tcPr>
            <w:tcW w:w="105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-28</w:t>
            </w: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338.00</w:t>
            </w:r>
          </w:p>
        </w:tc>
        <w:tc>
          <w:tcPr>
            <w:tcW w:w="10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284.33</w:t>
            </w:r>
          </w:p>
        </w:tc>
        <w:tc>
          <w:tcPr>
            <w:tcW w:w="8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16%</w:t>
            </w:r>
          </w:p>
        </w:tc>
      </w:tr>
      <w:tr w:rsidR="00C74106" w:rsidRPr="00C74106" w:rsidTr="00C74106">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253.00</w:t>
            </w:r>
          </w:p>
        </w:tc>
        <w:tc>
          <w:tcPr>
            <w:tcW w:w="1023"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34"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262.00</w:t>
            </w:r>
          </w:p>
        </w:tc>
        <w:tc>
          <w:tcPr>
            <w:tcW w:w="1023"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34"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Valero_19mm</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58-28</w:t>
            </w:r>
          </w:p>
        </w:tc>
        <w:tc>
          <w:tcPr>
            <w:tcW w:w="105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-28</w:t>
            </w: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123.00</w:t>
            </w:r>
          </w:p>
        </w:tc>
        <w:tc>
          <w:tcPr>
            <w:tcW w:w="10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174.00</w:t>
            </w:r>
          </w:p>
        </w:tc>
        <w:tc>
          <w:tcPr>
            <w:tcW w:w="8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30%</w:t>
            </w:r>
          </w:p>
        </w:tc>
      </w:tr>
      <w:tr w:rsidR="00C74106" w:rsidRPr="00C74106" w:rsidTr="00C74106">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173.00</w:t>
            </w:r>
          </w:p>
        </w:tc>
        <w:tc>
          <w:tcPr>
            <w:tcW w:w="1023"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34"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r w:rsidR="00C74106" w:rsidRPr="00C74106" w:rsidTr="00C74106">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auto"/>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1023" w:type="dxa"/>
            <w:tcBorders>
              <w:top w:val="nil"/>
              <w:left w:val="nil"/>
              <w:bottom w:val="single" w:sz="4" w:space="0" w:color="auto"/>
              <w:right w:val="single" w:sz="4" w:space="0" w:color="auto"/>
            </w:tcBorders>
            <w:shd w:val="clear" w:color="auto" w:fill="auto"/>
            <w:noWrap/>
            <w:vAlign w:val="bottom"/>
            <w:hideMark/>
          </w:tcPr>
          <w:p w:rsidR="00C74106" w:rsidRPr="00C74106" w:rsidRDefault="00C74106" w:rsidP="00C74106">
            <w:pPr>
              <w:spacing w:after="0"/>
              <w:ind w:firstLine="0"/>
              <w:jc w:val="center"/>
              <w:rPr>
                <w:rFonts w:eastAsia="Times New Roman"/>
                <w:color w:val="000000"/>
                <w:sz w:val="22"/>
                <w:szCs w:val="22"/>
                <w:lang w:eastAsia="zh-CN"/>
              </w:rPr>
            </w:pPr>
            <w:r w:rsidRPr="00C74106">
              <w:rPr>
                <w:rFonts w:eastAsia="Times New Roman"/>
                <w:color w:val="000000"/>
                <w:sz w:val="22"/>
                <w:szCs w:val="22"/>
                <w:lang w:eastAsia="zh-CN"/>
              </w:rPr>
              <w:t>226.00</w:t>
            </w:r>
          </w:p>
        </w:tc>
        <w:tc>
          <w:tcPr>
            <w:tcW w:w="1023"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c>
          <w:tcPr>
            <w:tcW w:w="834" w:type="dxa"/>
            <w:vMerge/>
            <w:tcBorders>
              <w:top w:val="nil"/>
              <w:left w:val="single" w:sz="4" w:space="0" w:color="auto"/>
              <w:bottom w:val="single" w:sz="4" w:space="0" w:color="000000"/>
              <w:right w:val="single" w:sz="4" w:space="0" w:color="auto"/>
            </w:tcBorders>
            <w:vAlign w:val="center"/>
            <w:hideMark/>
          </w:tcPr>
          <w:p w:rsidR="00C74106" w:rsidRPr="00C74106" w:rsidRDefault="00C74106" w:rsidP="00C74106">
            <w:pPr>
              <w:spacing w:after="0"/>
              <w:ind w:firstLine="0"/>
              <w:jc w:val="left"/>
              <w:rPr>
                <w:rFonts w:eastAsia="Times New Roman"/>
                <w:color w:val="000000"/>
                <w:sz w:val="22"/>
                <w:szCs w:val="22"/>
                <w:lang w:eastAsia="zh-CN"/>
              </w:rPr>
            </w:pPr>
          </w:p>
        </w:tc>
      </w:tr>
    </w:tbl>
    <w:p w:rsidR="00C74106" w:rsidRDefault="00C74106" w:rsidP="009B4C5E">
      <w:pPr>
        <w:rPr>
          <w:lang w:eastAsia="zh-CN"/>
        </w:rPr>
      </w:pPr>
    </w:p>
    <w:p w:rsidR="00E324AF" w:rsidRDefault="00BA4405" w:rsidP="00293FE0">
      <w:pPr>
        <w:ind w:firstLine="0"/>
      </w:pPr>
      <w:r>
        <w:t xml:space="preserve">The </w:t>
      </w:r>
      <w:r w:rsidR="009242BE">
        <w:t xml:space="preserve">SCB </w:t>
      </w:r>
      <w:r>
        <w:t>fracture</w:t>
      </w:r>
      <w:r w:rsidR="00E324AF">
        <w:t xml:space="preserve"> energy (G</w:t>
      </w:r>
      <w:r w:rsidR="00E324AF" w:rsidRPr="00E324AF">
        <w:rPr>
          <w:vertAlign w:val="subscript"/>
        </w:rPr>
        <w:t>F</w:t>
      </w:r>
      <w:r w:rsidR="00E324AF">
        <w:t>)</w:t>
      </w:r>
      <w:r>
        <w:t xml:space="preserve"> </w:t>
      </w:r>
      <w:r w:rsidR="00E324AF">
        <w:t>results are presented in</w:t>
      </w:r>
      <w:r>
        <w:t xml:space="preserve"> </w:t>
      </w:r>
      <w:r w:rsidR="000B2E28">
        <w:t xml:space="preserve">Table </w:t>
      </w:r>
      <w:r w:rsidR="000B2E28">
        <w:rPr>
          <w:noProof/>
        </w:rPr>
        <w:t>4</w:t>
      </w:r>
      <w:r w:rsidR="000B2E28">
        <w:t xml:space="preserve"> and Table </w:t>
      </w:r>
      <w:r w:rsidR="000B2E28">
        <w:rPr>
          <w:noProof/>
        </w:rPr>
        <w:t>5</w:t>
      </w:r>
      <w:r>
        <w:t>.</w:t>
      </w:r>
      <w:r w:rsidR="00E324AF">
        <w:t xml:space="preserve"> </w:t>
      </w:r>
      <w:r w:rsidR="000B2E28">
        <w:t>The SCB fracture toughness (K</w:t>
      </w:r>
      <w:r w:rsidR="000B2E28" w:rsidRPr="000B2E28">
        <w:rPr>
          <w:vertAlign w:val="subscript"/>
        </w:rPr>
        <w:t>IC</w:t>
      </w:r>
      <w:r w:rsidR="000B2E28">
        <w:t xml:space="preserve">) </w:t>
      </w:r>
      <w:proofErr w:type="gramStart"/>
      <w:r w:rsidR="000B2E28">
        <w:t>are</w:t>
      </w:r>
      <w:proofErr w:type="gramEnd"/>
      <w:r w:rsidR="000B2E28">
        <w:t xml:space="preserve"> reported</w:t>
      </w:r>
      <w:r w:rsidR="00293FE0">
        <w:t xml:space="preserve"> in Table </w:t>
      </w:r>
      <w:r w:rsidR="00293FE0">
        <w:rPr>
          <w:noProof/>
        </w:rPr>
        <w:t>6</w:t>
      </w:r>
      <w:r w:rsidR="00293FE0">
        <w:t xml:space="preserve"> and Table </w:t>
      </w:r>
      <w:r w:rsidR="00293FE0">
        <w:rPr>
          <w:noProof/>
        </w:rPr>
        <w:t>7</w:t>
      </w:r>
      <w:r w:rsidR="00293FE0">
        <w:t xml:space="preserve">. </w:t>
      </w:r>
      <w:r w:rsidR="004A76C9">
        <w:t>The re</w:t>
      </w:r>
      <w:r w:rsidR="00293FE0">
        <w:t xml:space="preserve">sponses </w:t>
      </w:r>
      <w:r w:rsidR="004A76C9">
        <w:t xml:space="preserve">ranged approximately </w:t>
      </w:r>
      <w:r w:rsidR="00E324AF">
        <w:t>from</w:t>
      </w:r>
      <w:r w:rsidR="00293FE0">
        <w:t xml:space="preserve"> </w:t>
      </w:r>
      <w:r w:rsidR="00293FE0">
        <w:lastRenderedPageBreak/>
        <w:t>172 J/m</w:t>
      </w:r>
      <w:r w:rsidR="00293FE0" w:rsidRPr="004A76C9">
        <w:rPr>
          <w:vertAlign w:val="superscript"/>
        </w:rPr>
        <w:t>2</w:t>
      </w:r>
      <w:r w:rsidR="00293FE0">
        <w:t xml:space="preserve"> to 320 J/m</w:t>
      </w:r>
      <w:r w:rsidR="00293FE0" w:rsidRPr="004A76C9">
        <w:rPr>
          <w:vertAlign w:val="superscript"/>
        </w:rPr>
        <w:t>2</w:t>
      </w:r>
      <w:r w:rsidR="00E324AF">
        <w:t xml:space="preserve"> </w:t>
      </w:r>
      <w:r w:rsidR="00293FE0">
        <w:t xml:space="preserve">and from </w:t>
      </w:r>
      <w:r w:rsidR="00E324AF">
        <w:t>0.57 MPa·m</w:t>
      </w:r>
      <w:r w:rsidR="00E324AF" w:rsidRPr="004A76C9">
        <w:rPr>
          <w:vertAlign w:val="superscript"/>
        </w:rPr>
        <w:t xml:space="preserve">0.5 </w:t>
      </w:r>
      <w:r w:rsidR="00E324AF">
        <w:t xml:space="preserve">to </w:t>
      </w:r>
      <w:r w:rsidR="004A76C9">
        <w:t>0.86 MPa·m</w:t>
      </w:r>
      <w:r w:rsidR="004A76C9" w:rsidRPr="004A76C9">
        <w:rPr>
          <w:vertAlign w:val="superscript"/>
        </w:rPr>
        <w:t>0.5</w:t>
      </w:r>
      <w:r w:rsidR="004A76C9">
        <w:t xml:space="preserve">, respectively, for </w:t>
      </w:r>
      <w:r w:rsidR="00293FE0">
        <w:t>G</w:t>
      </w:r>
      <w:r w:rsidR="00293FE0" w:rsidRPr="004A76C9">
        <w:rPr>
          <w:vertAlign w:val="subscript"/>
        </w:rPr>
        <w:t>F</w:t>
      </w:r>
      <w:r w:rsidR="00293FE0">
        <w:t xml:space="preserve"> and </w:t>
      </w:r>
      <w:r w:rsidR="004A76C9">
        <w:t>K</w:t>
      </w:r>
      <w:r w:rsidR="004A76C9" w:rsidRPr="004A76C9">
        <w:rPr>
          <w:vertAlign w:val="subscript"/>
        </w:rPr>
        <w:t>IC</w:t>
      </w:r>
      <w:r w:rsidR="004A76C9">
        <w:t xml:space="preserve">. The repeatability of the tests was reasonably good as indicated by the small COV values. </w:t>
      </w:r>
    </w:p>
    <w:p w:rsidR="003360DE" w:rsidRDefault="003360DE" w:rsidP="00650210"/>
    <w:p w:rsidR="00EF2698" w:rsidRDefault="00EF2698" w:rsidP="000B2E28">
      <w:pPr>
        <w:pStyle w:val="a9"/>
      </w:pPr>
      <w:bookmarkStart w:id="18" w:name="_Ref274051673"/>
      <w:bookmarkStart w:id="19" w:name="_Toc273980304"/>
      <w:bookmarkStart w:id="20" w:name="_Toc274561718"/>
      <w:bookmarkStart w:id="21" w:name="_Toc324600221"/>
      <w:proofErr w:type="gramStart"/>
      <w:r>
        <w:t xml:space="preserve">Table </w:t>
      </w:r>
      <w:r w:rsidR="00293FE0">
        <w:rPr>
          <w:noProof/>
        </w:rPr>
        <w:t>4</w:t>
      </w:r>
      <w:bookmarkEnd w:id="18"/>
      <w:r>
        <w:t>.</w:t>
      </w:r>
      <w:proofErr w:type="gramEnd"/>
      <w:r>
        <w:t xml:space="preserve"> SCB </w:t>
      </w:r>
      <w:bookmarkEnd w:id="19"/>
      <w:bookmarkEnd w:id="20"/>
      <w:r w:rsidR="000B2E28">
        <w:t>fracture energy for mixtures tested at PGLT+10°C</w:t>
      </w:r>
      <w:bookmarkEnd w:id="21"/>
    </w:p>
    <w:tbl>
      <w:tblPr>
        <w:tblW w:w="6160" w:type="dxa"/>
        <w:jc w:val="center"/>
        <w:tblInd w:w="96" w:type="dxa"/>
        <w:tblLook w:val="04A0" w:firstRow="1" w:lastRow="0" w:firstColumn="1" w:lastColumn="0" w:noHBand="0" w:noVBand="1"/>
      </w:tblPr>
      <w:tblGrid>
        <w:gridCol w:w="1959"/>
        <w:gridCol w:w="864"/>
        <w:gridCol w:w="1056"/>
        <w:gridCol w:w="874"/>
        <w:gridCol w:w="874"/>
        <w:gridCol w:w="713"/>
      </w:tblGrid>
      <w:tr w:rsidR="000B2E28" w:rsidRPr="000B2E28" w:rsidTr="007856B3">
        <w:trPr>
          <w:trHeight w:val="375"/>
          <w:jc w:val="center"/>
        </w:trPr>
        <w:tc>
          <w:tcPr>
            <w:tcW w:w="1959"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0B2E28" w:rsidRPr="000B2E28" w:rsidRDefault="000B2E28" w:rsidP="000B2E28">
            <w:pPr>
              <w:spacing w:after="0"/>
              <w:ind w:firstLine="0"/>
              <w:jc w:val="center"/>
              <w:rPr>
                <w:rFonts w:eastAsia="Times New Roman"/>
                <w:b/>
                <w:bCs/>
                <w:color w:val="000000"/>
                <w:sz w:val="22"/>
                <w:szCs w:val="22"/>
                <w:lang w:eastAsia="zh-CN"/>
              </w:rPr>
            </w:pPr>
            <w:r w:rsidRPr="000B2E28">
              <w:rPr>
                <w:rFonts w:eastAsia="Times New Roman"/>
                <w:b/>
                <w:bCs/>
                <w:color w:val="000000"/>
                <w:sz w:val="22"/>
                <w:szCs w:val="22"/>
                <w:lang w:eastAsia="zh-CN"/>
              </w:rPr>
              <w:t>Mixture</w:t>
            </w:r>
          </w:p>
        </w:tc>
        <w:tc>
          <w:tcPr>
            <w:tcW w:w="82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0B2E28" w:rsidRPr="000B2E28" w:rsidRDefault="000B2E28" w:rsidP="000B2E28">
            <w:pPr>
              <w:spacing w:after="0"/>
              <w:ind w:firstLine="0"/>
              <w:jc w:val="center"/>
              <w:rPr>
                <w:rFonts w:eastAsia="Times New Roman"/>
                <w:b/>
                <w:bCs/>
                <w:color w:val="000000"/>
                <w:sz w:val="22"/>
                <w:szCs w:val="22"/>
                <w:lang w:eastAsia="zh-CN"/>
              </w:rPr>
            </w:pPr>
            <w:r w:rsidRPr="000B2E28">
              <w:rPr>
                <w:rFonts w:eastAsia="Times New Roman"/>
                <w:b/>
                <w:bCs/>
                <w:color w:val="000000"/>
                <w:sz w:val="22"/>
                <w:szCs w:val="22"/>
                <w:lang w:eastAsia="zh-CN"/>
              </w:rPr>
              <w:t>Binder PG</w:t>
            </w:r>
          </w:p>
        </w:tc>
        <w:tc>
          <w:tcPr>
            <w:tcW w:w="920" w:type="dxa"/>
            <w:vMerge w:val="restart"/>
            <w:tcBorders>
              <w:top w:val="single" w:sz="4" w:space="0" w:color="auto"/>
              <w:left w:val="single" w:sz="4" w:space="0" w:color="auto"/>
              <w:bottom w:val="nil"/>
              <w:right w:val="single" w:sz="4" w:space="0" w:color="auto"/>
            </w:tcBorders>
            <w:shd w:val="clear" w:color="000000" w:fill="F2F2F2"/>
            <w:vAlign w:val="center"/>
            <w:hideMark/>
          </w:tcPr>
          <w:p w:rsidR="000B2E28" w:rsidRPr="000B2E28" w:rsidRDefault="000B2E28" w:rsidP="000B2E28">
            <w:pPr>
              <w:spacing w:after="0"/>
              <w:ind w:firstLine="0"/>
              <w:jc w:val="center"/>
              <w:rPr>
                <w:rFonts w:eastAsia="Times New Roman"/>
                <w:b/>
                <w:bCs/>
                <w:color w:val="000000"/>
                <w:sz w:val="22"/>
                <w:szCs w:val="22"/>
                <w:lang w:eastAsia="zh-CN"/>
              </w:rPr>
            </w:pPr>
            <w:r w:rsidRPr="000B2E28">
              <w:rPr>
                <w:rFonts w:eastAsia="Times New Roman"/>
                <w:b/>
                <w:bCs/>
                <w:color w:val="000000"/>
                <w:sz w:val="22"/>
                <w:szCs w:val="22"/>
                <w:lang w:eastAsia="zh-CN"/>
              </w:rPr>
              <w:t xml:space="preserve">Temp </w:t>
            </w:r>
            <w:r w:rsidRPr="000B2E28">
              <w:rPr>
                <w:rFonts w:ascii="Calibri" w:eastAsia="Times New Roman" w:hAnsi="Calibri" w:cs="Calibri"/>
                <w:b/>
                <w:bCs/>
                <w:color w:val="000000"/>
                <w:sz w:val="22"/>
                <w:szCs w:val="22"/>
                <w:lang w:eastAsia="zh-CN"/>
              </w:rPr>
              <w:t>°</w:t>
            </w:r>
            <w:r w:rsidRPr="000B2E28">
              <w:rPr>
                <w:rFonts w:eastAsia="Times New Roman"/>
                <w:b/>
                <w:bCs/>
                <w:color w:val="000000"/>
                <w:sz w:val="22"/>
                <w:szCs w:val="22"/>
                <w:lang w:eastAsia="zh-CN"/>
              </w:rPr>
              <w:t>C</w:t>
            </w:r>
          </w:p>
        </w:tc>
        <w:tc>
          <w:tcPr>
            <w:tcW w:w="2461" w:type="dxa"/>
            <w:gridSpan w:val="3"/>
            <w:tcBorders>
              <w:top w:val="single" w:sz="4" w:space="0" w:color="auto"/>
              <w:left w:val="nil"/>
              <w:bottom w:val="single" w:sz="4" w:space="0" w:color="auto"/>
              <w:right w:val="single" w:sz="4" w:space="0" w:color="000000"/>
            </w:tcBorders>
            <w:shd w:val="clear" w:color="000000" w:fill="F2F2F2"/>
            <w:noWrap/>
            <w:vAlign w:val="center"/>
            <w:hideMark/>
          </w:tcPr>
          <w:p w:rsidR="000B2E28" w:rsidRPr="000B2E28" w:rsidRDefault="000B2E28" w:rsidP="007856B3">
            <w:pPr>
              <w:spacing w:after="0"/>
              <w:ind w:firstLine="0"/>
              <w:jc w:val="center"/>
              <w:rPr>
                <w:rFonts w:eastAsia="Times New Roman"/>
                <w:b/>
                <w:bCs/>
                <w:color w:val="000000"/>
                <w:sz w:val="22"/>
                <w:szCs w:val="22"/>
                <w:lang w:eastAsia="zh-CN"/>
              </w:rPr>
            </w:pPr>
            <w:proofErr w:type="spellStart"/>
            <w:r w:rsidRPr="000B2E28">
              <w:rPr>
                <w:rFonts w:eastAsia="Times New Roman"/>
                <w:b/>
                <w:bCs/>
                <w:color w:val="000000"/>
                <w:sz w:val="22"/>
                <w:szCs w:val="22"/>
                <w:lang w:eastAsia="zh-CN"/>
              </w:rPr>
              <w:t>G</w:t>
            </w:r>
            <w:r w:rsidRPr="000B2E28">
              <w:rPr>
                <w:rFonts w:eastAsia="Times New Roman"/>
                <w:b/>
                <w:bCs/>
                <w:color w:val="000000"/>
                <w:sz w:val="22"/>
                <w:szCs w:val="22"/>
                <w:vertAlign w:val="subscript"/>
                <w:lang w:eastAsia="zh-CN"/>
              </w:rPr>
              <w:t>f</w:t>
            </w:r>
            <w:proofErr w:type="spellEnd"/>
            <w:r w:rsidRPr="000B2E28">
              <w:rPr>
                <w:rFonts w:eastAsia="Times New Roman"/>
                <w:b/>
                <w:bCs/>
                <w:color w:val="000000"/>
                <w:sz w:val="22"/>
                <w:szCs w:val="22"/>
                <w:vertAlign w:val="subscript"/>
                <w:lang w:eastAsia="zh-CN"/>
              </w:rPr>
              <w:t xml:space="preserve"> </w:t>
            </w:r>
            <w:r w:rsidRPr="000B2E28">
              <w:rPr>
                <w:rFonts w:eastAsia="Times New Roman"/>
                <w:b/>
                <w:bCs/>
                <w:color w:val="000000"/>
                <w:sz w:val="22"/>
                <w:szCs w:val="22"/>
                <w:lang w:eastAsia="zh-CN"/>
              </w:rPr>
              <w:t>[J/m</w:t>
            </w:r>
            <w:r w:rsidRPr="000B2E28">
              <w:rPr>
                <w:rFonts w:eastAsia="Times New Roman"/>
                <w:b/>
                <w:bCs/>
                <w:color w:val="000000"/>
                <w:sz w:val="22"/>
                <w:szCs w:val="22"/>
                <w:vertAlign w:val="superscript"/>
                <w:lang w:eastAsia="zh-CN"/>
              </w:rPr>
              <w:t>2</w:t>
            </w:r>
            <w:r w:rsidRPr="000B2E28">
              <w:rPr>
                <w:rFonts w:eastAsia="Times New Roman"/>
                <w:b/>
                <w:bCs/>
                <w:color w:val="000000"/>
                <w:sz w:val="22"/>
                <w:szCs w:val="22"/>
                <w:lang w:eastAsia="zh-CN"/>
              </w:rPr>
              <w:t>]</w:t>
            </w:r>
          </w:p>
        </w:tc>
      </w:tr>
      <w:tr w:rsidR="000B2E28" w:rsidRPr="000B2E28" w:rsidTr="000B2E28">
        <w:trPr>
          <w:trHeight w:val="315"/>
          <w:jc w:val="center"/>
        </w:trPr>
        <w:tc>
          <w:tcPr>
            <w:tcW w:w="1959" w:type="dxa"/>
            <w:vMerge/>
            <w:tcBorders>
              <w:top w:val="single" w:sz="4" w:space="0" w:color="auto"/>
              <w:left w:val="single" w:sz="4" w:space="0" w:color="auto"/>
              <w:bottom w:val="single" w:sz="4" w:space="0" w:color="000000"/>
              <w:right w:val="single" w:sz="4" w:space="0" w:color="auto"/>
            </w:tcBorders>
            <w:vAlign w:val="center"/>
            <w:hideMark/>
          </w:tcPr>
          <w:p w:rsidR="000B2E28" w:rsidRPr="000B2E28" w:rsidRDefault="000B2E28" w:rsidP="000B2E28">
            <w:pPr>
              <w:spacing w:after="0"/>
              <w:ind w:firstLine="0"/>
              <w:jc w:val="left"/>
              <w:rPr>
                <w:rFonts w:eastAsia="Times New Roman"/>
                <w:b/>
                <w:bCs/>
                <w:color w:val="000000"/>
                <w:sz w:val="22"/>
                <w:szCs w:val="22"/>
                <w:lang w:eastAsia="zh-CN"/>
              </w:rPr>
            </w:pPr>
          </w:p>
        </w:tc>
        <w:tc>
          <w:tcPr>
            <w:tcW w:w="820" w:type="dxa"/>
            <w:vMerge/>
            <w:tcBorders>
              <w:top w:val="single" w:sz="4" w:space="0" w:color="auto"/>
              <w:left w:val="single" w:sz="4" w:space="0" w:color="auto"/>
              <w:bottom w:val="single" w:sz="4" w:space="0" w:color="000000"/>
              <w:right w:val="single" w:sz="4" w:space="0" w:color="auto"/>
            </w:tcBorders>
            <w:vAlign w:val="center"/>
            <w:hideMark/>
          </w:tcPr>
          <w:p w:rsidR="000B2E28" w:rsidRPr="000B2E28" w:rsidRDefault="000B2E28" w:rsidP="000B2E28">
            <w:pPr>
              <w:spacing w:after="0"/>
              <w:ind w:firstLine="0"/>
              <w:jc w:val="left"/>
              <w:rPr>
                <w:rFonts w:eastAsia="Times New Roman"/>
                <w:b/>
                <w:bCs/>
                <w:color w:val="000000"/>
                <w:sz w:val="22"/>
                <w:szCs w:val="22"/>
                <w:lang w:eastAsia="zh-CN"/>
              </w:rPr>
            </w:pPr>
          </w:p>
        </w:tc>
        <w:tc>
          <w:tcPr>
            <w:tcW w:w="920" w:type="dxa"/>
            <w:vMerge/>
            <w:tcBorders>
              <w:top w:val="single" w:sz="4" w:space="0" w:color="auto"/>
              <w:left w:val="single" w:sz="4" w:space="0" w:color="auto"/>
              <w:bottom w:val="nil"/>
              <w:right w:val="single" w:sz="4" w:space="0" w:color="auto"/>
            </w:tcBorders>
            <w:vAlign w:val="center"/>
            <w:hideMark/>
          </w:tcPr>
          <w:p w:rsidR="000B2E28" w:rsidRPr="000B2E28" w:rsidRDefault="000B2E28" w:rsidP="000B2E28">
            <w:pPr>
              <w:spacing w:after="0"/>
              <w:ind w:firstLine="0"/>
              <w:jc w:val="left"/>
              <w:rPr>
                <w:rFonts w:eastAsia="Times New Roman"/>
                <w:b/>
                <w:bCs/>
                <w:color w:val="000000"/>
                <w:sz w:val="22"/>
                <w:szCs w:val="22"/>
                <w:lang w:eastAsia="zh-CN"/>
              </w:rPr>
            </w:pPr>
          </w:p>
        </w:tc>
        <w:tc>
          <w:tcPr>
            <w:tcW w:w="874" w:type="dxa"/>
            <w:tcBorders>
              <w:top w:val="nil"/>
              <w:left w:val="nil"/>
              <w:bottom w:val="single" w:sz="4" w:space="0" w:color="auto"/>
              <w:right w:val="single" w:sz="4" w:space="0" w:color="auto"/>
            </w:tcBorders>
            <w:shd w:val="clear" w:color="000000" w:fill="F2F2F2"/>
            <w:noWrap/>
            <w:vAlign w:val="bottom"/>
            <w:hideMark/>
          </w:tcPr>
          <w:p w:rsidR="000B2E28" w:rsidRPr="000B2E28" w:rsidRDefault="000B2E28" w:rsidP="000B2E28">
            <w:pPr>
              <w:spacing w:after="0"/>
              <w:ind w:firstLine="0"/>
              <w:jc w:val="center"/>
              <w:rPr>
                <w:rFonts w:eastAsia="Times New Roman"/>
                <w:b/>
                <w:bCs/>
                <w:color w:val="000000"/>
                <w:sz w:val="22"/>
                <w:szCs w:val="22"/>
                <w:lang w:eastAsia="zh-CN"/>
              </w:rPr>
            </w:pPr>
            <w:r w:rsidRPr="000B2E28">
              <w:rPr>
                <w:rFonts w:eastAsia="Times New Roman"/>
                <w:b/>
                <w:bCs/>
                <w:color w:val="000000"/>
                <w:sz w:val="22"/>
                <w:szCs w:val="22"/>
                <w:lang w:eastAsia="zh-CN"/>
              </w:rPr>
              <w:t>Rep.</w:t>
            </w:r>
          </w:p>
        </w:tc>
        <w:tc>
          <w:tcPr>
            <w:tcW w:w="874" w:type="dxa"/>
            <w:tcBorders>
              <w:top w:val="nil"/>
              <w:left w:val="nil"/>
              <w:bottom w:val="single" w:sz="4" w:space="0" w:color="auto"/>
              <w:right w:val="single" w:sz="4" w:space="0" w:color="auto"/>
            </w:tcBorders>
            <w:shd w:val="clear" w:color="000000" w:fill="F2F2F2"/>
            <w:noWrap/>
            <w:vAlign w:val="bottom"/>
            <w:hideMark/>
          </w:tcPr>
          <w:p w:rsidR="000B2E28" w:rsidRPr="000B2E28" w:rsidRDefault="000B2E28" w:rsidP="000B2E28">
            <w:pPr>
              <w:spacing w:after="0"/>
              <w:ind w:firstLine="0"/>
              <w:jc w:val="center"/>
              <w:rPr>
                <w:rFonts w:eastAsia="Times New Roman"/>
                <w:b/>
                <w:bCs/>
                <w:color w:val="000000"/>
                <w:sz w:val="22"/>
                <w:szCs w:val="22"/>
                <w:lang w:eastAsia="zh-CN"/>
              </w:rPr>
            </w:pPr>
            <w:r w:rsidRPr="000B2E28">
              <w:rPr>
                <w:rFonts w:eastAsia="Times New Roman"/>
                <w:b/>
                <w:bCs/>
                <w:color w:val="000000"/>
                <w:sz w:val="22"/>
                <w:szCs w:val="22"/>
                <w:lang w:eastAsia="zh-CN"/>
              </w:rPr>
              <w:t>Mean</w:t>
            </w:r>
          </w:p>
        </w:tc>
        <w:tc>
          <w:tcPr>
            <w:tcW w:w="713" w:type="dxa"/>
            <w:tcBorders>
              <w:top w:val="nil"/>
              <w:left w:val="nil"/>
              <w:bottom w:val="single" w:sz="4" w:space="0" w:color="auto"/>
              <w:right w:val="single" w:sz="4" w:space="0" w:color="auto"/>
            </w:tcBorders>
            <w:shd w:val="clear" w:color="000000" w:fill="F2F2F2"/>
            <w:noWrap/>
            <w:vAlign w:val="bottom"/>
            <w:hideMark/>
          </w:tcPr>
          <w:p w:rsidR="000B2E28" w:rsidRPr="000B2E28" w:rsidRDefault="000B2E28" w:rsidP="000B2E28">
            <w:pPr>
              <w:spacing w:after="0"/>
              <w:ind w:firstLine="0"/>
              <w:jc w:val="center"/>
              <w:rPr>
                <w:rFonts w:eastAsia="Times New Roman"/>
                <w:b/>
                <w:bCs/>
                <w:color w:val="000000"/>
                <w:sz w:val="22"/>
                <w:szCs w:val="22"/>
                <w:lang w:eastAsia="zh-CN"/>
              </w:rPr>
            </w:pPr>
            <w:r w:rsidRPr="000B2E28">
              <w:rPr>
                <w:rFonts w:eastAsia="Times New Roman"/>
                <w:b/>
                <w:bCs/>
                <w:color w:val="000000"/>
                <w:sz w:val="22"/>
                <w:szCs w:val="22"/>
                <w:lang w:eastAsia="zh-CN"/>
              </w:rPr>
              <w:t>COV</w:t>
            </w:r>
          </w:p>
        </w:tc>
      </w:tr>
      <w:tr w:rsidR="000B2E28" w:rsidRPr="000B2E28" w:rsidTr="000B2E28">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 xml:space="preserve"> Warm Mix</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58-28</w:t>
            </w:r>
          </w:p>
        </w:tc>
        <w:tc>
          <w:tcPr>
            <w:tcW w:w="9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-18</w:t>
            </w: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243.45</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229.33</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8%</w:t>
            </w:r>
          </w:p>
        </w:tc>
      </w:tr>
      <w:tr w:rsidR="000B2E28" w:rsidRPr="000B2E28" w:rsidTr="000B2E28">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236.89</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15"/>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207.64</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Citgo_ 12.5mm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58-28</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-18</w:t>
            </w: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330.87</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234.94</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35%</w:t>
            </w:r>
          </w:p>
        </w:tc>
      </w:tr>
      <w:tr w:rsidR="000B2E28" w:rsidRPr="000B2E28" w:rsidTr="000B2E28">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185.38</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15"/>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188.59</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Citgo_ 19mm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58-28</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-18</w:t>
            </w: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343.73</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313.77</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12%</w:t>
            </w:r>
          </w:p>
        </w:tc>
      </w:tr>
      <w:tr w:rsidR="000B2E28" w:rsidRPr="000B2E28" w:rsidTr="000B2E28">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272.60</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15"/>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324.99</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Marathon_12.5mm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58-28</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-18</w:t>
            </w: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268.26</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229.98</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16%</w:t>
            </w:r>
          </w:p>
        </w:tc>
      </w:tr>
      <w:tr w:rsidR="000B2E28" w:rsidRPr="000B2E28" w:rsidTr="000B2E28">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227.11</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15"/>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194.57</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Marathon_ 19mm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58-28</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-18</w:t>
            </w: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290.33</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239.22</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19%</w:t>
            </w:r>
          </w:p>
        </w:tc>
      </w:tr>
      <w:tr w:rsidR="000B2E28" w:rsidRPr="000B2E28" w:rsidTr="000B2E28">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206.07</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15"/>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221.28</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MIF_ RAP_12.5mm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58-34</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-24</w:t>
            </w: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240.61</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216.76</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13%</w:t>
            </w:r>
          </w:p>
        </w:tc>
      </w:tr>
      <w:tr w:rsidR="000B2E28" w:rsidRPr="000B2E28" w:rsidTr="000B2E28">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225.06</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15"/>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184.62</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MIF_12.5mm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58-34</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-24</w:t>
            </w: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334.42</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305.93</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12%</w:t>
            </w:r>
          </w:p>
        </w:tc>
      </w:tr>
      <w:tr w:rsidR="000B2E28" w:rsidRPr="000B2E28" w:rsidTr="000B2E28">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266.11</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15"/>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317.26</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MIF_RAP_19mm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58-34</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-24</w:t>
            </w: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223.65</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246.87</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9%</w:t>
            </w:r>
          </w:p>
        </w:tc>
      </w:tr>
      <w:tr w:rsidR="000B2E28" w:rsidRPr="000B2E28" w:rsidTr="000B2E28">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248.65</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15"/>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268.31</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MIF_19mm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58-34</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-24</w:t>
            </w: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241.65</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257.23</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12%</w:t>
            </w:r>
          </w:p>
        </w:tc>
      </w:tr>
      <w:tr w:rsidR="000B2E28" w:rsidRPr="000B2E28" w:rsidTr="000B2E28">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292.49</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15"/>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237.54</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Valero_12.5mm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58-28</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-18</w:t>
            </w: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349.44</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319.05</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12%</w:t>
            </w:r>
          </w:p>
        </w:tc>
      </w:tr>
      <w:tr w:rsidR="000B2E28" w:rsidRPr="000B2E28" w:rsidTr="000B2E28">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277.54</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15"/>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330.18</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Valero_19mm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58-28</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-18</w:t>
            </w: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257.68</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288.92</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25%</w:t>
            </w:r>
          </w:p>
        </w:tc>
      </w:tr>
      <w:tr w:rsidR="000B2E28" w:rsidRPr="000B2E28" w:rsidTr="000B2E28">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370.99</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15"/>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238.08</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bl>
    <w:p w:rsidR="000B2E28" w:rsidRDefault="000B2E28" w:rsidP="000B2E28">
      <w:pPr>
        <w:rPr>
          <w:lang w:eastAsia="zh-CN"/>
        </w:rPr>
      </w:pPr>
    </w:p>
    <w:p w:rsidR="000B2E28" w:rsidRDefault="000B2E28" w:rsidP="000B2E28">
      <w:pPr>
        <w:pStyle w:val="a9"/>
      </w:pPr>
      <w:bookmarkStart w:id="22" w:name="_Ref324513266"/>
      <w:bookmarkStart w:id="23" w:name="_Toc324600222"/>
      <w:proofErr w:type="gramStart"/>
      <w:r>
        <w:lastRenderedPageBreak/>
        <w:t xml:space="preserve">Table </w:t>
      </w:r>
      <w:r w:rsidR="00293FE0">
        <w:rPr>
          <w:noProof/>
        </w:rPr>
        <w:t>5</w:t>
      </w:r>
      <w:bookmarkEnd w:id="22"/>
      <w:r>
        <w:t>.</w:t>
      </w:r>
      <w:proofErr w:type="gramEnd"/>
      <w:r>
        <w:t xml:space="preserve"> SCB fracture energy for mixtures tested at PGLT</w:t>
      </w:r>
      <w:bookmarkEnd w:id="23"/>
    </w:p>
    <w:tbl>
      <w:tblPr>
        <w:tblW w:w="6340" w:type="dxa"/>
        <w:jc w:val="center"/>
        <w:tblInd w:w="96" w:type="dxa"/>
        <w:tblLook w:val="04A0" w:firstRow="1" w:lastRow="0" w:firstColumn="1" w:lastColumn="0" w:noHBand="0" w:noVBand="1"/>
      </w:tblPr>
      <w:tblGrid>
        <w:gridCol w:w="1959"/>
        <w:gridCol w:w="864"/>
        <w:gridCol w:w="1056"/>
        <w:gridCol w:w="874"/>
        <w:gridCol w:w="874"/>
        <w:gridCol w:w="713"/>
      </w:tblGrid>
      <w:tr w:rsidR="000B2E28" w:rsidRPr="000B2E28" w:rsidTr="007856B3">
        <w:trPr>
          <w:trHeight w:val="375"/>
          <w:jc w:val="center"/>
        </w:trPr>
        <w:tc>
          <w:tcPr>
            <w:tcW w:w="1959"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0B2E28" w:rsidRPr="000B2E28" w:rsidRDefault="000B2E28" w:rsidP="000B2E28">
            <w:pPr>
              <w:spacing w:after="0"/>
              <w:ind w:firstLine="0"/>
              <w:jc w:val="center"/>
              <w:rPr>
                <w:rFonts w:eastAsia="Times New Roman"/>
                <w:b/>
                <w:bCs/>
                <w:color w:val="000000"/>
                <w:sz w:val="22"/>
                <w:szCs w:val="22"/>
                <w:lang w:eastAsia="zh-CN"/>
              </w:rPr>
            </w:pPr>
            <w:r w:rsidRPr="000B2E28">
              <w:rPr>
                <w:rFonts w:eastAsia="Times New Roman"/>
                <w:b/>
                <w:bCs/>
                <w:color w:val="000000"/>
                <w:sz w:val="22"/>
                <w:szCs w:val="22"/>
                <w:lang w:eastAsia="zh-CN"/>
              </w:rPr>
              <w:t>Mixture</w:t>
            </w:r>
          </w:p>
        </w:tc>
        <w:tc>
          <w:tcPr>
            <w:tcW w:w="864"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0B2E28" w:rsidRPr="000B2E28" w:rsidRDefault="000B2E28" w:rsidP="000B2E28">
            <w:pPr>
              <w:spacing w:after="0"/>
              <w:ind w:firstLine="0"/>
              <w:jc w:val="center"/>
              <w:rPr>
                <w:rFonts w:eastAsia="Times New Roman"/>
                <w:b/>
                <w:bCs/>
                <w:color w:val="000000"/>
                <w:sz w:val="22"/>
                <w:szCs w:val="22"/>
                <w:lang w:eastAsia="zh-CN"/>
              </w:rPr>
            </w:pPr>
            <w:r w:rsidRPr="000B2E28">
              <w:rPr>
                <w:rFonts w:eastAsia="Times New Roman"/>
                <w:b/>
                <w:bCs/>
                <w:color w:val="000000"/>
                <w:sz w:val="22"/>
                <w:szCs w:val="22"/>
                <w:lang w:eastAsia="zh-CN"/>
              </w:rPr>
              <w:t>Binder PG</w:t>
            </w:r>
          </w:p>
        </w:tc>
        <w:tc>
          <w:tcPr>
            <w:tcW w:w="1056" w:type="dxa"/>
            <w:vMerge w:val="restart"/>
            <w:tcBorders>
              <w:top w:val="single" w:sz="4" w:space="0" w:color="auto"/>
              <w:left w:val="single" w:sz="4" w:space="0" w:color="auto"/>
              <w:bottom w:val="nil"/>
              <w:right w:val="single" w:sz="4" w:space="0" w:color="auto"/>
            </w:tcBorders>
            <w:shd w:val="clear" w:color="000000" w:fill="F2F2F2"/>
            <w:vAlign w:val="center"/>
            <w:hideMark/>
          </w:tcPr>
          <w:p w:rsidR="000B2E28" w:rsidRPr="000B2E28" w:rsidRDefault="000B2E28" w:rsidP="000B2E28">
            <w:pPr>
              <w:spacing w:after="0"/>
              <w:ind w:firstLine="0"/>
              <w:jc w:val="center"/>
              <w:rPr>
                <w:rFonts w:eastAsia="Times New Roman"/>
                <w:b/>
                <w:bCs/>
                <w:color w:val="000000"/>
                <w:sz w:val="22"/>
                <w:szCs w:val="22"/>
                <w:lang w:eastAsia="zh-CN"/>
              </w:rPr>
            </w:pPr>
            <w:r w:rsidRPr="000B2E28">
              <w:rPr>
                <w:rFonts w:eastAsia="Times New Roman"/>
                <w:b/>
                <w:bCs/>
                <w:color w:val="000000"/>
                <w:sz w:val="22"/>
                <w:szCs w:val="22"/>
                <w:lang w:eastAsia="zh-CN"/>
              </w:rPr>
              <w:t xml:space="preserve">Temp </w:t>
            </w:r>
            <w:r w:rsidRPr="000B2E28">
              <w:rPr>
                <w:rFonts w:ascii="Calibri" w:eastAsia="Times New Roman" w:hAnsi="Calibri" w:cs="Calibri"/>
                <w:b/>
                <w:bCs/>
                <w:color w:val="000000"/>
                <w:sz w:val="22"/>
                <w:szCs w:val="22"/>
                <w:lang w:eastAsia="zh-CN"/>
              </w:rPr>
              <w:t>°</w:t>
            </w:r>
            <w:r w:rsidRPr="000B2E28">
              <w:rPr>
                <w:rFonts w:eastAsia="Times New Roman"/>
                <w:b/>
                <w:bCs/>
                <w:color w:val="000000"/>
                <w:sz w:val="22"/>
                <w:szCs w:val="22"/>
                <w:lang w:eastAsia="zh-CN"/>
              </w:rPr>
              <w:t>C</w:t>
            </w:r>
          </w:p>
        </w:tc>
        <w:tc>
          <w:tcPr>
            <w:tcW w:w="2461" w:type="dxa"/>
            <w:gridSpan w:val="3"/>
            <w:tcBorders>
              <w:top w:val="single" w:sz="4" w:space="0" w:color="auto"/>
              <w:left w:val="nil"/>
              <w:bottom w:val="single" w:sz="4" w:space="0" w:color="auto"/>
              <w:right w:val="single" w:sz="4" w:space="0" w:color="000000"/>
            </w:tcBorders>
            <w:shd w:val="clear" w:color="000000" w:fill="F2F2F2"/>
            <w:noWrap/>
            <w:vAlign w:val="center"/>
            <w:hideMark/>
          </w:tcPr>
          <w:p w:rsidR="000B2E28" w:rsidRPr="000B2E28" w:rsidRDefault="000B2E28" w:rsidP="007856B3">
            <w:pPr>
              <w:spacing w:after="0"/>
              <w:ind w:firstLine="0"/>
              <w:jc w:val="center"/>
              <w:rPr>
                <w:rFonts w:eastAsia="Times New Roman"/>
                <w:b/>
                <w:bCs/>
                <w:color w:val="000000"/>
                <w:sz w:val="22"/>
                <w:szCs w:val="22"/>
                <w:lang w:eastAsia="zh-CN"/>
              </w:rPr>
            </w:pPr>
            <w:proofErr w:type="spellStart"/>
            <w:r w:rsidRPr="000B2E28">
              <w:rPr>
                <w:rFonts w:eastAsia="Times New Roman"/>
                <w:b/>
                <w:bCs/>
                <w:color w:val="000000"/>
                <w:sz w:val="22"/>
                <w:szCs w:val="22"/>
                <w:lang w:eastAsia="zh-CN"/>
              </w:rPr>
              <w:t>G</w:t>
            </w:r>
            <w:r w:rsidRPr="000B2E28">
              <w:rPr>
                <w:rFonts w:eastAsia="Times New Roman"/>
                <w:b/>
                <w:bCs/>
                <w:color w:val="000000"/>
                <w:sz w:val="22"/>
                <w:szCs w:val="22"/>
                <w:vertAlign w:val="subscript"/>
                <w:lang w:eastAsia="zh-CN"/>
              </w:rPr>
              <w:t>f</w:t>
            </w:r>
            <w:proofErr w:type="spellEnd"/>
            <w:r w:rsidRPr="000B2E28">
              <w:rPr>
                <w:rFonts w:eastAsia="Times New Roman"/>
                <w:b/>
                <w:bCs/>
                <w:color w:val="000000"/>
                <w:sz w:val="22"/>
                <w:szCs w:val="22"/>
                <w:vertAlign w:val="subscript"/>
                <w:lang w:eastAsia="zh-CN"/>
              </w:rPr>
              <w:t xml:space="preserve"> </w:t>
            </w:r>
            <w:r w:rsidRPr="000B2E28">
              <w:rPr>
                <w:rFonts w:eastAsia="Times New Roman"/>
                <w:b/>
                <w:bCs/>
                <w:color w:val="000000"/>
                <w:sz w:val="22"/>
                <w:szCs w:val="22"/>
                <w:lang w:eastAsia="zh-CN"/>
              </w:rPr>
              <w:t>[J/m</w:t>
            </w:r>
            <w:r w:rsidRPr="000B2E28">
              <w:rPr>
                <w:rFonts w:eastAsia="Times New Roman"/>
                <w:b/>
                <w:bCs/>
                <w:color w:val="000000"/>
                <w:sz w:val="22"/>
                <w:szCs w:val="22"/>
                <w:vertAlign w:val="superscript"/>
                <w:lang w:eastAsia="zh-CN"/>
              </w:rPr>
              <w:t>2</w:t>
            </w:r>
            <w:r w:rsidRPr="000B2E28">
              <w:rPr>
                <w:rFonts w:eastAsia="Times New Roman"/>
                <w:b/>
                <w:bCs/>
                <w:color w:val="000000"/>
                <w:sz w:val="22"/>
                <w:szCs w:val="22"/>
                <w:lang w:eastAsia="zh-CN"/>
              </w:rPr>
              <w:t>]</w:t>
            </w:r>
          </w:p>
        </w:tc>
      </w:tr>
      <w:tr w:rsidR="000B2E28" w:rsidRPr="000B2E28" w:rsidTr="000B2E28">
        <w:trPr>
          <w:trHeight w:val="315"/>
          <w:jc w:val="center"/>
        </w:trPr>
        <w:tc>
          <w:tcPr>
            <w:tcW w:w="1959" w:type="dxa"/>
            <w:vMerge/>
            <w:tcBorders>
              <w:top w:val="single" w:sz="4" w:space="0" w:color="auto"/>
              <w:left w:val="single" w:sz="4" w:space="0" w:color="auto"/>
              <w:bottom w:val="single" w:sz="4" w:space="0" w:color="000000"/>
              <w:right w:val="single" w:sz="4" w:space="0" w:color="auto"/>
            </w:tcBorders>
            <w:vAlign w:val="center"/>
            <w:hideMark/>
          </w:tcPr>
          <w:p w:rsidR="000B2E28" w:rsidRPr="000B2E28" w:rsidRDefault="000B2E28" w:rsidP="000B2E28">
            <w:pPr>
              <w:spacing w:after="0"/>
              <w:ind w:firstLine="0"/>
              <w:jc w:val="left"/>
              <w:rPr>
                <w:rFonts w:eastAsia="Times New Roman"/>
                <w:b/>
                <w:bCs/>
                <w:color w:val="000000"/>
                <w:sz w:val="22"/>
                <w:szCs w:val="22"/>
                <w:lang w:eastAsia="zh-CN"/>
              </w:rPr>
            </w:pPr>
          </w:p>
        </w:tc>
        <w:tc>
          <w:tcPr>
            <w:tcW w:w="864" w:type="dxa"/>
            <w:vMerge/>
            <w:tcBorders>
              <w:top w:val="single" w:sz="4" w:space="0" w:color="auto"/>
              <w:left w:val="single" w:sz="4" w:space="0" w:color="auto"/>
              <w:bottom w:val="single" w:sz="4" w:space="0" w:color="000000"/>
              <w:right w:val="single" w:sz="4" w:space="0" w:color="auto"/>
            </w:tcBorders>
            <w:vAlign w:val="center"/>
            <w:hideMark/>
          </w:tcPr>
          <w:p w:rsidR="000B2E28" w:rsidRPr="000B2E28" w:rsidRDefault="000B2E28" w:rsidP="000B2E28">
            <w:pPr>
              <w:spacing w:after="0"/>
              <w:ind w:firstLine="0"/>
              <w:jc w:val="left"/>
              <w:rPr>
                <w:rFonts w:eastAsia="Times New Roman"/>
                <w:b/>
                <w:bCs/>
                <w:color w:val="000000"/>
                <w:sz w:val="22"/>
                <w:szCs w:val="22"/>
                <w:lang w:eastAsia="zh-CN"/>
              </w:rPr>
            </w:pPr>
          </w:p>
        </w:tc>
        <w:tc>
          <w:tcPr>
            <w:tcW w:w="1056" w:type="dxa"/>
            <w:vMerge/>
            <w:tcBorders>
              <w:top w:val="single" w:sz="4" w:space="0" w:color="auto"/>
              <w:left w:val="single" w:sz="4" w:space="0" w:color="auto"/>
              <w:bottom w:val="nil"/>
              <w:right w:val="single" w:sz="4" w:space="0" w:color="auto"/>
            </w:tcBorders>
            <w:vAlign w:val="center"/>
            <w:hideMark/>
          </w:tcPr>
          <w:p w:rsidR="000B2E28" w:rsidRPr="000B2E28" w:rsidRDefault="000B2E28" w:rsidP="000B2E28">
            <w:pPr>
              <w:spacing w:after="0"/>
              <w:ind w:firstLine="0"/>
              <w:jc w:val="left"/>
              <w:rPr>
                <w:rFonts w:eastAsia="Times New Roman"/>
                <w:b/>
                <w:bCs/>
                <w:color w:val="000000"/>
                <w:sz w:val="22"/>
                <w:szCs w:val="22"/>
                <w:lang w:eastAsia="zh-CN"/>
              </w:rPr>
            </w:pPr>
          </w:p>
        </w:tc>
        <w:tc>
          <w:tcPr>
            <w:tcW w:w="874" w:type="dxa"/>
            <w:tcBorders>
              <w:top w:val="nil"/>
              <w:left w:val="nil"/>
              <w:bottom w:val="single" w:sz="4" w:space="0" w:color="auto"/>
              <w:right w:val="single" w:sz="4" w:space="0" w:color="auto"/>
            </w:tcBorders>
            <w:shd w:val="clear" w:color="000000" w:fill="F2F2F2"/>
            <w:noWrap/>
            <w:vAlign w:val="bottom"/>
            <w:hideMark/>
          </w:tcPr>
          <w:p w:rsidR="000B2E28" w:rsidRPr="000B2E28" w:rsidRDefault="000B2E28" w:rsidP="000B2E28">
            <w:pPr>
              <w:spacing w:after="0"/>
              <w:ind w:firstLine="0"/>
              <w:jc w:val="center"/>
              <w:rPr>
                <w:rFonts w:eastAsia="Times New Roman"/>
                <w:b/>
                <w:bCs/>
                <w:color w:val="000000"/>
                <w:sz w:val="22"/>
                <w:szCs w:val="22"/>
                <w:lang w:eastAsia="zh-CN"/>
              </w:rPr>
            </w:pPr>
            <w:r w:rsidRPr="000B2E28">
              <w:rPr>
                <w:rFonts w:eastAsia="Times New Roman"/>
                <w:b/>
                <w:bCs/>
                <w:color w:val="000000"/>
                <w:sz w:val="22"/>
                <w:szCs w:val="22"/>
                <w:lang w:eastAsia="zh-CN"/>
              </w:rPr>
              <w:t>Rep.</w:t>
            </w:r>
          </w:p>
        </w:tc>
        <w:tc>
          <w:tcPr>
            <w:tcW w:w="874" w:type="dxa"/>
            <w:tcBorders>
              <w:top w:val="nil"/>
              <w:left w:val="nil"/>
              <w:bottom w:val="single" w:sz="4" w:space="0" w:color="auto"/>
              <w:right w:val="single" w:sz="4" w:space="0" w:color="auto"/>
            </w:tcBorders>
            <w:shd w:val="clear" w:color="000000" w:fill="F2F2F2"/>
            <w:noWrap/>
            <w:vAlign w:val="bottom"/>
            <w:hideMark/>
          </w:tcPr>
          <w:p w:rsidR="000B2E28" w:rsidRPr="000B2E28" w:rsidRDefault="000B2E28" w:rsidP="000B2E28">
            <w:pPr>
              <w:spacing w:after="0"/>
              <w:ind w:firstLine="0"/>
              <w:jc w:val="center"/>
              <w:rPr>
                <w:rFonts w:eastAsia="Times New Roman"/>
                <w:b/>
                <w:bCs/>
                <w:color w:val="000000"/>
                <w:sz w:val="22"/>
                <w:szCs w:val="22"/>
                <w:lang w:eastAsia="zh-CN"/>
              </w:rPr>
            </w:pPr>
            <w:r w:rsidRPr="000B2E28">
              <w:rPr>
                <w:rFonts w:eastAsia="Times New Roman"/>
                <w:b/>
                <w:bCs/>
                <w:color w:val="000000"/>
                <w:sz w:val="22"/>
                <w:szCs w:val="22"/>
                <w:lang w:eastAsia="zh-CN"/>
              </w:rPr>
              <w:t>Mean</w:t>
            </w:r>
          </w:p>
        </w:tc>
        <w:tc>
          <w:tcPr>
            <w:tcW w:w="713" w:type="dxa"/>
            <w:tcBorders>
              <w:top w:val="nil"/>
              <w:left w:val="nil"/>
              <w:bottom w:val="single" w:sz="4" w:space="0" w:color="auto"/>
              <w:right w:val="single" w:sz="4" w:space="0" w:color="auto"/>
            </w:tcBorders>
            <w:shd w:val="clear" w:color="000000" w:fill="F2F2F2"/>
            <w:noWrap/>
            <w:vAlign w:val="bottom"/>
            <w:hideMark/>
          </w:tcPr>
          <w:p w:rsidR="000B2E28" w:rsidRPr="000B2E28" w:rsidRDefault="000B2E28" w:rsidP="000B2E28">
            <w:pPr>
              <w:spacing w:after="0"/>
              <w:ind w:firstLine="0"/>
              <w:jc w:val="center"/>
              <w:rPr>
                <w:rFonts w:eastAsia="Times New Roman"/>
                <w:b/>
                <w:bCs/>
                <w:color w:val="000000"/>
                <w:sz w:val="22"/>
                <w:szCs w:val="22"/>
                <w:lang w:eastAsia="zh-CN"/>
              </w:rPr>
            </w:pPr>
            <w:r w:rsidRPr="000B2E28">
              <w:rPr>
                <w:rFonts w:eastAsia="Times New Roman"/>
                <w:b/>
                <w:bCs/>
                <w:color w:val="000000"/>
                <w:sz w:val="22"/>
                <w:szCs w:val="22"/>
                <w:lang w:eastAsia="zh-CN"/>
              </w:rPr>
              <w:t>COV</w:t>
            </w:r>
          </w:p>
        </w:tc>
      </w:tr>
      <w:tr w:rsidR="000B2E28" w:rsidRPr="000B2E28" w:rsidTr="000B2E28">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Warm Mix</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58-28</w:t>
            </w:r>
          </w:p>
        </w:tc>
        <w:tc>
          <w:tcPr>
            <w:tcW w:w="10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-28</w:t>
            </w: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186.29</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189.28</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6%</w:t>
            </w:r>
          </w:p>
        </w:tc>
      </w:tr>
      <w:tr w:rsidR="000B2E28" w:rsidRPr="000B2E28" w:rsidTr="000B2E28">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1056" w:type="dxa"/>
            <w:vMerge/>
            <w:tcBorders>
              <w:top w:val="single" w:sz="4" w:space="0" w:color="auto"/>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202.73</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15"/>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1056" w:type="dxa"/>
            <w:vMerge/>
            <w:tcBorders>
              <w:top w:val="single" w:sz="4" w:space="0" w:color="auto"/>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178.82</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Citgo_ 12.5mm</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58-28</w:t>
            </w:r>
          </w:p>
        </w:tc>
        <w:tc>
          <w:tcPr>
            <w:tcW w:w="105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-28</w:t>
            </w: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212.77</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208.84</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8%</w:t>
            </w:r>
          </w:p>
        </w:tc>
      </w:tr>
      <w:tr w:rsidR="000B2E28" w:rsidRPr="000B2E28" w:rsidTr="000B2E28">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000000"/>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190.87</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15"/>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000000"/>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222.89</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Citgo_ 19mm</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58-28</w:t>
            </w:r>
          </w:p>
        </w:tc>
        <w:tc>
          <w:tcPr>
            <w:tcW w:w="105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-28</w:t>
            </w: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N/A</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190.35</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35%</w:t>
            </w:r>
          </w:p>
        </w:tc>
      </w:tr>
      <w:tr w:rsidR="000B2E28" w:rsidRPr="000B2E28" w:rsidTr="000B2E28">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000000"/>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237.72</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15"/>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000000"/>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142.97</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Marathon_12.5mm</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58-28</w:t>
            </w:r>
          </w:p>
        </w:tc>
        <w:tc>
          <w:tcPr>
            <w:tcW w:w="105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-28</w:t>
            </w: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197.72</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212.57</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11%</w:t>
            </w:r>
          </w:p>
        </w:tc>
      </w:tr>
      <w:tr w:rsidR="000B2E28" w:rsidRPr="000B2E28" w:rsidTr="000B2E28">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000000"/>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239.82</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15"/>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000000"/>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200.16</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Marathon_ 19mm</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58-28</w:t>
            </w:r>
          </w:p>
        </w:tc>
        <w:tc>
          <w:tcPr>
            <w:tcW w:w="105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-28</w:t>
            </w: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201.88</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199.33</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w:t>
            </w:r>
          </w:p>
        </w:tc>
      </w:tr>
      <w:tr w:rsidR="000B2E28" w:rsidRPr="000B2E28" w:rsidTr="000B2E28">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000000"/>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200.59</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15"/>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000000"/>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195.51</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MIF_ RAP_12.5mm</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58-34</w:t>
            </w:r>
          </w:p>
        </w:tc>
        <w:tc>
          <w:tcPr>
            <w:tcW w:w="105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-34</w:t>
            </w: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N/A</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244.05</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17%</w:t>
            </w:r>
          </w:p>
        </w:tc>
      </w:tr>
      <w:tr w:rsidR="000B2E28" w:rsidRPr="000B2E28" w:rsidTr="000B2E28">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000000"/>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272.83</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15"/>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000000"/>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215.26</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MIF_12.5mm</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58-34</w:t>
            </w:r>
          </w:p>
        </w:tc>
        <w:tc>
          <w:tcPr>
            <w:tcW w:w="105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-34</w:t>
            </w: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170.98</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189.32</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24%</w:t>
            </w:r>
          </w:p>
        </w:tc>
      </w:tr>
      <w:tr w:rsidR="000B2E28" w:rsidRPr="000B2E28" w:rsidTr="000B2E28">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000000"/>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240.98</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15"/>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000000"/>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156.01</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MIF_RAP_19mm</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58-34</w:t>
            </w:r>
          </w:p>
        </w:tc>
        <w:tc>
          <w:tcPr>
            <w:tcW w:w="105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-34</w:t>
            </w: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164.75</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172.73</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9%</w:t>
            </w:r>
          </w:p>
        </w:tc>
      </w:tr>
      <w:tr w:rsidR="000B2E28" w:rsidRPr="000B2E28" w:rsidTr="000B2E28">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000000"/>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162.00</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15"/>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000000"/>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191.44</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MIF_19mm</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58-34</w:t>
            </w:r>
          </w:p>
        </w:tc>
        <w:tc>
          <w:tcPr>
            <w:tcW w:w="105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-34</w:t>
            </w: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N/A</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186.28</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14%</w:t>
            </w:r>
          </w:p>
        </w:tc>
      </w:tr>
      <w:tr w:rsidR="000B2E28" w:rsidRPr="000B2E28" w:rsidTr="000B2E28">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000000"/>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167.38</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15"/>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000000"/>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205.19</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Valero_12.5mm</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58-28</w:t>
            </w:r>
          </w:p>
        </w:tc>
        <w:tc>
          <w:tcPr>
            <w:tcW w:w="105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-28</w:t>
            </w: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214.08</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184.19</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15%</w:t>
            </w:r>
          </w:p>
        </w:tc>
      </w:tr>
      <w:tr w:rsidR="000B2E28" w:rsidRPr="000B2E28" w:rsidTr="000B2E28">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000000"/>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176.17</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15"/>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000000"/>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162.32</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00"/>
          <w:jc w:val="center"/>
        </w:trPr>
        <w:tc>
          <w:tcPr>
            <w:tcW w:w="19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Valero_19mm</w:t>
            </w:r>
          </w:p>
        </w:tc>
        <w:tc>
          <w:tcPr>
            <w:tcW w:w="8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58-28</w:t>
            </w:r>
          </w:p>
        </w:tc>
        <w:tc>
          <w:tcPr>
            <w:tcW w:w="105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-28</w:t>
            </w: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203.14</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185.90</w:t>
            </w:r>
          </w:p>
        </w:tc>
        <w:tc>
          <w:tcPr>
            <w:tcW w:w="7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9%</w:t>
            </w:r>
          </w:p>
        </w:tc>
      </w:tr>
      <w:tr w:rsidR="000B2E28" w:rsidRPr="000B2E28" w:rsidTr="000B2E28">
        <w:trPr>
          <w:trHeight w:val="300"/>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000000"/>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185.44</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r w:rsidR="000B2E28" w:rsidRPr="000B2E28" w:rsidTr="000B2E28">
        <w:trPr>
          <w:trHeight w:val="315"/>
          <w:jc w:val="center"/>
        </w:trPr>
        <w:tc>
          <w:tcPr>
            <w:tcW w:w="1959"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6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1056" w:type="dxa"/>
            <w:vMerge/>
            <w:tcBorders>
              <w:top w:val="nil"/>
              <w:left w:val="single" w:sz="4" w:space="0" w:color="auto"/>
              <w:bottom w:val="single" w:sz="4" w:space="0" w:color="000000"/>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874" w:type="dxa"/>
            <w:tcBorders>
              <w:top w:val="nil"/>
              <w:left w:val="nil"/>
              <w:bottom w:val="single" w:sz="4" w:space="0" w:color="auto"/>
              <w:right w:val="single" w:sz="4" w:space="0" w:color="auto"/>
            </w:tcBorders>
            <w:shd w:val="clear" w:color="auto" w:fill="auto"/>
            <w:noWrap/>
            <w:vAlign w:val="bottom"/>
            <w:hideMark/>
          </w:tcPr>
          <w:p w:rsidR="000B2E28" w:rsidRPr="000B2E28" w:rsidRDefault="000B2E28" w:rsidP="000B2E28">
            <w:pPr>
              <w:spacing w:after="0"/>
              <w:ind w:firstLine="0"/>
              <w:jc w:val="center"/>
              <w:rPr>
                <w:rFonts w:eastAsia="Times New Roman"/>
                <w:color w:val="000000"/>
                <w:sz w:val="22"/>
                <w:szCs w:val="22"/>
                <w:lang w:eastAsia="zh-CN"/>
              </w:rPr>
            </w:pPr>
            <w:r w:rsidRPr="000B2E28">
              <w:rPr>
                <w:rFonts w:eastAsia="Times New Roman"/>
                <w:color w:val="000000"/>
                <w:sz w:val="22"/>
                <w:szCs w:val="22"/>
                <w:lang w:eastAsia="zh-CN"/>
              </w:rPr>
              <w:t>169.10</w:t>
            </w:r>
          </w:p>
        </w:tc>
        <w:tc>
          <w:tcPr>
            <w:tcW w:w="874"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c>
          <w:tcPr>
            <w:tcW w:w="713" w:type="dxa"/>
            <w:vMerge/>
            <w:tcBorders>
              <w:top w:val="nil"/>
              <w:left w:val="single" w:sz="4" w:space="0" w:color="auto"/>
              <w:bottom w:val="single" w:sz="4" w:space="0" w:color="auto"/>
              <w:right w:val="single" w:sz="4" w:space="0" w:color="auto"/>
            </w:tcBorders>
            <w:vAlign w:val="center"/>
            <w:hideMark/>
          </w:tcPr>
          <w:p w:rsidR="000B2E28" w:rsidRPr="000B2E28" w:rsidRDefault="000B2E28" w:rsidP="000B2E28">
            <w:pPr>
              <w:spacing w:after="0"/>
              <w:ind w:firstLine="0"/>
              <w:jc w:val="left"/>
              <w:rPr>
                <w:rFonts w:eastAsia="Times New Roman"/>
                <w:color w:val="000000"/>
                <w:sz w:val="22"/>
                <w:szCs w:val="22"/>
                <w:lang w:eastAsia="zh-CN"/>
              </w:rPr>
            </w:pPr>
          </w:p>
        </w:tc>
      </w:tr>
    </w:tbl>
    <w:p w:rsidR="000B2E28" w:rsidRDefault="000B2E28" w:rsidP="000B2E28">
      <w:pPr>
        <w:rPr>
          <w:lang w:eastAsia="zh-CN"/>
        </w:rPr>
      </w:pPr>
    </w:p>
    <w:p w:rsidR="009242BE" w:rsidRDefault="009242BE" w:rsidP="000B2E28">
      <w:pPr>
        <w:rPr>
          <w:lang w:eastAsia="zh-CN"/>
        </w:rPr>
      </w:pPr>
    </w:p>
    <w:p w:rsidR="00293FE0" w:rsidRDefault="00293FE0" w:rsidP="00293FE0">
      <w:pPr>
        <w:pStyle w:val="a9"/>
      </w:pPr>
      <w:bookmarkStart w:id="24" w:name="_Ref324513837"/>
      <w:bookmarkStart w:id="25" w:name="_Toc324600223"/>
      <w:proofErr w:type="gramStart"/>
      <w:r>
        <w:lastRenderedPageBreak/>
        <w:t xml:space="preserve">Table </w:t>
      </w:r>
      <w:r>
        <w:rPr>
          <w:noProof/>
        </w:rPr>
        <w:t>6</w:t>
      </w:r>
      <w:bookmarkEnd w:id="24"/>
      <w:r>
        <w:t>.</w:t>
      </w:r>
      <w:proofErr w:type="gramEnd"/>
      <w:r>
        <w:t xml:space="preserve"> SCB fracture toughness for mixtures tested at PGLT+10°C</w:t>
      </w:r>
      <w:bookmarkEnd w:id="25"/>
    </w:p>
    <w:tbl>
      <w:tblPr>
        <w:tblW w:w="6160" w:type="dxa"/>
        <w:jc w:val="center"/>
        <w:tblInd w:w="96" w:type="dxa"/>
        <w:tblLook w:val="04A0" w:firstRow="1" w:lastRow="0" w:firstColumn="1" w:lastColumn="0" w:noHBand="0" w:noVBand="1"/>
      </w:tblPr>
      <w:tblGrid>
        <w:gridCol w:w="1960"/>
        <w:gridCol w:w="864"/>
        <w:gridCol w:w="1056"/>
        <w:gridCol w:w="735"/>
        <w:gridCol w:w="902"/>
        <w:gridCol w:w="823"/>
      </w:tblGrid>
      <w:tr w:rsidR="003F3C83" w:rsidRPr="003F3C83" w:rsidTr="007856B3">
        <w:trPr>
          <w:trHeight w:val="405"/>
          <w:jc w:val="center"/>
        </w:trPr>
        <w:tc>
          <w:tcPr>
            <w:tcW w:w="196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3F3C83" w:rsidRPr="003F3C83" w:rsidRDefault="003F3C83" w:rsidP="003F3C83">
            <w:pPr>
              <w:spacing w:after="0"/>
              <w:ind w:firstLine="0"/>
              <w:jc w:val="center"/>
              <w:rPr>
                <w:rFonts w:eastAsia="Times New Roman"/>
                <w:b/>
                <w:bCs/>
                <w:color w:val="000000"/>
                <w:sz w:val="22"/>
                <w:szCs w:val="22"/>
                <w:lang w:eastAsia="zh-CN"/>
              </w:rPr>
            </w:pPr>
            <w:r w:rsidRPr="003F3C83">
              <w:rPr>
                <w:rFonts w:eastAsia="Times New Roman"/>
                <w:b/>
                <w:bCs/>
                <w:color w:val="000000"/>
                <w:sz w:val="22"/>
                <w:szCs w:val="22"/>
                <w:lang w:eastAsia="zh-CN"/>
              </w:rPr>
              <w:t>Mixture</w:t>
            </w:r>
          </w:p>
        </w:tc>
        <w:tc>
          <w:tcPr>
            <w:tcW w:w="82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3F3C83" w:rsidRPr="003F3C83" w:rsidRDefault="003F3C83" w:rsidP="003F3C83">
            <w:pPr>
              <w:spacing w:after="0"/>
              <w:ind w:firstLine="0"/>
              <w:jc w:val="center"/>
              <w:rPr>
                <w:rFonts w:eastAsia="Times New Roman"/>
                <w:b/>
                <w:bCs/>
                <w:color w:val="000000"/>
                <w:sz w:val="22"/>
                <w:szCs w:val="22"/>
                <w:lang w:eastAsia="zh-CN"/>
              </w:rPr>
            </w:pPr>
            <w:r w:rsidRPr="003F3C83">
              <w:rPr>
                <w:rFonts w:eastAsia="Times New Roman"/>
                <w:b/>
                <w:bCs/>
                <w:color w:val="000000"/>
                <w:sz w:val="22"/>
                <w:szCs w:val="22"/>
                <w:lang w:eastAsia="zh-CN"/>
              </w:rPr>
              <w:t>Binder PG</w:t>
            </w:r>
          </w:p>
        </w:tc>
        <w:tc>
          <w:tcPr>
            <w:tcW w:w="920" w:type="dxa"/>
            <w:vMerge w:val="restart"/>
            <w:tcBorders>
              <w:top w:val="single" w:sz="4" w:space="0" w:color="auto"/>
              <w:left w:val="single" w:sz="4" w:space="0" w:color="auto"/>
              <w:bottom w:val="nil"/>
              <w:right w:val="single" w:sz="4" w:space="0" w:color="auto"/>
            </w:tcBorders>
            <w:shd w:val="clear" w:color="000000" w:fill="F2F2F2"/>
            <w:vAlign w:val="center"/>
            <w:hideMark/>
          </w:tcPr>
          <w:p w:rsidR="003F3C83" w:rsidRPr="003F3C83" w:rsidRDefault="003F3C83" w:rsidP="003F3C83">
            <w:pPr>
              <w:spacing w:after="0"/>
              <w:ind w:firstLine="0"/>
              <w:jc w:val="center"/>
              <w:rPr>
                <w:rFonts w:eastAsia="Times New Roman"/>
                <w:b/>
                <w:bCs/>
                <w:color w:val="000000"/>
                <w:sz w:val="22"/>
                <w:szCs w:val="22"/>
                <w:lang w:eastAsia="zh-CN"/>
              </w:rPr>
            </w:pPr>
            <w:r w:rsidRPr="003F3C83">
              <w:rPr>
                <w:rFonts w:eastAsia="Times New Roman"/>
                <w:b/>
                <w:bCs/>
                <w:color w:val="000000"/>
                <w:sz w:val="22"/>
                <w:szCs w:val="22"/>
                <w:lang w:eastAsia="zh-CN"/>
              </w:rPr>
              <w:t xml:space="preserve">Temp </w:t>
            </w:r>
            <w:r w:rsidRPr="003F3C83">
              <w:rPr>
                <w:rFonts w:ascii="Calibri" w:eastAsia="Times New Roman" w:hAnsi="Calibri" w:cs="Calibri"/>
                <w:b/>
                <w:bCs/>
                <w:color w:val="000000"/>
                <w:sz w:val="22"/>
                <w:szCs w:val="22"/>
                <w:lang w:eastAsia="zh-CN"/>
              </w:rPr>
              <w:t>°</w:t>
            </w:r>
            <w:r w:rsidRPr="003F3C83">
              <w:rPr>
                <w:rFonts w:eastAsia="Times New Roman"/>
                <w:b/>
                <w:bCs/>
                <w:color w:val="000000"/>
                <w:sz w:val="22"/>
                <w:szCs w:val="22"/>
                <w:lang w:eastAsia="zh-CN"/>
              </w:rPr>
              <w:t>C</w:t>
            </w:r>
          </w:p>
        </w:tc>
        <w:tc>
          <w:tcPr>
            <w:tcW w:w="2460" w:type="dxa"/>
            <w:gridSpan w:val="3"/>
            <w:tcBorders>
              <w:top w:val="single" w:sz="4" w:space="0" w:color="auto"/>
              <w:left w:val="nil"/>
              <w:bottom w:val="single" w:sz="4" w:space="0" w:color="auto"/>
              <w:right w:val="single" w:sz="4" w:space="0" w:color="000000"/>
            </w:tcBorders>
            <w:shd w:val="clear" w:color="000000" w:fill="F2F2F2"/>
            <w:noWrap/>
            <w:vAlign w:val="center"/>
            <w:hideMark/>
          </w:tcPr>
          <w:p w:rsidR="003F3C83" w:rsidRPr="003F3C83" w:rsidRDefault="003F3C83" w:rsidP="007856B3">
            <w:pPr>
              <w:spacing w:after="0"/>
              <w:ind w:firstLine="0"/>
              <w:jc w:val="center"/>
              <w:rPr>
                <w:rFonts w:eastAsia="Times New Roman"/>
                <w:b/>
                <w:bCs/>
                <w:color w:val="000000"/>
                <w:sz w:val="22"/>
                <w:szCs w:val="22"/>
                <w:lang w:eastAsia="zh-CN"/>
              </w:rPr>
            </w:pPr>
            <w:r w:rsidRPr="003F3C83">
              <w:rPr>
                <w:rFonts w:eastAsia="Times New Roman"/>
                <w:b/>
                <w:bCs/>
                <w:color w:val="000000"/>
                <w:sz w:val="22"/>
                <w:szCs w:val="22"/>
                <w:lang w:eastAsia="zh-CN"/>
              </w:rPr>
              <w:t>K</w:t>
            </w:r>
            <w:r w:rsidRPr="003F3C83">
              <w:rPr>
                <w:rFonts w:eastAsia="Times New Roman"/>
                <w:b/>
                <w:bCs/>
                <w:color w:val="000000"/>
                <w:sz w:val="22"/>
                <w:szCs w:val="22"/>
                <w:vertAlign w:val="subscript"/>
                <w:lang w:eastAsia="zh-CN"/>
              </w:rPr>
              <w:t>IC</w:t>
            </w:r>
            <w:r w:rsidR="007856B3">
              <w:rPr>
                <w:rFonts w:eastAsia="Times New Roman"/>
                <w:b/>
                <w:bCs/>
                <w:color w:val="000000"/>
                <w:sz w:val="22"/>
                <w:szCs w:val="22"/>
                <w:lang w:eastAsia="zh-CN"/>
              </w:rPr>
              <w:t xml:space="preserve"> [</w:t>
            </w:r>
            <w:proofErr w:type="spellStart"/>
            <w:r w:rsidR="007856B3">
              <w:rPr>
                <w:rFonts w:eastAsia="Times New Roman"/>
                <w:b/>
                <w:bCs/>
                <w:color w:val="000000"/>
                <w:sz w:val="22"/>
                <w:szCs w:val="22"/>
                <w:lang w:eastAsia="zh-CN"/>
              </w:rPr>
              <w:t>MPa</w:t>
            </w:r>
            <w:proofErr w:type="spellEnd"/>
            <w:r w:rsidR="007856B3">
              <w:rPr>
                <w:rFonts w:eastAsia="맑은 고딕" w:hint="eastAsia"/>
                <w:b/>
                <w:bCs/>
                <w:color w:val="000000"/>
                <w:sz w:val="22"/>
                <w:szCs w:val="22"/>
                <w:lang w:eastAsia="ko-KR"/>
              </w:rPr>
              <w:t>*</w:t>
            </w:r>
            <w:r w:rsidRPr="003F3C83">
              <w:rPr>
                <w:rFonts w:eastAsia="Times New Roman"/>
                <w:b/>
                <w:bCs/>
                <w:color w:val="000000"/>
                <w:sz w:val="22"/>
                <w:szCs w:val="22"/>
                <w:lang w:eastAsia="zh-CN"/>
              </w:rPr>
              <w:t>m</w:t>
            </w:r>
            <w:r w:rsidRPr="003F3C83">
              <w:rPr>
                <w:rFonts w:eastAsia="Times New Roman"/>
                <w:b/>
                <w:bCs/>
                <w:color w:val="000000"/>
                <w:sz w:val="22"/>
                <w:szCs w:val="22"/>
                <w:vertAlign w:val="superscript"/>
                <w:lang w:eastAsia="zh-CN"/>
              </w:rPr>
              <w:t>0.5</w:t>
            </w:r>
            <w:r w:rsidRPr="003F3C83">
              <w:rPr>
                <w:rFonts w:eastAsia="Times New Roman"/>
                <w:b/>
                <w:bCs/>
                <w:color w:val="000000"/>
                <w:sz w:val="22"/>
                <w:szCs w:val="22"/>
                <w:lang w:eastAsia="zh-CN"/>
              </w:rPr>
              <w:t>]</w:t>
            </w:r>
          </w:p>
        </w:tc>
      </w:tr>
      <w:tr w:rsidR="003F3C83" w:rsidRPr="003F3C83" w:rsidTr="003F3C83">
        <w:trPr>
          <w:trHeight w:val="300"/>
          <w:jc w:val="center"/>
        </w:trPr>
        <w:tc>
          <w:tcPr>
            <w:tcW w:w="1960" w:type="dxa"/>
            <w:vMerge/>
            <w:tcBorders>
              <w:top w:val="single" w:sz="4" w:space="0" w:color="auto"/>
              <w:left w:val="single" w:sz="4" w:space="0" w:color="auto"/>
              <w:bottom w:val="single" w:sz="4" w:space="0" w:color="000000"/>
              <w:right w:val="single" w:sz="4" w:space="0" w:color="auto"/>
            </w:tcBorders>
            <w:vAlign w:val="center"/>
            <w:hideMark/>
          </w:tcPr>
          <w:p w:rsidR="003F3C83" w:rsidRPr="003F3C83" w:rsidRDefault="003F3C83" w:rsidP="003F3C83">
            <w:pPr>
              <w:spacing w:after="0"/>
              <w:ind w:firstLine="0"/>
              <w:jc w:val="left"/>
              <w:rPr>
                <w:rFonts w:eastAsia="Times New Roman"/>
                <w:b/>
                <w:bCs/>
                <w:color w:val="000000"/>
                <w:sz w:val="22"/>
                <w:szCs w:val="22"/>
                <w:lang w:eastAsia="zh-CN"/>
              </w:rPr>
            </w:pPr>
          </w:p>
        </w:tc>
        <w:tc>
          <w:tcPr>
            <w:tcW w:w="820" w:type="dxa"/>
            <w:vMerge/>
            <w:tcBorders>
              <w:top w:val="single" w:sz="4" w:space="0" w:color="auto"/>
              <w:left w:val="single" w:sz="4" w:space="0" w:color="auto"/>
              <w:bottom w:val="single" w:sz="4" w:space="0" w:color="000000"/>
              <w:right w:val="single" w:sz="4" w:space="0" w:color="auto"/>
            </w:tcBorders>
            <w:vAlign w:val="center"/>
            <w:hideMark/>
          </w:tcPr>
          <w:p w:rsidR="003F3C83" w:rsidRPr="003F3C83" w:rsidRDefault="003F3C83" w:rsidP="003F3C83">
            <w:pPr>
              <w:spacing w:after="0"/>
              <w:ind w:firstLine="0"/>
              <w:jc w:val="left"/>
              <w:rPr>
                <w:rFonts w:eastAsia="Times New Roman"/>
                <w:b/>
                <w:bCs/>
                <w:color w:val="000000"/>
                <w:sz w:val="22"/>
                <w:szCs w:val="22"/>
                <w:lang w:eastAsia="zh-CN"/>
              </w:rPr>
            </w:pPr>
          </w:p>
        </w:tc>
        <w:tc>
          <w:tcPr>
            <w:tcW w:w="920" w:type="dxa"/>
            <w:vMerge/>
            <w:tcBorders>
              <w:top w:val="single" w:sz="4" w:space="0" w:color="auto"/>
              <w:left w:val="single" w:sz="4" w:space="0" w:color="auto"/>
              <w:bottom w:val="nil"/>
              <w:right w:val="single" w:sz="4" w:space="0" w:color="auto"/>
            </w:tcBorders>
            <w:vAlign w:val="center"/>
            <w:hideMark/>
          </w:tcPr>
          <w:p w:rsidR="003F3C83" w:rsidRPr="003F3C83" w:rsidRDefault="003F3C83" w:rsidP="003F3C83">
            <w:pPr>
              <w:spacing w:after="0"/>
              <w:ind w:firstLine="0"/>
              <w:jc w:val="left"/>
              <w:rPr>
                <w:rFonts w:eastAsia="Times New Roman"/>
                <w:b/>
                <w:bCs/>
                <w:color w:val="000000"/>
                <w:sz w:val="22"/>
                <w:szCs w:val="22"/>
                <w:lang w:eastAsia="zh-CN"/>
              </w:rPr>
            </w:pPr>
          </w:p>
        </w:tc>
        <w:tc>
          <w:tcPr>
            <w:tcW w:w="735" w:type="dxa"/>
            <w:tcBorders>
              <w:top w:val="nil"/>
              <w:left w:val="nil"/>
              <w:bottom w:val="single" w:sz="4" w:space="0" w:color="auto"/>
              <w:right w:val="single" w:sz="4" w:space="0" w:color="auto"/>
            </w:tcBorders>
            <w:shd w:val="clear" w:color="000000" w:fill="F2F2F2"/>
            <w:noWrap/>
            <w:vAlign w:val="bottom"/>
            <w:hideMark/>
          </w:tcPr>
          <w:p w:rsidR="003F3C83" w:rsidRPr="003F3C83" w:rsidRDefault="003F3C83" w:rsidP="003F3C83">
            <w:pPr>
              <w:spacing w:after="0"/>
              <w:ind w:firstLine="0"/>
              <w:jc w:val="center"/>
              <w:rPr>
                <w:rFonts w:eastAsia="Times New Roman"/>
                <w:b/>
                <w:bCs/>
                <w:color w:val="000000"/>
                <w:sz w:val="22"/>
                <w:szCs w:val="22"/>
                <w:lang w:eastAsia="zh-CN"/>
              </w:rPr>
            </w:pPr>
            <w:r w:rsidRPr="003F3C83">
              <w:rPr>
                <w:rFonts w:eastAsia="Times New Roman"/>
                <w:b/>
                <w:bCs/>
                <w:color w:val="000000"/>
                <w:sz w:val="22"/>
                <w:szCs w:val="22"/>
                <w:lang w:eastAsia="zh-CN"/>
              </w:rPr>
              <w:t>Rep.</w:t>
            </w:r>
          </w:p>
        </w:tc>
        <w:tc>
          <w:tcPr>
            <w:tcW w:w="902" w:type="dxa"/>
            <w:tcBorders>
              <w:top w:val="nil"/>
              <w:left w:val="nil"/>
              <w:bottom w:val="single" w:sz="4" w:space="0" w:color="auto"/>
              <w:right w:val="single" w:sz="4" w:space="0" w:color="auto"/>
            </w:tcBorders>
            <w:shd w:val="clear" w:color="000000" w:fill="F2F2F2"/>
            <w:noWrap/>
            <w:vAlign w:val="bottom"/>
            <w:hideMark/>
          </w:tcPr>
          <w:p w:rsidR="003F3C83" w:rsidRPr="003F3C83" w:rsidRDefault="003F3C83" w:rsidP="003F3C83">
            <w:pPr>
              <w:spacing w:after="0"/>
              <w:ind w:firstLine="0"/>
              <w:jc w:val="center"/>
              <w:rPr>
                <w:rFonts w:eastAsia="Times New Roman"/>
                <w:b/>
                <w:bCs/>
                <w:color w:val="000000"/>
                <w:sz w:val="22"/>
                <w:szCs w:val="22"/>
                <w:lang w:eastAsia="zh-CN"/>
              </w:rPr>
            </w:pPr>
            <w:r w:rsidRPr="003F3C83">
              <w:rPr>
                <w:rFonts w:eastAsia="Times New Roman"/>
                <w:b/>
                <w:bCs/>
                <w:color w:val="000000"/>
                <w:sz w:val="22"/>
                <w:szCs w:val="22"/>
                <w:lang w:eastAsia="zh-CN"/>
              </w:rPr>
              <w:t>Mean</w:t>
            </w:r>
          </w:p>
        </w:tc>
        <w:tc>
          <w:tcPr>
            <w:tcW w:w="823" w:type="dxa"/>
            <w:tcBorders>
              <w:top w:val="nil"/>
              <w:left w:val="nil"/>
              <w:bottom w:val="single" w:sz="4" w:space="0" w:color="auto"/>
              <w:right w:val="single" w:sz="4" w:space="0" w:color="auto"/>
            </w:tcBorders>
            <w:shd w:val="clear" w:color="000000" w:fill="F2F2F2"/>
            <w:noWrap/>
            <w:vAlign w:val="bottom"/>
            <w:hideMark/>
          </w:tcPr>
          <w:p w:rsidR="003F3C83" w:rsidRPr="003F3C83" w:rsidRDefault="003F3C83" w:rsidP="003F3C83">
            <w:pPr>
              <w:spacing w:after="0"/>
              <w:ind w:firstLine="0"/>
              <w:jc w:val="center"/>
              <w:rPr>
                <w:rFonts w:eastAsia="Times New Roman"/>
                <w:b/>
                <w:bCs/>
                <w:color w:val="000000"/>
                <w:sz w:val="22"/>
                <w:szCs w:val="22"/>
                <w:lang w:eastAsia="zh-CN"/>
              </w:rPr>
            </w:pPr>
            <w:r w:rsidRPr="003F3C83">
              <w:rPr>
                <w:rFonts w:eastAsia="Times New Roman"/>
                <w:b/>
                <w:bCs/>
                <w:color w:val="000000"/>
                <w:sz w:val="22"/>
                <w:szCs w:val="22"/>
                <w:lang w:eastAsia="zh-CN"/>
              </w:rPr>
              <w:t>COV</w:t>
            </w:r>
          </w:p>
        </w:tc>
      </w:tr>
      <w:tr w:rsidR="003F3C83" w:rsidRPr="003F3C83" w:rsidTr="003F3C83">
        <w:trPr>
          <w:trHeight w:val="315"/>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 xml:space="preserve"> Warm Mix</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58-28</w:t>
            </w:r>
          </w:p>
        </w:tc>
        <w:tc>
          <w:tcPr>
            <w:tcW w:w="9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-18</w:t>
            </w: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0.69</w:t>
            </w:r>
          </w:p>
        </w:tc>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0.64</w:t>
            </w:r>
          </w:p>
        </w:tc>
        <w:tc>
          <w:tcPr>
            <w:tcW w:w="8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8%</w:t>
            </w:r>
          </w:p>
        </w:tc>
      </w:tr>
      <w:tr w:rsidR="003F3C83" w:rsidRPr="003F3C83" w:rsidTr="003F3C83">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0.63</w:t>
            </w:r>
          </w:p>
        </w:tc>
        <w:tc>
          <w:tcPr>
            <w:tcW w:w="902"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r>
      <w:tr w:rsidR="003F3C83" w:rsidRPr="003F3C83" w:rsidTr="003F3C83">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0.59</w:t>
            </w:r>
          </w:p>
        </w:tc>
        <w:tc>
          <w:tcPr>
            <w:tcW w:w="902"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r>
      <w:tr w:rsidR="003F3C83" w:rsidRPr="003F3C83" w:rsidTr="003F3C83">
        <w:trPr>
          <w:trHeight w:val="315"/>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Citgo_ 12.5mm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58-28</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-18</w:t>
            </w: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0.75</w:t>
            </w:r>
          </w:p>
        </w:tc>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0.73</w:t>
            </w:r>
          </w:p>
        </w:tc>
        <w:tc>
          <w:tcPr>
            <w:tcW w:w="8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4%</w:t>
            </w:r>
          </w:p>
        </w:tc>
      </w:tr>
      <w:tr w:rsidR="003F3C83" w:rsidRPr="003F3C83" w:rsidTr="003F3C83">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0.73</w:t>
            </w:r>
          </w:p>
        </w:tc>
        <w:tc>
          <w:tcPr>
            <w:tcW w:w="902"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r>
      <w:tr w:rsidR="003F3C83" w:rsidRPr="003F3C83" w:rsidTr="003F3C83">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0.70</w:t>
            </w:r>
          </w:p>
        </w:tc>
        <w:tc>
          <w:tcPr>
            <w:tcW w:w="902"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r>
      <w:tr w:rsidR="003F3C83" w:rsidRPr="003F3C83" w:rsidTr="003F3C83">
        <w:trPr>
          <w:trHeight w:val="315"/>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Citgo_ 19mm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58-28</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-18</w:t>
            </w: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0.60</w:t>
            </w:r>
          </w:p>
        </w:tc>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0.60</w:t>
            </w:r>
          </w:p>
        </w:tc>
        <w:tc>
          <w:tcPr>
            <w:tcW w:w="8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7%</w:t>
            </w:r>
          </w:p>
        </w:tc>
      </w:tr>
      <w:tr w:rsidR="003F3C83" w:rsidRPr="003F3C83" w:rsidTr="003F3C83">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0.55</w:t>
            </w:r>
          </w:p>
        </w:tc>
        <w:tc>
          <w:tcPr>
            <w:tcW w:w="902"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r>
      <w:tr w:rsidR="003F3C83" w:rsidRPr="003F3C83" w:rsidTr="003F3C83">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0.64</w:t>
            </w:r>
          </w:p>
        </w:tc>
        <w:tc>
          <w:tcPr>
            <w:tcW w:w="902"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r>
      <w:tr w:rsidR="003F3C83" w:rsidRPr="003F3C83" w:rsidTr="003F3C83">
        <w:trPr>
          <w:trHeight w:val="315"/>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Marathon_12.5mm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58-28</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-18</w:t>
            </w: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0.61</w:t>
            </w:r>
          </w:p>
        </w:tc>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0.62</w:t>
            </w:r>
          </w:p>
        </w:tc>
        <w:tc>
          <w:tcPr>
            <w:tcW w:w="8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7%</w:t>
            </w:r>
          </w:p>
        </w:tc>
      </w:tr>
      <w:tr w:rsidR="003F3C83" w:rsidRPr="003F3C83" w:rsidTr="003F3C83">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0.67</w:t>
            </w:r>
          </w:p>
        </w:tc>
        <w:tc>
          <w:tcPr>
            <w:tcW w:w="902"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r>
      <w:tr w:rsidR="003F3C83" w:rsidRPr="003F3C83" w:rsidTr="003F3C83">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0.58</w:t>
            </w:r>
          </w:p>
        </w:tc>
        <w:tc>
          <w:tcPr>
            <w:tcW w:w="902"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r>
      <w:tr w:rsidR="003F3C83" w:rsidRPr="003F3C83" w:rsidTr="003F3C83">
        <w:trPr>
          <w:trHeight w:val="315"/>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Marathon_ 19mm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58-28</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-18</w:t>
            </w: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0.71</w:t>
            </w:r>
          </w:p>
        </w:tc>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0.63</w:t>
            </w:r>
          </w:p>
        </w:tc>
        <w:tc>
          <w:tcPr>
            <w:tcW w:w="8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12%</w:t>
            </w:r>
          </w:p>
        </w:tc>
      </w:tr>
      <w:tr w:rsidR="003F3C83" w:rsidRPr="003F3C83" w:rsidTr="003F3C83">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0.60</w:t>
            </w:r>
          </w:p>
        </w:tc>
        <w:tc>
          <w:tcPr>
            <w:tcW w:w="902"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r>
      <w:tr w:rsidR="003F3C83" w:rsidRPr="003F3C83" w:rsidTr="003F3C83">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0.57</w:t>
            </w:r>
          </w:p>
        </w:tc>
        <w:tc>
          <w:tcPr>
            <w:tcW w:w="902"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r>
      <w:tr w:rsidR="003F3C83" w:rsidRPr="003F3C83" w:rsidTr="003F3C83">
        <w:trPr>
          <w:trHeight w:val="315"/>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MIF_ RAP_12.5mm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58-34</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-24</w:t>
            </w: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0.76</w:t>
            </w:r>
          </w:p>
        </w:tc>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0.72</w:t>
            </w:r>
          </w:p>
        </w:tc>
        <w:tc>
          <w:tcPr>
            <w:tcW w:w="8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5%</w:t>
            </w:r>
          </w:p>
        </w:tc>
      </w:tr>
      <w:tr w:rsidR="003F3C83" w:rsidRPr="003F3C83" w:rsidTr="003F3C83">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0.68</w:t>
            </w:r>
          </w:p>
        </w:tc>
        <w:tc>
          <w:tcPr>
            <w:tcW w:w="902"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r>
      <w:tr w:rsidR="003F3C83" w:rsidRPr="003F3C83" w:rsidTr="003F3C83">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0.71</w:t>
            </w:r>
          </w:p>
        </w:tc>
        <w:tc>
          <w:tcPr>
            <w:tcW w:w="902"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r>
      <w:tr w:rsidR="003F3C83" w:rsidRPr="003F3C83" w:rsidTr="003F3C83">
        <w:trPr>
          <w:trHeight w:val="315"/>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MIF_12.5mm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58-34</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-24</w:t>
            </w: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0.82</w:t>
            </w:r>
          </w:p>
        </w:tc>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0.80</w:t>
            </w:r>
          </w:p>
        </w:tc>
        <w:tc>
          <w:tcPr>
            <w:tcW w:w="8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8%</w:t>
            </w:r>
          </w:p>
        </w:tc>
      </w:tr>
      <w:tr w:rsidR="003F3C83" w:rsidRPr="003F3C83" w:rsidTr="003F3C83">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0.73</w:t>
            </w:r>
          </w:p>
        </w:tc>
        <w:tc>
          <w:tcPr>
            <w:tcW w:w="902"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r>
      <w:tr w:rsidR="003F3C83" w:rsidRPr="003F3C83" w:rsidTr="003F3C83">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0.86</w:t>
            </w:r>
          </w:p>
        </w:tc>
        <w:tc>
          <w:tcPr>
            <w:tcW w:w="902"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r>
      <w:tr w:rsidR="003F3C83" w:rsidRPr="003F3C83" w:rsidTr="003F3C83">
        <w:trPr>
          <w:trHeight w:val="315"/>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MIF_RAP_19mm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58-34</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-24</w:t>
            </w: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0.78</w:t>
            </w:r>
          </w:p>
        </w:tc>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0.77</w:t>
            </w:r>
          </w:p>
        </w:tc>
        <w:tc>
          <w:tcPr>
            <w:tcW w:w="8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3%</w:t>
            </w:r>
          </w:p>
        </w:tc>
      </w:tr>
      <w:tr w:rsidR="003F3C83" w:rsidRPr="003F3C83" w:rsidTr="003F3C83">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0.78</w:t>
            </w:r>
          </w:p>
        </w:tc>
        <w:tc>
          <w:tcPr>
            <w:tcW w:w="902"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r>
      <w:tr w:rsidR="003F3C83" w:rsidRPr="003F3C83" w:rsidTr="003F3C83">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0.74</w:t>
            </w:r>
          </w:p>
        </w:tc>
        <w:tc>
          <w:tcPr>
            <w:tcW w:w="902"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r>
      <w:tr w:rsidR="003F3C83" w:rsidRPr="003F3C83" w:rsidTr="003F3C83">
        <w:trPr>
          <w:trHeight w:val="315"/>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MIF_19mm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58-34</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-24</w:t>
            </w: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0.59</w:t>
            </w:r>
          </w:p>
        </w:tc>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0.65</w:t>
            </w:r>
          </w:p>
        </w:tc>
        <w:tc>
          <w:tcPr>
            <w:tcW w:w="8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14%</w:t>
            </w:r>
          </w:p>
        </w:tc>
      </w:tr>
      <w:tr w:rsidR="003F3C83" w:rsidRPr="003F3C83" w:rsidTr="003F3C83">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0.76</w:t>
            </w:r>
          </w:p>
        </w:tc>
        <w:tc>
          <w:tcPr>
            <w:tcW w:w="902"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r>
      <w:tr w:rsidR="003F3C83" w:rsidRPr="003F3C83" w:rsidTr="003F3C83">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0.61</w:t>
            </w:r>
          </w:p>
        </w:tc>
        <w:tc>
          <w:tcPr>
            <w:tcW w:w="902"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r>
      <w:tr w:rsidR="003F3C83" w:rsidRPr="003F3C83" w:rsidTr="003F3C83">
        <w:trPr>
          <w:trHeight w:val="315"/>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Valero_12.5mm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58-28</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-18</w:t>
            </w: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0.63</w:t>
            </w:r>
          </w:p>
        </w:tc>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0.71</w:t>
            </w:r>
          </w:p>
        </w:tc>
        <w:tc>
          <w:tcPr>
            <w:tcW w:w="8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15%</w:t>
            </w:r>
          </w:p>
        </w:tc>
      </w:tr>
      <w:tr w:rsidR="003F3C83" w:rsidRPr="003F3C83" w:rsidTr="003F3C83">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0.68</w:t>
            </w:r>
          </w:p>
        </w:tc>
        <w:tc>
          <w:tcPr>
            <w:tcW w:w="902"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r>
      <w:tr w:rsidR="003F3C83" w:rsidRPr="003F3C83" w:rsidTr="003F3C83">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0.83</w:t>
            </w:r>
          </w:p>
        </w:tc>
        <w:tc>
          <w:tcPr>
            <w:tcW w:w="902"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r>
      <w:tr w:rsidR="003F3C83" w:rsidRPr="003F3C83" w:rsidTr="003F3C83">
        <w:trPr>
          <w:trHeight w:val="300"/>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Valero_19mm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58-28</w:t>
            </w:r>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-18</w:t>
            </w: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0.55</w:t>
            </w:r>
          </w:p>
        </w:tc>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0.57</w:t>
            </w:r>
          </w:p>
        </w:tc>
        <w:tc>
          <w:tcPr>
            <w:tcW w:w="8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10%</w:t>
            </w:r>
          </w:p>
        </w:tc>
      </w:tr>
      <w:tr w:rsidR="003F3C83" w:rsidRPr="003F3C83" w:rsidTr="003F3C83">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0.63</w:t>
            </w:r>
          </w:p>
        </w:tc>
        <w:tc>
          <w:tcPr>
            <w:tcW w:w="902"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r>
      <w:tr w:rsidR="003F3C83" w:rsidRPr="003F3C83" w:rsidTr="003F3C83">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3F3C83" w:rsidRPr="003F3C83" w:rsidRDefault="003F3C83" w:rsidP="003F3C83">
            <w:pPr>
              <w:spacing w:after="0"/>
              <w:ind w:firstLine="0"/>
              <w:jc w:val="center"/>
              <w:rPr>
                <w:rFonts w:eastAsia="Times New Roman"/>
                <w:color w:val="000000"/>
                <w:sz w:val="22"/>
                <w:szCs w:val="22"/>
                <w:lang w:eastAsia="zh-CN"/>
              </w:rPr>
            </w:pPr>
            <w:r w:rsidRPr="003F3C83">
              <w:rPr>
                <w:rFonts w:eastAsia="Times New Roman"/>
                <w:color w:val="000000"/>
                <w:sz w:val="22"/>
                <w:szCs w:val="22"/>
                <w:lang w:eastAsia="zh-CN"/>
              </w:rPr>
              <w:t>0.53</w:t>
            </w:r>
          </w:p>
        </w:tc>
        <w:tc>
          <w:tcPr>
            <w:tcW w:w="902"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3F3C83" w:rsidRPr="003F3C83" w:rsidRDefault="003F3C83" w:rsidP="003F3C83">
            <w:pPr>
              <w:spacing w:after="0"/>
              <w:ind w:firstLine="0"/>
              <w:jc w:val="left"/>
              <w:rPr>
                <w:rFonts w:eastAsia="Times New Roman"/>
                <w:color w:val="000000"/>
                <w:sz w:val="22"/>
                <w:szCs w:val="22"/>
                <w:lang w:eastAsia="zh-CN"/>
              </w:rPr>
            </w:pPr>
          </w:p>
        </w:tc>
      </w:tr>
    </w:tbl>
    <w:p w:rsidR="00293FE0" w:rsidRDefault="00293FE0" w:rsidP="000B2E28">
      <w:pPr>
        <w:rPr>
          <w:lang w:eastAsia="zh-CN"/>
        </w:rPr>
      </w:pPr>
    </w:p>
    <w:p w:rsidR="009242BE" w:rsidRDefault="009242BE" w:rsidP="000B2E28">
      <w:pPr>
        <w:rPr>
          <w:lang w:eastAsia="zh-CN"/>
        </w:rPr>
      </w:pPr>
    </w:p>
    <w:p w:rsidR="00293FE0" w:rsidRDefault="00293FE0" w:rsidP="00293FE0">
      <w:pPr>
        <w:pStyle w:val="a9"/>
      </w:pPr>
      <w:bookmarkStart w:id="26" w:name="_Ref324513840"/>
      <w:bookmarkStart w:id="27" w:name="_Toc324600224"/>
      <w:proofErr w:type="gramStart"/>
      <w:r>
        <w:lastRenderedPageBreak/>
        <w:t xml:space="preserve">Table </w:t>
      </w:r>
      <w:r>
        <w:rPr>
          <w:noProof/>
        </w:rPr>
        <w:t>7</w:t>
      </w:r>
      <w:bookmarkEnd w:id="26"/>
      <w:r>
        <w:t>.</w:t>
      </w:r>
      <w:proofErr w:type="gramEnd"/>
      <w:r>
        <w:t xml:space="preserve"> SCB fracture toughness for mixtures tested at PGLT</w:t>
      </w:r>
      <w:bookmarkEnd w:id="27"/>
    </w:p>
    <w:tbl>
      <w:tblPr>
        <w:tblW w:w="6160" w:type="dxa"/>
        <w:jc w:val="center"/>
        <w:tblInd w:w="96" w:type="dxa"/>
        <w:tblLook w:val="04A0" w:firstRow="1" w:lastRow="0" w:firstColumn="1" w:lastColumn="0" w:noHBand="0" w:noVBand="1"/>
      </w:tblPr>
      <w:tblGrid>
        <w:gridCol w:w="1960"/>
        <w:gridCol w:w="864"/>
        <w:gridCol w:w="1056"/>
        <w:gridCol w:w="735"/>
        <w:gridCol w:w="902"/>
        <w:gridCol w:w="823"/>
      </w:tblGrid>
      <w:tr w:rsidR="00C534EC" w:rsidRPr="00C534EC" w:rsidTr="007856B3">
        <w:trPr>
          <w:trHeight w:val="405"/>
          <w:jc w:val="center"/>
        </w:trPr>
        <w:tc>
          <w:tcPr>
            <w:tcW w:w="196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C534EC" w:rsidRPr="00C534EC" w:rsidRDefault="00C534EC" w:rsidP="00C534EC">
            <w:pPr>
              <w:spacing w:after="0"/>
              <w:ind w:firstLine="0"/>
              <w:jc w:val="center"/>
              <w:rPr>
                <w:rFonts w:eastAsia="Times New Roman"/>
                <w:b/>
                <w:bCs/>
                <w:color w:val="000000"/>
                <w:sz w:val="22"/>
                <w:szCs w:val="22"/>
                <w:lang w:eastAsia="zh-CN"/>
              </w:rPr>
            </w:pPr>
            <w:r w:rsidRPr="00C534EC">
              <w:rPr>
                <w:rFonts w:eastAsia="Times New Roman"/>
                <w:b/>
                <w:bCs/>
                <w:color w:val="000000"/>
                <w:sz w:val="22"/>
                <w:szCs w:val="22"/>
                <w:lang w:eastAsia="zh-CN"/>
              </w:rPr>
              <w:t>Mixture</w:t>
            </w:r>
          </w:p>
        </w:tc>
        <w:tc>
          <w:tcPr>
            <w:tcW w:w="82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C534EC" w:rsidRPr="00C534EC" w:rsidRDefault="00C534EC" w:rsidP="00C534EC">
            <w:pPr>
              <w:spacing w:after="0"/>
              <w:ind w:firstLine="0"/>
              <w:jc w:val="center"/>
              <w:rPr>
                <w:rFonts w:eastAsia="Times New Roman"/>
                <w:b/>
                <w:bCs/>
                <w:color w:val="000000"/>
                <w:sz w:val="22"/>
                <w:szCs w:val="22"/>
                <w:lang w:eastAsia="zh-CN"/>
              </w:rPr>
            </w:pPr>
            <w:r w:rsidRPr="00C534EC">
              <w:rPr>
                <w:rFonts w:eastAsia="Times New Roman"/>
                <w:b/>
                <w:bCs/>
                <w:color w:val="000000"/>
                <w:sz w:val="22"/>
                <w:szCs w:val="22"/>
                <w:lang w:eastAsia="zh-CN"/>
              </w:rPr>
              <w:t>Binder PG</w:t>
            </w:r>
          </w:p>
        </w:tc>
        <w:tc>
          <w:tcPr>
            <w:tcW w:w="920" w:type="dxa"/>
            <w:vMerge w:val="restart"/>
            <w:tcBorders>
              <w:top w:val="single" w:sz="4" w:space="0" w:color="auto"/>
              <w:left w:val="single" w:sz="4" w:space="0" w:color="auto"/>
              <w:bottom w:val="nil"/>
              <w:right w:val="single" w:sz="4" w:space="0" w:color="auto"/>
            </w:tcBorders>
            <w:shd w:val="clear" w:color="000000" w:fill="F2F2F2"/>
            <w:vAlign w:val="center"/>
            <w:hideMark/>
          </w:tcPr>
          <w:p w:rsidR="00C534EC" w:rsidRPr="00C534EC" w:rsidRDefault="00C534EC" w:rsidP="00C534EC">
            <w:pPr>
              <w:spacing w:after="0"/>
              <w:ind w:firstLine="0"/>
              <w:jc w:val="center"/>
              <w:rPr>
                <w:rFonts w:eastAsia="Times New Roman"/>
                <w:b/>
                <w:bCs/>
                <w:color w:val="000000"/>
                <w:sz w:val="22"/>
                <w:szCs w:val="22"/>
                <w:lang w:eastAsia="zh-CN"/>
              </w:rPr>
            </w:pPr>
            <w:r w:rsidRPr="00C534EC">
              <w:rPr>
                <w:rFonts w:eastAsia="Times New Roman"/>
                <w:b/>
                <w:bCs/>
                <w:color w:val="000000"/>
                <w:sz w:val="22"/>
                <w:szCs w:val="22"/>
                <w:lang w:eastAsia="zh-CN"/>
              </w:rPr>
              <w:t xml:space="preserve">Temp </w:t>
            </w:r>
            <w:r w:rsidRPr="00C534EC">
              <w:rPr>
                <w:rFonts w:ascii="Calibri" w:eastAsia="Times New Roman" w:hAnsi="Calibri" w:cs="Calibri"/>
                <w:b/>
                <w:bCs/>
                <w:color w:val="000000"/>
                <w:sz w:val="22"/>
                <w:szCs w:val="22"/>
                <w:lang w:eastAsia="zh-CN"/>
              </w:rPr>
              <w:t>°</w:t>
            </w:r>
            <w:r w:rsidRPr="00C534EC">
              <w:rPr>
                <w:rFonts w:eastAsia="Times New Roman"/>
                <w:b/>
                <w:bCs/>
                <w:color w:val="000000"/>
                <w:sz w:val="22"/>
                <w:szCs w:val="22"/>
                <w:lang w:eastAsia="zh-CN"/>
              </w:rPr>
              <w:t>C</w:t>
            </w:r>
          </w:p>
        </w:tc>
        <w:tc>
          <w:tcPr>
            <w:tcW w:w="2460" w:type="dxa"/>
            <w:gridSpan w:val="3"/>
            <w:tcBorders>
              <w:top w:val="single" w:sz="4" w:space="0" w:color="auto"/>
              <w:left w:val="nil"/>
              <w:bottom w:val="single" w:sz="4" w:space="0" w:color="auto"/>
              <w:right w:val="single" w:sz="4" w:space="0" w:color="000000"/>
            </w:tcBorders>
            <w:shd w:val="clear" w:color="000000" w:fill="F2F2F2"/>
            <w:noWrap/>
            <w:vAlign w:val="center"/>
            <w:hideMark/>
          </w:tcPr>
          <w:p w:rsidR="00C534EC" w:rsidRPr="00C534EC" w:rsidRDefault="00C534EC" w:rsidP="007856B3">
            <w:pPr>
              <w:spacing w:after="0"/>
              <w:ind w:firstLine="0"/>
              <w:jc w:val="center"/>
              <w:rPr>
                <w:rFonts w:eastAsia="Times New Roman"/>
                <w:b/>
                <w:bCs/>
                <w:color w:val="000000"/>
                <w:sz w:val="22"/>
                <w:szCs w:val="22"/>
                <w:lang w:eastAsia="zh-CN"/>
              </w:rPr>
            </w:pPr>
            <w:r w:rsidRPr="00C534EC">
              <w:rPr>
                <w:rFonts w:eastAsia="Times New Roman"/>
                <w:b/>
                <w:bCs/>
                <w:color w:val="000000"/>
                <w:sz w:val="22"/>
                <w:szCs w:val="22"/>
                <w:lang w:eastAsia="zh-CN"/>
              </w:rPr>
              <w:t>K</w:t>
            </w:r>
            <w:r w:rsidRPr="00C534EC">
              <w:rPr>
                <w:rFonts w:eastAsia="Times New Roman"/>
                <w:b/>
                <w:bCs/>
                <w:color w:val="000000"/>
                <w:sz w:val="22"/>
                <w:szCs w:val="22"/>
                <w:vertAlign w:val="subscript"/>
                <w:lang w:eastAsia="zh-CN"/>
              </w:rPr>
              <w:t>IC</w:t>
            </w:r>
            <w:r w:rsidR="007856B3">
              <w:rPr>
                <w:rFonts w:eastAsia="Times New Roman"/>
                <w:b/>
                <w:bCs/>
                <w:color w:val="000000"/>
                <w:sz w:val="22"/>
                <w:szCs w:val="22"/>
                <w:lang w:eastAsia="zh-CN"/>
              </w:rPr>
              <w:t xml:space="preserve"> [</w:t>
            </w:r>
            <w:proofErr w:type="spellStart"/>
            <w:r w:rsidR="007856B3">
              <w:rPr>
                <w:rFonts w:eastAsia="Times New Roman"/>
                <w:b/>
                <w:bCs/>
                <w:color w:val="000000"/>
                <w:sz w:val="22"/>
                <w:szCs w:val="22"/>
                <w:lang w:eastAsia="zh-CN"/>
              </w:rPr>
              <w:t>MPa</w:t>
            </w:r>
            <w:proofErr w:type="spellEnd"/>
            <w:r w:rsidR="007856B3">
              <w:rPr>
                <w:rFonts w:eastAsia="맑은 고딕" w:hint="eastAsia"/>
                <w:b/>
                <w:bCs/>
                <w:color w:val="000000"/>
                <w:sz w:val="22"/>
                <w:szCs w:val="22"/>
                <w:lang w:eastAsia="ko-KR"/>
              </w:rPr>
              <w:t>*</w:t>
            </w:r>
            <w:r w:rsidRPr="00C534EC">
              <w:rPr>
                <w:rFonts w:eastAsia="Times New Roman"/>
                <w:b/>
                <w:bCs/>
                <w:color w:val="000000"/>
                <w:sz w:val="22"/>
                <w:szCs w:val="22"/>
                <w:lang w:eastAsia="zh-CN"/>
              </w:rPr>
              <w:t>m</w:t>
            </w:r>
            <w:r w:rsidRPr="00C534EC">
              <w:rPr>
                <w:rFonts w:eastAsia="Times New Roman"/>
                <w:b/>
                <w:bCs/>
                <w:color w:val="000000"/>
                <w:sz w:val="22"/>
                <w:szCs w:val="22"/>
                <w:vertAlign w:val="superscript"/>
                <w:lang w:eastAsia="zh-CN"/>
              </w:rPr>
              <w:t>0.5</w:t>
            </w:r>
            <w:r w:rsidRPr="00C534EC">
              <w:rPr>
                <w:rFonts w:eastAsia="Times New Roman"/>
                <w:b/>
                <w:bCs/>
                <w:color w:val="000000"/>
                <w:sz w:val="22"/>
                <w:szCs w:val="22"/>
                <w:lang w:eastAsia="zh-CN"/>
              </w:rPr>
              <w:t>]</w:t>
            </w:r>
          </w:p>
        </w:tc>
      </w:tr>
      <w:tr w:rsidR="00C534EC" w:rsidRPr="00C534EC" w:rsidTr="00C534EC">
        <w:trPr>
          <w:trHeight w:val="300"/>
          <w:jc w:val="center"/>
        </w:trPr>
        <w:tc>
          <w:tcPr>
            <w:tcW w:w="1960" w:type="dxa"/>
            <w:vMerge/>
            <w:tcBorders>
              <w:top w:val="single" w:sz="4" w:space="0" w:color="auto"/>
              <w:left w:val="single" w:sz="4" w:space="0" w:color="auto"/>
              <w:bottom w:val="single" w:sz="4" w:space="0" w:color="000000"/>
              <w:right w:val="single" w:sz="4" w:space="0" w:color="auto"/>
            </w:tcBorders>
            <w:vAlign w:val="center"/>
            <w:hideMark/>
          </w:tcPr>
          <w:p w:rsidR="00C534EC" w:rsidRPr="00C534EC" w:rsidRDefault="00C534EC" w:rsidP="00C534EC">
            <w:pPr>
              <w:spacing w:after="0"/>
              <w:ind w:firstLine="0"/>
              <w:jc w:val="left"/>
              <w:rPr>
                <w:rFonts w:eastAsia="Times New Roman"/>
                <w:b/>
                <w:bCs/>
                <w:color w:val="000000"/>
                <w:sz w:val="22"/>
                <w:szCs w:val="22"/>
                <w:lang w:eastAsia="zh-CN"/>
              </w:rPr>
            </w:pPr>
          </w:p>
        </w:tc>
        <w:tc>
          <w:tcPr>
            <w:tcW w:w="820" w:type="dxa"/>
            <w:vMerge/>
            <w:tcBorders>
              <w:top w:val="single" w:sz="4" w:space="0" w:color="auto"/>
              <w:left w:val="single" w:sz="4" w:space="0" w:color="auto"/>
              <w:bottom w:val="single" w:sz="4" w:space="0" w:color="000000"/>
              <w:right w:val="single" w:sz="4" w:space="0" w:color="auto"/>
            </w:tcBorders>
            <w:vAlign w:val="center"/>
            <w:hideMark/>
          </w:tcPr>
          <w:p w:rsidR="00C534EC" w:rsidRPr="00C534EC" w:rsidRDefault="00C534EC" w:rsidP="00C534EC">
            <w:pPr>
              <w:spacing w:after="0"/>
              <w:ind w:firstLine="0"/>
              <w:jc w:val="left"/>
              <w:rPr>
                <w:rFonts w:eastAsia="Times New Roman"/>
                <w:b/>
                <w:bCs/>
                <w:color w:val="000000"/>
                <w:sz w:val="22"/>
                <w:szCs w:val="22"/>
                <w:lang w:eastAsia="zh-CN"/>
              </w:rPr>
            </w:pPr>
          </w:p>
        </w:tc>
        <w:tc>
          <w:tcPr>
            <w:tcW w:w="920" w:type="dxa"/>
            <w:vMerge/>
            <w:tcBorders>
              <w:top w:val="single" w:sz="4" w:space="0" w:color="auto"/>
              <w:left w:val="single" w:sz="4" w:space="0" w:color="auto"/>
              <w:bottom w:val="nil"/>
              <w:right w:val="single" w:sz="4" w:space="0" w:color="auto"/>
            </w:tcBorders>
            <w:vAlign w:val="center"/>
            <w:hideMark/>
          </w:tcPr>
          <w:p w:rsidR="00C534EC" w:rsidRPr="00C534EC" w:rsidRDefault="00C534EC" w:rsidP="00C534EC">
            <w:pPr>
              <w:spacing w:after="0"/>
              <w:ind w:firstLine="0"/>
              <w:jc w:val="left"/>
              <w:rPr>
                <w:rFonts w:eastAsia="Times New Roman"/>
                <w:b/>
                <w:bCs/>
                <w:color w:val="000000"/>
                <w:sz w:val="22"/>
                <w:szCs w:val="22"/>
                <w:lang w:eastAsia="zh-CN"/>
              </w:rPr>
            </w:pPr>
          </w:p>
        </w:tc>
        <w:tc>
          <w:tcPr>
            <w:tcW w:w="735" w:type="dxa"/>
            <w:tcBorders>
              <w:top w:val="nil"/>
              <w:left w:val="nil"/>
              <w:bottom w:val="single" w:sz="4" w:space="0" w:color="auto"/>
              <w:right w:val="single" w:sz="4" w:space="0" w:color="auto"/>
            </w:tcBorders>
            <w:shd w:val="clear" w:color="000000" w:fill="F2F2F2"/>
            <w:noWrap/>
            <w:vAlign w:val="bottom"/>
            <w:hideMark/>
          </w:tcPr>
          <w:p w:rsidR="00C534EC" w:rsidRPr="00C534EC" w:rsidRDefault="00C534EC" w:rsidP="00C534EC">
            <w:pPr>
              <w:spacing w:after="0"/>
              <w:ind w:firstLine="0"/>
              <w:jc w:val="center"/>
              <w:rPr>
                <w:rFonts w:eastAsia="Times New Roman"/>
                <w:b/>
                <w:bCs/>
                <w:color w:val="000000"/>
                <w:sz w:val="22"/>
                <w:szCs w:val="22"/>
                <w:lang w:eastAsia="zh-CN"/>
              </w:rPr>
            </w:pPr>
            <w:r w:rsidRPr="00C534EC">
              <w:rPr>
                <w:rFonts w:eastAsia="Times New Roman"/>
                <w:b/>
                <w:bCs/>
                <w:color w:val="000000"/>
                <w:sz w:val="22"/>
                <w:szCs w:val="22"/>
                <w:lang w:eastAsia="zh-CN"/>
              </w:rPr>
              <w:t>Rep.</w:t>
            </w:r>
          </w:p>
        </w:tc>
        <w:tc>
          <w:tcPr>
            <w:tcW w:w="902" w:type="dxa"/>
            <w:tcBorders>
              <w:top w:val="nil"/>
              <w:left w:val="nil"/>
              <w:bottom w:val="single" w:sz="4" w:space="0" w:color="auto"/>
              <w:right w:val="single" w:sz="4" w:space="0" w:color="auto"/>
            </w:tcBorders>
            <w:shd w:val="clear" w:color="000000" w:fill="F2F2F2"/>
            <w:noWrap/>
            <w:vAlign w:val="bottom"/>
            <w:hideMark/>
          </w:tcPr>
          <w:p w:rsidR="00C534EC" w:rsidRPr="00C534EC" w:rsidRDefault="00C534EC" w:rsidP="00C534EC">
            <w:pPr>
              <w:spacing w:after="0"/>
              <w:ind w:firstLine="0"/>
              <w:jc w:val="center"/>
              <w:rPr>
                <w:rFonts w:eastAsia="Times New Roman"/>
                <w:b/>
                <w:bCs/>
                <w:color w:val="000000"/>
                <w:sz w:val="22"/>
                <w:szCs w:val="22"/>
                <w:lang w:eastAsia="zh-CN"/>
              </w:rPr>
            </w:pPr>
            <w:r w:rsidRPr="00C534EC">
              <w:rPr>
                <w:rFonts w:eastAsia="Times New Roman"/>
                <w:b/>
                <w:bCs/>
                <w:color w:val="000000"/>
                <w:sz w:val="22"/>
                <w:szCs w:val="22"/>
                <w:lang w:eastAsia="zh-CN"/>
              </w:rPr>
              <w:t>Mean</w:t>
            </w:r>
          </w:p>
        </w:tc>
        <w:tc>
          <w:tcPr>
            <w:tcW w:w="823" w:type="dxa"/>
            <w:tcBorders>
              <w:top w:val="nil"/>
              <w:left w:val="nil"/>
              <w:bottom w:val="single" w:sz="4" w:space="0" w:color="auto"/>
              <w:right w:val="single" w:sz="4" w:space="0" w:color="auto"/>
            </w:tcBorders>
            <w:shd w:val="clear" w:color="000000" w:fill="F2F2F2"/>
            <w:noWrap/>
            <w:vAlign w:val="bottom"/>
            <w:hideMark/>
          </w:tcPr>
          <w:p w:rsidR="00C534EC" w:rsidRPr="00C534EC" w:rsidRDefault="00C534EC" w:rsidP="00C534EC">
            <w:pPr>
              <w:spacing w:after="0"/>
              <w:ind w:firstLine="0"/>
              <w:jc w:val="center"/>
              <w:rPr>
                <w:rFonts w:eastAsia="Times New Roman"/>
                <w:b/>
                <w:bCs/>
                <w:color w:val="000000"/>
                <w:sz w:val="22"/>
                <w:szCs w:val="22"/>
                <w:lang w:eastAsia="zh-CN"/>
              </w:rPr>
            </w:pPr>
            <w:r w:rsidRPr="00C534EC">
              <w:rPr>
                <w:rFonts w:eastAsia="Times New Roman"/>
                <w:b/>
                <w:bCs/>
                <w:color w:val="000000"/>
                <w:sz w:val="22"/>
                <w:szCs w:val="22"/>
                <w:lang w:eastAsia="zh-CN"/>
              </w:rPr>
              <w:t>COV</w:t>
            </w:r>
          </w:p>
        </w:tc>
      </w:tr>
      <w:tr w:rsidR="00C534EC" w:rsidRPr="00C534EC" w:rsidTr="00C534EC">
        <w:trPr>
          <w:trHeight w:val="315"/>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 xml:space="preserve"> Warm Mix</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58-28</w:t>
            </w:r>
          </w:p>
        </w:tc>
        <w:tc>
          <w:tcPr>
            <w:tcW w:w="9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-28</w:t>
            </w: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0.70</w:t>
            </w:r>
          </w:p>
        </w:tc>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0.72</w:t>
            </w:r>
          </w:p>
        </w:tc>
        <w:tc>
          <w:tcPr>
            <w:tcW w:w="8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14%</w:t>
            </w:r>
          </w:p>
        </w:tc>
      </w:tr>
      <w:tr w:rsidR="00C534EC" w:rsidRPr="00C534EC" w:rsidTr="00C534EC">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0.64</w:t>
            </w:r>
          </w:p>
        </w:tc>
        <w:tc>
          <w:tcPr>
            <w:tcW w:w="902"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r>
      <w:tr w:rsidR="00C534EC" w:rsidRPr="00C534EC" w:rsidTr="00C534EC">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0.83</w:t>
            </w:r>
          </w:p>
        </w:tc>
        <w:tc>
          <w:tcPr>
            <w:tcW w:w="902"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r>
      <w:tr w:rsidR="00C534EC" w:rsidRPr="00C534EC" w:rsidTr="00C534EC">
        <w:trPr>
          <w:trHeight w:val="315"/>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Citgo_ 12.5mm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58-28</w:t>
            </w:r>
          </w:p>
        </w:tc>
        <w:tc>
          <w:tcPr>
            <w:tcW w:w="9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-28</w:t>
            </w: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0.81</w:t>
            </w:r>
          </w:p>
        </w:tc>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0.86</w:t>
            </w:r>
          </w:p>
        </w:tc>
        <w:tc>
          <w:tcPr>
            <w:tcW w:w="8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7%</w:t>
            </w:r>
          </w:p>
        </w:tc>
      </w:tr>
      <w:tr w:rsidR="00C534EC" w:rsidRPr="00C534EC" w:rsidTr="00C534EC">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000000"/>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0.83</w:t>
            </w:r>
          </w:p>
        </w:tc>
        <w:tc>
          <w:tcPr>
            <w:tcW w:w="902"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r>
      <w:tr w:rsidR="00C534EC" w:rsidRPr="00C534EC" w:rsidTr="00C534EC">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000000"/>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0.93</w:t>
            </w:r>
          </w:p>
        </w:tc>
        <w:tc>
          <w:tcPr>
            <w:tcW w:w="902"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r>
      <w:tr w:rsidR="00C534EC" w:rsidRPr="00C534EC" w:rsidTr="00C534EC">
        <w:trPr>
          <w:trHeight w:val="315"/>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Citgo_ 19mm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58-28</w:t>
            </w:r>
          </w:p>
        </w:tc>
        <w:tc>
          <w:tcPr>
            <w:tcW w:w="9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-28</w:t>
            </w: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N/A</w:t>
            </w:r>
          </w:p>
        </w:tc>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0.71</w:t>
            </w:r>
          </w:p>
        </w:tc>
        <w:tc>
          <w:tcPr>
            <w:tcW w:w="8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1%</w:t>
            </w:r>
          </w:p>
        </w:tc>
      </w:tr>
      <w:tr w:rsidR="00C534EC" w:rsidRPr="00C534EC" w:rsidTr="00C534EC">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000000"/>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0.71</w:t>
            </w:r>
          </w:p>
        </w:tc>
        <w:tc>
          <w:tcPr>
            <w:tcW w:w="902"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r>
      <w:tr w:rsidR="00C534EC" w:rsidRPr="00C534EC" w:rsidTr="00C534EC">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000000"/>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0.71</w:t>
            </w:r>
          </w:p>
        </w:tc>
        <w:tc>
          <w:tcPr>
            <w:tcW w:w="902"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r>
      <w:tr w:rsidR="00C534EC" w:rsidRPr="00C534EC" w:rsidTr="00C534EC">
        <w:trPr>
          <w:trHeight w:val="315"/>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Marathon_12.5mm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58-28</w:t>
            </w:r>
          </w:p>
        </w:tc>
        <w:tc>
          <w:tcPr>
            <w:tcW w:w="9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-28</w:t>
            </w: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0.80</w:t>
            </w:r>
          </w:p>
        </w:tc>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0.71</w:t>
            </w:r>
          </w:p>
        </w:tc>
        <w:tc>
          <w:tcPr>
            <w:tcW w:w="8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12%</w:t>
            </w:r>
          </w:p>
        </w:tc>
      </w:tr>
      <w:tr w:rsidR="00C534EC" w:rsidRPr="00C534EC" w:rsidTr="00C534EC">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000000"/>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0.68</w:t>
            </w:r>
          </w:p>
        </w:tc>
        <w:tc>
          <w:tcPr>
            <w:tcW w:w="902"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r>
      <w:tr w:rsidR="00C534EC" w:rsidRPr="00C534EC" w:rsidTr="00C534EC">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000000"/>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0.64</w:t>
            </w:r>
          </w:p>
        </w:tc>
        <w:tc>
          <w:tcPr>
            <w:tcW w:w="902"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r>
      <w:tr w:rsidR="00C534EC" w:rsidRPr="00C534EC" w:rsidTr="00C534EC">
        <w:trPr>
          <w:trHeight w:val="315"/>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Marathon_ 19mm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58-28</w:t>
            </w:r>
          </w:p>
        </w:tc>
        <w:tc>
          <w:tcPr>
            <w:tcW w:w="9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-28</w:t>
            </w: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0.61</w:t>
            </w:r>
          </w:p>
        </w:tc>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0.64</w:t>
            </w:r>
          </w:p>
        </w:tc>
        <w:tc>
          <w:tcPr>
            <w:tcW w:w="8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8%</w:t>
            </w:r>
          </w:p>
        </w:tc>
      </w:tr>
      <w:tr w:rsidR="00C534EC" w:rsidRPr="00C534EC" w:rsidTr="00C534EC">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000000"/>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0.70</w:t>
            </w:r>
          </w:p>
        </w:tc>
        <w:tc>
          <w:tcPr>
            <w:tcW w:w="902"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r>
      <w:tr w:rsidR="00C534EC" w:rsidRPr="00C534EC" w:rsidTr="00C534EC">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000000"/>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0.62</w:t>
            </w:r>
          </w:p>
        </w:tc>
        <w:tc>
          <w:tcPr>
            <w:tcW w:w="902"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r>
      <w:tr w:rsidR="00C534EC" w:rsidRPr="00C534EC" w:rsidTr="00C534EC">
        <w:trPr>
          <w:trHeight w:val="315"/>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MIF_ RAP_12.5mm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58-34</w:t>
            </w:r>
          </w:p>
        </w:tc>
        <w:tc>
          <w:tcPr>
            <w:tcW w:w="9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-34</w:t>
            </w: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N/A</w:t>
            </w:r>
          </w:p>
        </w:tc>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0.81</w:t>
            </w:r>
          </w:p>
        </w:tc>
        <w:tc>
          <w:tcPr>
            <w:tcW w:w="8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7%</w:t>
            </w:r>
          </w:p>
        </w:tc>
      </w:tr>
      <w:tr w:rsidR="00C534EC" w:rsidRPr="00C534EC" w:rsidTr="00C534EC">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000000"/>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0.85</w:t>
            </w:r>
          </w:p>
        </w:tc>
        <w:tc>
          <w:tcPr>
            <w:tcW w:w="902"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r>
      <w:tr w:rsidR="00C534EC" w:rsidRPr="00C534EC" w:rsidTr="00C534EC">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000000"/>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0.77</w:t>
            </w:r>
          </w:p>
        </w:tc>
        <w:tc>
          <w:tcPr>
            <w:tcW w:w="902"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r>
      <w:tr w:rsidR="00C534EC" w:rsidRPr="00C534EC" w:rsidTr="00C534EC">
        <w:trPr>
          <w:trHeight w:val="315"/>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MIF_12.5mm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58-34</w:t>
            </w:r>
          </w:p>
        </w:tc>
        <w:tc>
          <w:tcPr>
            <w:tcW w:w="9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-34</w:t>
            </w: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0.78</w:t>
            </w:r>
          </w:p>
        </w:tc>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0.80</w:t>
            </w:r>
          </w:p>
        </w:tc>
        <w:tc>
          <w:tcPr>
            <w:tcW w:w="8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14%</w:t>
            </w:r>
          </w:p>
        </w:tc>
      </w:tr>
      <w:tr w:rsidR="00C534EC" w:rsidRPr="00C534EC" w:rsidTr="00C534EC">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000000"/>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0.92</w:t>
            </w:r>
          </w:p>
        </w:tc>
        <w:tc>
          <w:tcPr>
            <w:tcW w:w="902"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r>
      <w:tr w:rsidR="00C534EC" w:rsidRPr="00C534EC" w:rsidTr="00C534EC">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000000"/>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0.70</w:t>
            </w:r>
          </w:p>
        </w:tc>
        <w:tc>
          <w:tcPr>
            <w:tcW w:w="902"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r>
      <w:tr w:rsidR="00C534EC" w:rsidRPr="00C534EC" w:rsidTr="00C534EC">
        <w:trPr>
          <w:trHeight w:val="315"/>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MIF_RAP_19mm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58-34</w:t>
            </w:r>
          </w:p>
        </w:tc>
        <w:tc>
          <w:tcPr>
            <w:tcW w:w="9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-34</w:t>
            </w: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0.80</w:t>
            </w:r>
          </w:p>
        </w:tc>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0.78</w:t>
            </w:r>
          </w:p>
        </w:tc>
        <w:tc>
          <w:tcPr>
            <w:tcW w:w="8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5%</w:t>
            </w:r>
          </w:p>
        </w:tc>
      </w:tr>
      <w:tr w:rsidR="00C534EC" w:rsidRPr="00C534EC" w:rsidTr="00C534EC">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000000"/>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0.73</w:t>
            </w:r>
          </w:p>
        </w:tc>
        <w:tc>
          <w:tcPr>
            <w:tcW w:w="902"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r>
      <w:tr w:rsidR="00C534EC" w:rsidRPr="00C534EC" w:rsidTr="00C534EC">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000000"/>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0.81</w:t>
            </w:r>
          </w:p>
        </w:tc>
        <w:tc>
          <w:tcPr>
            <w:tcW w:w="902"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r>
      <w:tr w:rsidR="00C534EC" w:rsidRPr="00C534EC" w:rsidTr="00C534EC">
        <w:trPr>
          <w:trHeight w:val="315"/>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MIF_19mm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58-34</w:t>
            </w:r>
          </w:p>
        </w:tc>
        <w:tc>
          <w:tcPr>
            <w:tcW w:w="9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-34</w:t>
            </w: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N/A</w:t>
            </w:r>
          </w:p>
        </w:tc>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0.72</w:t>
            </w:r>
          </w:p>
        </w:tc>
        <w:tc>
          <w:tcPr>
            <w:tcW w:w="8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8%</w:t>
            </w:r>
          </w:p>
        </w:tc>
      </w:tr>
      <w:tr w:rsidR="00C534EC" w:rsidRPr="00C534EC" w:rsidTr="00C534EC">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000000"/>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0.68</w:t>
            </w:r>
          </w:p>
        </w:tc>
        <w:tc>
          <w:tcPr>
            <w:tcW w:w="902"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r>
      <w:tr w:rsidR="00C534EC" w:rsidRPr="00C534EC" w:rsidTr="00C534EC">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000000"/>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0.76</w:t>
            </w:r>
          </w:p>
        </w:tc>
        <w:tc>
          <w:tcPr>
            <w:tcW w:w="902"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r>
      <w:tr w:rsidR="00C534EC" w:rsidRPr="00C534EC" w:rsidTr="00C534EC">
        <w:trPr>
          <w:trHeight w:val="315"/>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Valero_12.5mm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58-28</w:t>
            </w:r>
          </w:p>
        </w:tc>
        <w:tc>
          <w:tcPr>
            <w:tcW w:w="9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-28</w:t>
            </w: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0.69</w:t>
            </w:r>
          </w:p>
        </w:tc>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0.69</w:t>
            </w:r>
          </w:p>
        </w:tc>
        <w:tc>
          <w:tcPr>
            <w:tcW w:w="8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2%</w:t>
            </w:r>
          </w:p>
        </w:tc>
      </w:tr>
      <w:tr w:rsidR="00C534EC" w:rsidRPr="00C534EC" w:rsidTr="00C534EC">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000000"/>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0.69</w:t>
            </w:r>
          </w:p>
        </w:tc>
        <w:tc>
          <w:tcPr>
            <w:tcW w:w="902"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r>
      <w:tr w:rsidR="00C534EC" w:rsidRPr="00C534EC" w:rsidTr="00C534EC">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000000"/>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0.67</w:t>
            </w:r>
          </w:p>
        </w:tc>
        <w:tc>
          <w:tcPr>
            <w:tcW w:w="902"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r>
      <w:tr w:rsidR="00C534EC" w:rsidRPr="00C534EC" w:rsidTr="00C534EC">
        <w:trPr>
          <w:trHeight w:val="300"/>
          <w:jc w:val="center"/>
        </w:trPr>
        <w:tc>
          <w:tcPr>
            <w:tcW w:w="1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Valero_19mm</w:t>
            </w:r>
          </w:p>
        </w:tc>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58-28</w:t>
            </w:r>
          </w:p>
        </w:tc>
        <w:tc>
          <w:tcPr>
            <w:tcW w:w="9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-28</w:t>
            </w: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0.62</w:t>
            </w:r>
          </w:p>
        </w:tc>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0.66</w:t>
            </w:r>
          </w:p>
        </w:tc>
        <w:tc>
          <w:tcPr>
            <w:tcW w:w="8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5%</w:t>
            </w:r>
          </w:p>
        </w:tc>
      </w:tr>
      <w:tr w:rsidR="00C534EC" w:rsidRPr="00C534EC" w:rsidTr="00C534EC">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000000"/>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0.68</w:t>
            </w:r>
          </w:p>
        </w:tc>
        <w:tc>
          <w:tcPr>
            <w:tcW w:w="902"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r>
      <w:tr w:rsidR="00C534EC" w:rsidRPr="00C534EC" w:rsidTr="00C534EC">
        <w:trPr>
          <w:trHeight w:val="300"/>
          <w:jc w:val="center"/>
        </w:trPr>
        <w:tc>
          <w:tcPr>
            <w:tcW w:w="196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0"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920" w:type="dxa"/>
            <w:vMerge/>
            <w:tcBorders>
              <w:top w:val="nil"/>
              <w:left w:val="single" w:sz="4" w:space="0" w:color="auto"/>
              <w:bottom w:val="single" w:sz="4" w:space="0" w:color="000000"/>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735" w:type="dxa"/>
            <w:tcBorders>
              <w:top w:val="nil"/>
              <w:left w:val="nil"/>
              <w:bottom w:val="single" w:sz="4" w:space="0" w:color="auto"/>
              <w:right w:val="single" w:sz="4" w:space="0" w:color="auto"/>
            </w:tcBorders>
            <w:shd w:val="clear" w:color="auto" w:fill="auto"/>
            <w:noWrap/>
            <w:vAlign w:val="bottom"/>
            <w:hideMark/>
          </w:tcPr>
          <w:p w:rsidR="00C534EC" w:rsidRPr="00C534EC" w:rsidRDefault="00C534EC" w:rsidP="00C534EC">
            <w:pPr>
              <w:spacing w:after="0"/>
              <w:ind w:firstLine="0"/>
              <w:jc w:val="center"/>
              <w:rPr>
                <w:rFonts w:eastAsia="Times New Roman"/>
                <w:color w:val="000000"/>
                <w:sz w:val="22"/>
                <w:szCs w:val="22"/>
                <w:lang w:eastAsia="zh-CN"/>
              </w:rPr>
            </w:pPr>
            <w:r w:rsidRPr="00C534EC">
              <w:rPr>
                <w:rFonts w:eastAsia="Times New Roman"/>
                <w:color w:val="000000"/>
                <w:sz w:val="22"/>
                <w:szCs w:val="22"/>
                <w:lang w:eastAsia="zh-CN"/>
              </w:rPr>
              <w:t>0.69</w:t>
            </w:r>
          </w:p>
        </w:tc>
        <w:tc>
          <w:tcPr>
            <w:tcW w:w="902"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c>
          <w:tcPr>
            <w:tcW w:w="823" w:type="dxa"/>
            <w:vMerge/>
            <w:tcBorders>
              <w:top w:val="nil"/>
              <w:left w:val="single" w:sz="4" w:space="0" w:color="auto"/>
              <w:bottom w:val="single" w:sz="4" w:space="0" w:color="auto"/>
              <w:right w:val="single" w:sz="4" w:space="0" w:color="auto"/>
            </w:tcBorders>
            <w:vAlign w:val="center"/>
            <w:hideMark/>
          </w:tcPr>
          <w:p w:rsidR="00C534EC" w:rsidRPr="00C534EC" w:rsidRDefault="00C534EC" w:rsidP="00C534EC">
            <w:pPr>
              <w:spacing w:after="0"/>
              <w:ind w:firstLine="0"/>
              <w:jc w:val="left"/>
              <w:rPr>
                <w:rFonts w:eastAsia="Times New Roman"/>
                <w:color w:val="000000"/>
                <w:sz w:val="22"/>
                <w:szCs w:val="22"/>
                <w:lang w:eastAsia="zh-CN"/>
              </w:rPr>
            </w:pPr>
          </w:p>
        </w:tc>
      </w:tr>
    </w:tbl>
    <w:p w:rsidR="00293FE0" w:rsidRDefault="00293FE0" w:rsidP="00C101AC">
      <w:pPr>
        <w:ind w:firstLine="0"/>
      </w:pPr>
    </w:p>
    <w:p w:rsidR="00DC5E0A" w:rsidRDefault="00293FE0" w:rsidP="00C101AC">
      <w:pPr>
        <w:ind w:firstLine="0"/>
        <w:rPr>
          <w:lang w:eastAsia="zh-TW"/>
        </w:rPr>
      </w:pPr>
      <w:r>
        <w:t>B</w:t>
      </w:r>
      <w:r w:rsidR="0077272D">
        <w:t xml:space="preserve">oth SCB and </w:t>
      </w:r>
      <w:proofErr w:type="gramStart"/>
      <w:r w:rsidR="00BD6F77">
        <w:t>DC(</w:t>
      </w:r>
      <w:proofErr w:type="gramEnd"/>
      <w:r w:rsidR="00BD6F77">
        <w:t>T)</w:t>
      </w:r>
      <w:r w:rsidR="0077272D">
        <w:t xml:space="preserve"> yielded a similar range of values for G</w:t>
      </w:r>
      <w:r w:rsidR="0077272D" w:rsidRPr="0077272D">
        <w:rPr>
          <w:vertAlign w:val="subscript"/>
        </w:rPr>
        <w:t>F</w:t>
      </w:r>
      <w:r w:rsidR="0077272D">
        <w:t>, between approximately 170 J/m</w:t>
      </w:r>
      <w:r w:rsidR="0077272D" w:rsidRPr="0077272D">
        <w:rPr>
          <w:vertAlign w:val="superscript"/>
        </w:rPr>
        <w:t xml:space="preserve">2 </w:t>
      </w:r>
      <w:r w:rsidR="0077272D">
        <w:t>and 380</w:t>
      </w:r>
      <w:r w:rsidR="0077272D" w:rsidRPr="0077272D">
        <w:t xml:space="preserve"> </w:t>
      </w:r>
      <w:r w:rsidR="0077272D">
        <w:t>J/m</w:t>
      </w:r>
      <w:r w:rsidR="0077272D" w:rsidRPr="0077272D">
        <w:rPr>
          <w:vertAlign w:val="superscript"/>
        </w:rPr>
        <w:t>2</w:t>
      </w:r>
      <w:r w:rsidR="0077272D">
        <w:t xml:space="preserve">. </w:t>
      </w:r>
      <w:r w:rsidR="00C5180D">
        <w:t>The average G</w:t>
      </w:r>
      <w:r w:rsidR="00C5180D" w:rsidRPr="00C5180D">
        <w:rPr>
          <w:vertAlign w:val="subscript"/>
        </w:rPr>
        <w:t>F</w:t>
      </w:r>
      <w:r w:rsidR="00C5180D">
        <w:t xml:space="preserve"> values, computed from </w:t>
      </w:r>
      <w:r w:rsidR="001720D5">
        <w:t>the</w:t>
      </w:r>
      <w:r w:rsidR="00C5180D">
        <w:t xml:space="preserve"> results of three replicates, are summarized </w:t>
      </w:r>
      <w:r w:rsidR="001720D5">
        <w:t xml:space="preserve">in </w:t>
      </w:r>
      <w:r w:rsidR="001720D5" w:rsidRPr="001720D5">
        <w:t xml:space="preserve">Figure </w:t>
      </w:r>
      <w:r w:rsidR="001720D5" w:rsidRPr="001720D5">
        <w:rPr>
          <w:noProof/>
        </w:rPr>
        <w:t>1</w:t>
      </w:r>
      <w:r w:rsidR="001720D5">
        <w:t xml:space="preserve"> and </w:t>
      </w:r>
      <w:r w:rsidR="001720D5" w:rsidRPr="001720D5">
        <w:t xml:space="preserve">Figure </w:t>
      </w:r>
      <w:r w:rsidR="001720D5" w:rsidRPr="001720D5">
        <w:rPr>
          <w:noProof/>
        </w:rPr>
        <w:t>2</w:t>
      </w:r>
      <w:r w:rsidR="001720D5">
        <w:t xml:space="preserve">, respectively, for the SCB and </w:t>
      </w:r>
      <w:proofErr w:type="gramStart"/>
      <w:r w:rsidR="00BD6F77">
        <w:t>DC(</w:t>
      </w:r>
      <w:proofErr w:type="gramEnd"/>
      <w:r w:rsidR="00BD6F77">
        <w:t>T)</w:t>
      </w:r>
      <w:r w:rsidR="001720D5">
        <w:t xml:space="preserve"> tests. </w:t>
      </w:r>
      <w:r w:rsidR="00DC5E0A">
        <w:t xml:space="preserve">It can be </w:t>
      </w:r>
      <w:r w:rsidR="00DC5E0A">
        <w:lastRenderedPageBreak/>
        <w:t xml:space="preserve">observed that </w:t>
      </w:r>
      <w:r w:rsidR="00DC5E0A">
        <w:rPr>
          <w:rFonts w:hint="eastAsia"/>
          <w:lang w:eastAsia="zh-TW"/>
        </w:rPr>
        <w:t>the</w:t>
      </w:r>
      <w:r w:rsidR="00DC5E0A">
        <w:t xml:space="preserve"> fracture energy values obtained at PGLT+10˚C are always higher than those obtained at PGLT, except for SCB MIF_RAP_12.5</w:t>
      </w:r>
      <w:r w:rsidR="00BD2BFC">
        <w:t xml:space="preserve">. This confirms </w:t>
      </w:r>
      <w:r w:rsidR="00BD2BFC" w:rsidRPr="00BD2BFC">
        <w:t>the</w:t>
      </w:r>
      <w:r w:rsidR="00DC5E0A">
        <w:t xml:space="preserve"> typical</w:t>
      </w:r>
      <w:r w:rsidR="00BD2BFC" w:rsidRPr="00BD2BFC">
        <w:t xml:space="preserve"> behavior of</w:t>
      </w:r>
      <w:r w:rsidR="00BD2BFC">
        <w:t xml:space="preserve"> asphalt mixture</w:t>
      </w:r>
      <w:r w:rsidR="00BD2BFC" w:rsidRPr="00BD2BFC">
        <w:t>s</w:t>
      </w:r>
      <w:r w:rsidR="00DC5E0A">
        <w:t xml:space="preserve">: as temperature drops, the mixtures behave in an increasingly brittle manner and absorb relatively little energy prior to fracture. This important aspect, ductile-to-brittle transition, is well captured by the fracture energy parameter of both </w:t>
      </w:r>
      <w:proofErr w:type="gramStart"/>
      <w:r w:rsidR="00BD6F77">
        <w:t>DC(</w:t>
      </w:r>
      <w:proofErr w:type="gramEnd"/>
      <w:r w:rsidR="00BD6F77">
        <w:t>T)</w:t>
      </w:r>
      <w:r w:rsidR="00DC5E0A">
        <w:t xml:space="preserve"> and SCB tests. </w:t>
      </w:r>
    </w:p>
    <w:p w:rsidR="00DC5E0A" w:rsidRDefault="00DC5E0A" w:rsidP="001720D5">
      <w:pPr>
        <w:ind w:firstLine="0"/>
      </w:pPr>
    </w:p>
    <w:p w:rsidR="00C5180D" w:rsidRDefault="00C5180D" w:rsidP="00C5180D">
      <w:pPr>
        <w:keepNext/>
        <w:ind w:firstLine="0"/>
        <w:jc w:val="center"/>
      </w:pPr>
      <w:r w:rsidRPr="00C5180D">
        <w:rPr>
          <w:noProof/>
          <w:lang w:eastAsia="ko-KR"/>
        </w:rPr>
        <w:drawing>
          <wp:inline distT="0" distB="0" distL="0" distR="0" wp14:anchorId="5B243A3D" wp14:editId="17DB0CA1">
            <wp:extent cx="4114800" cy="2738254"/>
            <wp:effectExtent l="19050" t="0" r="0" b="0"/>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t="8419"/>
                    <a:stretch>
                      <a:fillRect/>
                    </a:stretch>
                  </pic:blipFill>
                  <pic:spPr bwMode="auto">
                    <a:xfrm>
                      <a:off x="0" y="0"/>
                      <a:ext cx="4114800" cy="2738254"/>
                    </a:xfrm>
                    <a:prstGeom prst="rect">
                      <a:avLst/>
                    </a:prstGeom>
                    <a:noFill/>
                    <a:ln w="9525">
                      <a:noFill/>
                      <a:miter lim="800000"/>
                      <a:headEnd/>
                      <a:tailEnd/>
                    </a:ln>
                  </pic:spPr>
                </pic:pic>
              </a:graphicData>
            </a:graphic>
          </wp:inline>
        </w:drawing>
      </w:r>
    </w:p>
    <w:p w:rsidR="00C5180D" w:rsidRPr="00F2222F" w:rsidRDefault="00C5180D" w:rsidP="00C5180D">
      <w:pPr>
        <w:pStyle w:val="a9"/>
      </w:pPr>
      <w:bookmarkStart w:id="28" w:name="_Ref324353035"/>
      <w:bookmarkStart w:id="29" w:name="_Ref324353028"/>
      <w:bookmarkStart w:id="30" w:name="_Toc324600227"/>
      <w:proofErr w:type="gramStart"/>
      <w:r w:rsidRPr="00F2222F">
        <w:t xml:space="preserve">Figure </w:t>
      </w:r>
      <w:r w:rsidR="00101980" w:rsidRPr="00F2222F">
        <w:rPr>
          <w:noProof/>
        </w:rPr>
        <w:t>1</w:t>
      </w:r>
      <w:bookmarkEnd w:id="28"/>
      <w:r w:rsidRPr="00F2222F">
        <w:t>.</w:t>
      </w:r>
      <w:proofErr w:type="gramEnd"/>
      <w:r w:rsidRPr="00F2222F">
        <w:t xml:space="preserve"> Final validation: SCB fracture </w:t>
      </w:r>
      <w:r w:rsidRPr="000E76EE">
        <w:t>energy</w:t>
      </w:r>
      <w:bookmarkEnd w:id="29"/>
      <w:bookmarkEnd w:id="30"/>
      <w:r w:rsidRPr="00F2222F">
        <w:t xml:space="preserve"> </w:t>
      </w:r>
    </w:p>
    <w:p w:rsidR="001720D5" w:rsidRPr="00F2222F" w:rsidRDefault="001720D5" w:rsidP="001720D5">
      <w:pPr>
        <w:rPr>
          <w:lang w:eastAsia="zh-CN"/>
        </w:rPr>
      </w:pPr>
    </w:p>
    <w:p w:rsidR="00C5180D" w:rsidRPr="00C101AC" w:rsidRDefault="00C5180D" w:rsidP="00C5180D">
      <w:pPr>
        <w:pStyle w:val="a9"/>
      </w:pPr>
      <w:r w:rsidRPr="00C5180D">
        <w:rPr>
          <w:noProof/>
          <w:lang w:eastAsia="ko-KR"/>
        </w:rPr>
        <w:drawing>
          <wp:inline distT="0" distB="0" distL="0" distR="0" wp14:anchorId="4980477E" wp14:editId="59437FCB">
            <wp:extent cx="4114800" cy="2768952"/>
            <wp:effectExtent l="19050" t="0" r="0"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t="7392"/>
                    <a:stretch>
                      <a:fillRect/>
                    </a:stretch>
                  </pic:blipFill>
                  <pic:spPr bwMode="auto">
                    <a:xfrm>
                      <a:off x="0" y="0"/>
                      <a:ext cx="4114800" cy="2768952"/>
                    </a:xfrm>
                    <a:prstGeom prst="rect">
                      <a:avLst/>
                    </a:prstGeom>
                    <a:noFill/>
                    <a:ln w="9525">
                      <a:noFill/>
                      <a:miter lim="800000"/>
                      <a:headEnd/>
                      <a:tailEnd/>
                    </a:ln>
                  </pic:spPr>
                </pic:pic>
              </a:graphicData>
            </a:graphic>
          </wp:inline>
        </w:drawing>
      </w:r>
      <w:r w:rsidRPr="00C101AC">
        <w:t xml:space="preserve"> </w:t>
      </w:r>
    </w:p>
    <w:p w:rsidR="00C5180D" w:rsidRPr="00C5180D" w:rsidRDefault="00C5180D" w:rsidP="001720D5">
      <w:pPr>
        <w:pStyle w:val="a9"/>
      </w:pPr>
      <w:bookmarkStart w:id="31" w:name="_Ref324353037"/>
      <w:bookmarkStart w:id="32" w:name="_Toc324600228"/>
      <w:proofErr w:type="gramStart"/>
      <w:r w:rsidRPr="00C101AC">
        <w:t xml:space="preserve">Figure </w:t>
      </w:r>
      <w:r w:rsidR="00101980">
        <w:rPr>
          <w:noProof/>
        </w:rPr>
        <w:t>2</w:t>
      </w:r>
      <w:bookmarkEnd w:id="31"/>
      <w:r w:rsidRPr="00C101AC">
        <w:t>.</w:t>
      </w:r>
      <w:proofErr w:type="gramEnd"/>
      <w:r w:rsidRPr="00C101AC">
        <w:t xml:space="preserve"> Final validation: </w:t>
      </w:r>
      <w:proofErr w:type="gramStart"/>
      <w:r w:rsidR="00BD6F77">
        <w:t>DC(</w:t>
      </w:r>
      <w:proofErr w:type="gramEnd"/>
      <w:r w:rsidR="00BD6F77">
        <w:t>T)</w:t>
      </w:r>
      <w:r w:rsidRPr="00C101AC">
        <w:t xml:space="preserve"> fracture </w:t>
      </w:r>
      <w:r w:rsidRPr="00C5180D">
        <w:t>energy</w:t>
      </w:r>
      <w:bookmarkEnd w:id="32"/>
      <w:r w:rsidRPr="00C5180D">
        <w:t xml:space="preserve"> </w:t>
      </w:r>
    </w:p>
    <w:p w:rsidR="0077272D" w:rsidRDefault="0077272D" w:rsidP="00C5180D">
      <w:pPr>
        <w:ind w:firstLine="0"/>
        <w:jc w:val="center"/>
      </w:pPr>
    </w:p>
    <w:p w:rsidR="008A273A" w:rsidRDefault="008A273A" w:rsidP="00BD2BFC">
      <w:pPr>
        <w:ind w:firstLine="0"/>
      </w:pPr>
      <w:r>
        <w:t xml:space="preserve">The </w:t>
      </w:r>
      <w:r w:rsidR="00C101AC">
        <w:t>average K</w:t>
      </w:r>
      <w:r w:rsidR="00C101AC" w:rsidRPr="00C101AC">
        <w:rPr>
          <w:vertAlign w:val="subscript"/>
        </w:rPr>
        <w:t>IC</w:t>
      </w:r>
      <w:r w:rsidR="00C101AC">
        <w:t xml:space="preserve"> values, computed </w:t>
      </w:r>
      <w:r w:rsidR="00BD2BFC" w:rsidRPr="00BD2BFC">
        <w:t xml:space="preserve">from </w:t>
      </w:r>
      <w:r w:rsidR="00C101AC">
        <w:t xml:space="preserve">the results of three </w:t>
      </w:r>
      <w:r w:rsidR="00BD2BFC" w:rsidRPr="00BD2BFC">
        <w:t xml:space="preserve">test </w:t>
      </w:r>
      <w:r w:rsidR="00C101AC">
        <w:t>replicates</w:t>
      </w:r>
      <w:r w:rsidR="00BD2BFC" w:rsidRPr="00BD2BFC">
        <w:t>,</w:t>
      </w:r>
      <w:r w:rsidR="00C101AC">
        <w:t xml:space="preserve"> </w:t>
      </w:r>
      <w:r>
        <w:t>are summarized in</w:t>
      </w:r>
      <w:r w:rsidR="00C101AC">
        <w:t xml:space="preserve"> </w:t>
      </w:r>
      <w:r w:rsidR="00C101AC" w:rsidRPr="00C101AC">
        <w:t xml:space="preserve">Figure </w:t>
      </w:r>
      <w:r w:rsidR="00C101AC">
        <w:rPr>
          <w:noProof/>
        </w:rPr>
        <w:t>3</w:t>
      </w:r>
      <w:r>
        <w:t xml:space="preserve">. </w:t>
      </w:r>
      <w:r w:rsidR="00261BC4">
        <w:t>It can be observed that g</w:t>
      </w:r>
      <w:r w:rsidR="00C101AC">
        <w:t xml:space="preserve">enerally the toughness of the material </w:t>
      </w:r>
      <w:r w:rsidR="00261BC4">
        <w:t>is higher</w:t>
      </w:r>
      <w:r w:rsidR="00C101AC">
        <w:t xml:space="preserve"> at the lowest </w:t>
      </w:r>
      <w:r w:rsidR="00C101AC">
        <w:lastRenderedPageBreak/>
        <w:t xml:space="preserve">test temperature. </w:t>
      </w:r>
      <w:r w:rsidR="00261BC4">
        <w:t>However, two mixtures, MIF_12.5 mm and Valero_12.5 mm, appeared to be indifferent to change in temperature.</w:t>
      </w:r>
    </w:p>
    <w:p w:rsidR="00261BC4" w:rsidRDefault="00261BC4" w:rsidP="00261BC4">
      <w:pPr>
        <w:ind w:firstLine="0"/>
        <w:rPr>
          <w:lang w:eastAsia="zh-TW"/>
        </w:rPr>
      </w:pPr>
    </w:p>
    <w:p w:rsidR="00C101AC" w:rsidRDefault="00C101AC" w:rsidP="00C101AC">
      <w:pPr>
        <w:ind w:firstLine="0"/>
        <w:jc w:val="center"/>
        <w:rPr>
          <w:lang w:eastAsia="zh-TW"/>
        </w:rPr>
      </w:pPr>
      <w:r w:rsidRPr="00C101AC">
        <w:rPr>
          <w:noProof/>
          <w:lang w:eastAsia="ko-KR"/>
        </w:rPr>
        <w:drawing>
          <wp:inline distT="0" distB="0" distL="0" distR="0" wp14:anchorId="0D8A727B" wp14:editId="13568319">
            <wp:extent cx="4114800" cy="2762813"/>
            <wp:effectExtent l="19050" t="0" r="0" b="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t="7598"/>
                    <a:stretch>
                      <a:fillRect/>
                    </a:stretch>
                  </pic:blipFill>
                  <pic:spPr bwMode="auto">
                    <a:xfrm>
                      <a:off x="0" y="0"/>
                      <a:ext cx="4114800" cy="2762813"/>
                    </a:xfrm>
                    <a:prstGeom prst="rect">
                      <a:avLst/>
                    </a:prstGeom>
                    <a:noFill/>
                    <a:ln w="9525">
                      <a:noFill/>
                      <a:miter lim="800000"/>
                      <a:headEnd/>
                      <a:tailEnd/>
                    </a:ln>
                  </pic:spPr>
                </pic:pic>
              </a:graphicData>
            </a:graphic>
          </wp:inline>
        </w:drawing>
      </w:r>
    </w:p>
    <w:p w:rsidR="00C101AC" w:rsidRPr="00C5180D" w:rsidRDefault="00C101AC" w:rsidP="00C101AC">
      <w:pPr>
        <w:pStyle w:val="a9"/>
      </w:pPr>
      <w:bookmarkStart w:id="33" w:name="_Ref324354127"/>
      <w:bookmarkStart w:id="34" w:name="_Toc324600229"/>
      <w:proofErr w:type="gramStart"/>
      <w:r w:rsidRPr="00C101AC">
        <w:t xml:space="preserve">Figure </w:t>
      </w:r>
      <w:r w:rsidR="00101980">
        <w:rPr>
          <w:noProof/>
        </w:rPr>
        <w:t>3</w:t>
      </w:r>
      <w:bookmarkEnd w:id="33"/>
      <w:r w:rsidRPr="00C101AC">
        <w:t>.</w:t>
      </w:r>
      <w:proofErr w:type="gramEnd"/>
      <w:r w:rsidRPr="00C101AC">
        <w:t xml:space="preserve"> Final validation: </w:t>
      </w:r>
      <w:r>
        <w:t>SCB</w:t>
      </w:r>
      <w:r w:rsidRPr="00C101AC">
        <w:t xml:space="preserve"> fracture </w:t>
      </w:r>
      <w:r>
        <w:t>toughness</w:t>
      </w:r>
      <w:bookmarkEnd w:id="34"/>
      <w:r w:rsidRPr="00C5180D">
        <w:t xml:space="preserve"> </w:t>
      </w:r>
    </w:p>
    <w:p w:rsidR="009235D8" w:rsidRDefault="009235D8" w:rsidP="009235D8">
      <w:pPr>
        <w:keepNext/>
        <w:ind w:firstLine="0"/>
        <w:jc w:val="center"/>
      </w:pPr>
    </w:p>
    <w:p w:rsidR="00BB7D71" w:rsidRDefault="00293FE0" w:rsidP="00293FE0">
      <w:pPr>
        <w:ind w:firstLine="0"/>
        <w:rPr>
          <w:lang w:eastAsia="zh-TW"/>
        </w:rPr>
      </w:pPr>
      <w:r>
        <w:t xml:space="preserve">Table </w:t>
      </w:r>
      <w:r>
        <w:rPr>
          <w:noProof/>
        </w:rPr>
        <w:t>8</w:t>
      </w:r>
      <w:r w:rsidR="009D4685">
        <w:rPr>
          <w:lang w:eastAsia="zh-TW"/>
        </w:rPr>
        <w:t xml:space="preserve"> and</w:t>
      </w:r>
      <w:r>
        <w:rPr>
          <w:lang w:eastAsia="zh-TW"/>
        </w:rPr>
        <w:t xml:space="preserve"> </w:t>
      </w:r>
      <w:r>
        <w:t xml:space="preserve">Table </w:t>
      </w:r>
      <w:r>
        <w:rPr>
          <w:noProof/>
        </w:rPr>
        <w:t>9</w:t>
      </w:r>
      <w:r w:rsidR="009D4685">
        <w:rPr>
          <w:lang w:eastAsia="zh-TW"/>
        </w:rPr>
        <w:t xml:space="preserve"> </w:t>
      </w:r>
      <w:r>
        <w:rPr>
          <w:lang w:eastAsia="zh-TW"/>
        </w:rPr>
        <w:t xml:space="preserve">contain </w:t>
      </w:r>
      <w:r w:rsidR="009D4685">
        <w:rPr>
          <w:lang w:eastAsia="zh-TW"/>
        </w:rPr>
        <w:t>a ranking of the mixtures, from the largest response to the smallest, according to each test parameter. The mixtures with the highest response are indicated in the shaded cells.</w:t>
      </w:r>
      <w:r w:rsidR="00F730B5">
        <w:rPr>
          <w:lang w:eastAsia="zh-TW"/>
        </w:rPr>
        <w:t xml:space="preserve"> Overall,</w:t>
      </w:r>
      <w:r w:rsidR="009D4685">
        <w:rPr>
          <w:lang w:eastAsia="zh-TW"/>
        </w:rPr>
        <w:t xml:space="preserve"> </w:t>
      </w:r>
      <w:r w:rsidR="00F730B5">
        <w:rPr>
          <w:lang w:eastAsia="zh-TW"/>
        </w:rPr>
        <w:t xml:space="preserve">SCB and </w:t>
      </w:r>
      <w:proofErr w:type="gramStart"/>
      <w:r w:rsidR="00BD6F77">
        <w:rPr>
          <w:lang w:eastAsia="zh-TW"/>
        </w:rPr>
        <w:t>DC(</w:t>
      </w:r>
      <w:proofErr w:type="gramEnd"/>
      <w:r w:rsidR="00BD6F77">
        <w:rPr>
          <w:lang w:eastAsia="zh-TW"/>
        </w:rPr>
        <w:t>T)</w:t>
      </w:r>
      <w:r w:rsidR="00F730B5">
        <w:rPr>
          <w:lang w:eastAsia="zh-TW"/>
        </w:rPr>
        <w:t xml:space="preserve"> yielded very similar fracture energy values. </w:t>
      </w:r>
    </w:p>
    <w:p w:rsidR="00BB7D71" w:rsidRDefault="00BB7D71" w:rsidP="004D28EE">
      <w:pPr>
        <w:ind w:firstLine="0"/>
        <w:rPr>
          <w:lang w:eastAsia="zh-TW"/>
        </w:rPr>
      </w:pPr>
    </w:p>
    <w:p w:rsidR="009D4685" w:rsidRDefault="009D4685" w:rsidP="009D4685">
      <w:pPr>
        <w:pStyle w:val="a9"/>
      </w:pPr>
      <w:bookmarkStart w:id="35" w:name="_Ref324412142"/>
      <w:bookmarkStart w:id="36" w:name="_Toc324600225"/>
      <w:proofErr w:type="gramStart"/>
      <w:r>
        <w:t xml:space="preserve">Table </w:t>
      </w:r>
      <w:r w:rsidR="00293FE0">
        <w:rPr>
          <w:noProof/>
        </w:rPr>
        <w:t>8</w:t>
      </w:r>
      <w:bookmarkEnd w:id="35"/>
      <w:r>
        <w:t>.</w:t>
      </w:r>
      <w:proofErr w:type="gramEnd"/>
      <w:r>
        <w:t xml:space="preserve"> Summary of results for mixtures tested at </w:t>
      </w:r>
      <w:r>
        <w:rPr>
          <w:rFonts w:hint="eastAsia"/>
        </w:rPr>
        <w:t>PGLT+10</w:t>
      </w:r>
      <w:r>
        <w:t>°</w:t>
      </w:r>
      <w:r>
        <w:rPr>
          <w:rFonts w:hint="eastAsia"/>
        </w:rPr>
        <w:t>C</w:t>
      </w:r>
      <w:bookmarkEnd w:id="36"/>
    </w:p>
    <w:tbl>
      <w:tblPr>
        <w:tblW w:w="0" w:type="auto"/>
        <w:jc w:val="center"/>
        <w:tblInd w:w="97" w:type="dxa"/>
        <w:tblLook w:val="04A0" w:firstRow="1" w:lastRow="0" w:firstColumn="1" w:lastColumn="0" w:noHBand="0" w:noVBand="1"/>
      </w:tblPr>
      <w:tblGrid>
        <w:gridCol w:w="2038"/>
        <w:gridCol w:w="710"/>
        <w:gridCol w:w="1187"/>
        <w:gridCol w:w="710"/>
        <w:gridCol w:w="1187"/>
        <w:gridCol w:w="710"/>
        <w:gridCol w:w="1758"/>
      </w:tblGrid>
      <w:tr w:rsidR="009D4685" w:rsidRPr="009D4685" w:rsidTr="009D4685">
        <w:trPr>
          <w:trHeight w:val="31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4685" w:rsidRPr="009D4685" w:rsidRDefault="009D4685" w:rsidP="009D4685">
            <w:pPr>
              <w:spacing w:after="0"/>
              <w:ind w:firstLine="0"/>
              <w:jc w:val="center"/>
              <w:rPr>
                <w:rFonts w:eastAsia="Times New Roman"/>
                <w:b/>
                <w:bCs/>
                <w:color w:val="000000"/>
                <w:lang w:eastAsia="zh-CN"/>
              </w:rPr>
            </w:pPr>
            <w:r w:rsidRPr="009D4685">
              <w:rPr>
                <w:rFonts w:eastAsia="Times New Roman"/>
                <w:b/>
                <w:bCs/>
                <w:color w:val="000000"/>
                <w:lang w:eastAsia="zh-CN"/>
              </w:rPr>
              <w:t>Mixture</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9D4685" w:rsidRPr="009D4685" w:rsidRDefault="00BD6F77" w:rsidP="009D4685">
            <w:pPr>
              <w:spacing w:after="0"/>
              <w:ind w:firstLine="0"/>
              <w:jc w:val="center"/>
              <w:rPr>
                <w:rFonts w:eastAsia="Times New Roman"/>
                <w:b/>
                <w:bCs/>
                <w:color w:val="000000"/>
                <w:lang w:eastAsia="zh-CN"/>
              </w:rPr>
            </w:pPr>
            <w:r>
              <w:rPr>
                <w:rFonts w:eastAsia="Times New Roman"/>
                <w:b/>
                <w:bCs/>
                <w:color w:val="000000"/>
                <w:lang w:eastAsia="zh-CN"/>
              </w:rPr>
              <w:t>DC(T)</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b/>
                <w:bCs/>
                <w:color w:val="000000"/>
                <w:lang w:eastAsia="zh-CN"/>
              </w:rPr>
            </w:pPr>
            <w:r w:rsidRPr="009D4685">
              <w:rPr>
                <w:rFonts w:eastAsia="Times New Roman"/>
                <w:b/>
                <w:bCs/>
                <w:color w:val="000000"/>
                <w:lang w:eastAsia="zh-CN"/>
              </w:rPr>
              <w:t>SCB</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b/>
                <w:bCs/>
                <w:color w:val="000000"/>
                <w:lang w:eastAsia="zh-CN"/>
              </w:rPr>
            </w:pPr>
            <w:r w:rsidRPr="009D4685">
              <w:rPr>
                <w:rFonts w:eastAsia="Times New Roman"/>
                <w:b/>
                <w:bCs/>
                <w:color w:val="000000"/>
                <w:lang w:eastAsia="zh-CN"/>
              </w:rPr>
              <w:t>SCB</w:t>
            </w:r>
          </w:p>
        </w:tc>
      </w:tr>
      <w:tr w:rsidR="009D4685" w:rsidRPr="009D4685" w:rsidTr="009D4685">
        <w:trPr>
          <w:trHeight w:val="82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4685" w:rsidRPr="009D4685" w:rsidRDefault="009D4685" w:rsidP="009D4685">
            <w:pPr>
              <w:spacing w:after="0"/>
              <w:ind w:firstLine="0"/>
              <w:jc w:val="left"/>
              <w:rPr>
                <w:rFonts w:eastAsia="Times New Roman"/>
                <w:b/>
                <w:bCs/>
                <w:color w:val="000000"/>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9D4685" w:rsidRPr="009D4685" w:rsidRDefault="009D4685" w:rsidP="009D4685">
            <w:pPr>
              <w:spacing w:after="0"/>
              <w:ind w:firstLine="0"/>
              <w:jc w:val="center"/>
              <w:rPr>
                <w:rFonts w:eastAsia="Times New Roman"/>
                <w:b/>
                <w:bCs/>
                <w:color w:val="000000"/>
                <w:lang w:eastAsia="zh-CN"/>
              </w:rPr>
            </w:pPr>
            <w:r w:rsidRPr="009D4685">
              <w:rPr>
                <w:rFonts w:eastAsia="Times New Roman"/>
                <w:b/>
                <w:bCs/>
                <w:color w:val="000000"/>
                <w:lang w:eastAsia="zh-CN"/>
              </w:rPr>
              <w:t>rank</w:t>
            </w:r>
          </w:p>
        </w:tc>
        <w:tc>
          <w:tcPr>
            <w:tcW w:w="0" w:type="auto"/>
            <w:tcBorders>
              <w:top w:val="nil"/>
              <w:left w:val="nil"/>
              <w:bottom w:val="single" w:sz="4" w:space="0" w:color="auto"/>
              <w:right w:val="single" w:sz="4" w:space="0" w:color="auto"/>
            </w:tcBorders>
            <w:shd w:val="clear" w:color="auto" w:fill="auto"/>
            <w:noWrap/>
            <w:vAlign w:val="center"/>
            <w:hideMark/>
          </w:tcPr>
          <w:p w:rsidR="009D4685" w:rsidRPr="009D4685" w:rsidRDefault="009D4685" w:rsidP="009D4685">
            <w:pPr>
              <w:spacing w:after="0"/>
              <w:ind w:firstLine="0"/>
              <w:jc w:val="center"/>
              <w:rPr>
                <w:rFonts w:eastAsia="Times New Roman"/>
                <w:b/>
                <w:bCs/>
                <w:color w:val="000000"/>
                <w:lang w:eastAsia="zh-CN"/>
              </w:rPr>
            </w:pPr>
            <w:r w:rsidRPr="009D4685">
              <w:rPr>
                <w:rFonts w:eastAsia="Times New Roman"/>
                <w:b/>
                <w:bCs/>
                <w:color w:val="000000"/>
                <w:lang w:eastAsia="zh-CN"/>
              </w:rPr>
              <w:t>G</w:t>
            </w:r>
            <w:r w:rsidRPr="009D4685">
              <w:rPr>
                <w:rFonts w:eastAsia="Times New Roman"/>
                <w:b/>
                <w:bCs/>
                <w:color w:val="000000"/>
                <w:vertAlign w:val="subscript"/>
                <w:lang w:eastAsia="zh-CN"/>
              </w:rPr>
              <w:t>F</w:t>
            </w:r>
            <w:r w:rsidRPr="009D4685">
              <w:rPr>
                <w:rFonts w:eastAsia="Times New Roman"/>
                <w:b/>
                <w:bCs/>
                <w:color w:val="000000"/>
                <w:lang w:eastAsia="zh-CN"/>
              </w:rPr>
              <w:t xml:space="preserve"> [J/m</w:t>
            </w:r>
            <w:r w:rsidRPr="009D4685">
              <w:rPr>
                <w:rFonts w:eastAsia="Times New Roman"/>
                <w:b/>
                <w:bCs/>
                <w:color w:val="000000"/>
                <w:vertAlign w:val="superscript"/>
                <w:lang w:eastAsia="zh-CN"/>
              </w:rPr>
              <w:t>2</w:t>
            </w:r>
            <w:r w:rsidRPr="009D4685">
              <w:rPr>
                <w:rFonts w:eastAsia="Times New Roman"/>
                <w:b/>
                <w:bCs/>
                <w:color w:val="000000"/>
                <w:lang w:eastAsia="zh-CN"/>
              </w:rPr>
              <w:t>]</w:t>
            </w:r>
          </w:p>
        </w:tc>
        <w:tc>
          <w:tcPr>
            <w:tcW w:w="0" w:type="auto"/>
            <w:tcBorders>
              <w:top w:val="nil"/>
              <w:left w:val="nil"/>
              <w:bottom w:val="single" w:sz="4" w:space="0" w:color="auto"/>
              <w:right w:val="single" w:sz="4" w:space="0" w:color="auto"/>
            </w:tcBorders>
            <w:shd w:val="clear" w:color="auto" w:fill="auto"/>
            <w:noWrap/>
            <w:vAlign w:val="center"/>
            <w:hideMark/>
          </w:tcPr>
          <w:p w:rsidR="009D4685" w:rsidRPr="009D4685" w:rsidRDefault="009D4685" w:rsidP="009D4685">
            <w:pPr>
              <w:spacing w:after="0"/>
              <w:ind w:firstLine="0"/>
              <w:jc w:val="center"/>
              <w:rPr>
                <w:rFonts w:eastAsia="Times New Roman"/>
                <w:b/>
                <w:bCs/>
                <w:color w:val="000000"/>
                <w:lang w:eastAsia="zh-CN"/>
              </w:rPr>
            </w:pPr>
            <w:r w:rsidRPr="009D4685">
              <w:rPr>
                <w:rFonts w:eastAsia="Times New Roman"/>
                <w:b/>
                <w:bCs/>
                <w:color w:val="000000"/>
                <w:lang w:eastAsia="zh-CN"/>
              </w:rPr>
              <w:t>rank</w:t>
            </w:r>
          </w:p>
        </w:tc>
        <w:tc>
          <w:tcPr>
            <w:tcW w:w="0" w:type="auto"/>
            <w:tcBorders>
              <w:top w:val="nil"/>
              <w:left w:val="nil"/>
              <w:bottom w:val="single" w:sz="4" w:space="0" w:color="auto"/>
              <w:right w:val="single" w:sz="4" w:space="0" w:color="auto"/>
            </w:tcBorders>
            <w:shd w:val="clear" w:color="auto" w:fill="auto"/>
            <w:noWrap/>
            <w:vAlign w:val="center"/>
            <w:hideMark/>
          </w:tcPr>
          <w:p w:rsidR="009D4685" w:rsidRPr="009D4685" w:rsidRDefault="009D4685" w:rsidP="009D4685">
            <w:pPr>
              <w:spacing w:after="0"/>
              <w:ind w:firstLine="0"/>
              <w:jc w:val="center"/>
              <w:rPr>
                <w:rFonts w:eastAsia="Times New Roman"/>
                <w:b/>
                <w:bCs/>
                <w:color w:val="000000"/>
                <w:lang w:eastAsia="zh-CN"/>
              </w:rPr>
            </w:pPr>
            <w:r w:rsidRPr="009D4685">
              <w:rPr>
                <w:rFonts w:eastAsia="Times New Roman"/>
                <w:b/>
                <w:bCs/>
                <w:color w:val="000000"/>
                <w:lang w:eastAsia="zh-CN"/>
              </w:rPr>
              <w:t>G</w:t>
            </w:r>
            <w:r w:rsidRPr="009D4685">
              <w:rPr>
                <w:rFonts w:eastAsia="Times New Roman"/>
                <w:b/>
                <w:bCs/>
                <w:color w:val="000000"/>
                <w:vertAlign w:val="subscript"/>
                <w:lang w:eastAsia="zh-CN"/>
              </w:rPr>
              <w:t>F</w:t>
            </w:r>
            <w:r w:rsidRPr="009D4685">
              <w:rPr>
                <w:rFonts w:eastAsia="Times New Roman"/>
                <w:b/>
                <w:bCs/>
                <w:color w:val="000000"/>
                <w:lang w:eastAsia="zh-CN"/>
              </w:rPr>
              <w:t xml:space="preserve"> [J/m</w:t>
            </w:r>
            <w:r w:rsidRPr="009D4685">
              <w:rPr>
                <w:rFonts w:eastAsia="Times New Roman"/>
                <w:b/>
                <w:bCs/>
                <w:color w:val="000000"/>
                <w:vertAlign w:val="superscript"/>
                <w:lang w:eastAsia="zh-CN"/>
              </w:rPr>
              <w:t>2</w:t>
            </w:r>
            <w:r w:rsidRPr="009D4685">
              <w:rPr>
                <w:rFonts w:eastAsia="Times New Roman"/>
                <w:b/>
                <w:bCs/>
                <w:color w:val="000000"/>
                <w:lang w:eastAsia="zh-CN"/>
              </w:rPr>
              <w:t>]</w:t>
            </w:r>
          </w:p>
        </w:tc>
        <w:tc>
          <w:tcPr>
            <w:tcW w:w="0" w:type="auto"/>
            <w:tcBorders>
              <w:top w:val="nil"/>
              <w:left w:val="nil"/>
              <w:bottom w:val="single" w:sz="4" w:space="0" w:color="auto"/>
              <w:right w:val="single" w:sz="4" w:space="0" w:color="auto"/>
            </w:tcBorders>
            <w:shd w:val="clear" w:color="auto" w:fill="auto"/>
            <w:noWrap/>
            <w:vAlign w:val="center"/>
            <w:hideMark/>
          </w:tcPr>
          <w:p w:rsidR="009D4685" w:rsidRPr="009D4685" w:rsidRDefault="009D4685" w:rsidP="009D4685">
            <w:pPr>
              <w:spacing w:after="0"/>
              <w:ind w:firstLine="0"/>
              <w:jc w:val="center"/>
              <w:rPr>
                <w:rFonts w:eastAsia="Times New Roman"/>
                <w:b/>
                <w:bCs/>
                <w:color w:val="000000"/>
                <w:lang w:eastAsia="zh-CN"/>
              </w:rPr>
            </w:pPr>
            <w:r w:rsidRPr="009D4685">
              <w:rPr>
                <w:rFonts w:eastAsia="Times New Roman"/>
                <w:b/>
                <w:bCs/>
                <w:color w:val="000000"/>
                <w:lang w:eastAsia="zh-CN"/>
              </w:rPr>
              <w:t>rank</w:t>
            </w:r>
          </w:p>
        </w:tc>
        <w:tc>
          <w:tcPr>
            <w:tcW w:w="0" w:type="auto"/>
            <w:tcBorders>
              <w:top w:val="nil"/>
              <w:left w:val="nil"/>
              <w:bottom w:val="single" w:sz="4" w:space="0" w:color="auto"/>
              <w:right w:val="single" w:sz="4" w:space="0" w:color="auto"/>
            </w:tcBorders>
            <w:shd w:val="clear" w:color="auto" w:fill="auto"/>
            <w:vAlign w:val="center"/>
            <w:hideMark/>
          </w:tcPr>
          <w:p w:rsidR="009D4685" w:rsidRPr="009D4685" w:rsidRDefault="009D4685" w:rsidP="009D4685">
            <w:pPr>
              <w:spacing w:after="0"/>
              <w:ind w:firstLine="0"/>
              <w:jc w:val="center"/>
              <w:rPr>
                <w:rFonts w:eastAsia="Times New Roman"/>
                <w:b/>
                <w:bCs/>
                <w:color w:val="000000"/>
                <w:lang w:eastAsia="zh-CN"/>
              </w:rPr>
            </w:pPr>
            <w:r w:rsidRPr="009D4685">
              <w:rPr>
                <w:rFonts w:eastAsia="Times New Roman"/>
                <w:b/>
                <w:bCs/>
                <w:color w:val="000000"/>
                <w:lang w:eastAsia="zh-CN"/>
              </w:rPr>
              <w:t>K</w:t>
            </w:r>
            <w:r w:rsidRPr="009D4685">
              <w:rPr>
                <w:rFonts w:eastAsia="Times New Roman"/>
                <w:b/>
                <w:bCs/>
                <w:color w:val="000000"/>
                <w:vertAlign w:val="subscript"/>
                <w:lang w:eastAsia="zh-CN"/>
              </w:rPr>
              <w:t>IC</w:t>
            </w:r>
            <w:r w:rsidRPr="009D4685">
              <w:rPr>
                <w:rFonts w:eastAsia="Times New Roman"/>
                <w:b/>
                <w:bCs/>
                <w:color w:val="000000"/>
                <w:lang w:eastAsia="zh-CN"/>
              </w:rPr>
              <w:t xml:space="preserve"> [MPa</w:t>
            </w:r>
            <w:r w:rsidRPr="009D4685">
              <w:rPr>
                <w:rFonts w:ascii="Calibri" w:eastAsia="Times New Roman" w:hAnsi="Calibri" w:cs="Calibri"/>
                <w:b/>
                <w:bCs/>
                <w:color w:val="000000"/>
                <w:lang w:eastAsia="zh-CN"/>
              </w:rPr>
              <w:t>·</w:t>
            </w:r>
            <w:r w:rsidRPr="009D4685">
              <w:rPr>
                <w:rFonts w:eastAsia="Times New Roman"/>
                <w:b/>
                <w:bCs/>
                <w:color w:val="000000"/>
                <w:lang w:eastAsia="zh-CN"/>
              </w:rPr>
              <w:t>m</w:t>
            </w:r>
            <w:r w:rsidRPr="009D4685">
              <w:rPr>
                <w:rFonts w:eastAsia="Times New Roman"/>
                <w:b/>
                <w:bCs/>
                <w:color w:val="000000"/>
                <w:vertAlign w:val="superscript"/>
                <w:lang w:eastAsia="zh-CN"/>
              </w:rPr>
              <w:t>0.5</w:t>
            </w:r>
            <w:r w:rsidRPr="009D4685">
              <w:rPr>
                <w:rFonts w:eastAsia="Times New Roman"/>
                <w:b/>
                <w:bCs/>
                <w:color w:val="000000"/>
                <w:lang w:eastAsia="zh-CN"/>
              </w:rPr>
              <w:t>]</w:t>
            </w:r>
          </w:p>
        </w:tc>
      </w:tr>
      <w:tr w:rsidR="009D4685" w:rsidRPr="009D4685" w:rsidTr="009D468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proofErr w:type="spellStart"/>
            <w:r w:rsidRPr="009D4685">
              <w:rPr>
                <w:rFonts w:eastAsia="Times New Roman"/>
                <w:color w:val="000000"/>
                <w:sz w:val="22"/>
                <w:szCs w:val="22"/>
                <w:lang w:eastAsia="zh-CN"/>
              </w:rPr>
              <w:t>Reinke</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10</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288.00</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10</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229.33</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7</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0.64</w:t>
            </w:r>
          </w:p>
        </w:tc>
      </w:tr>
      <w:tr w:rsidR="009D4685" w:rsidRPr="009D4685" w:rsidTr="009D468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Citgo_ 12.5mm</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6</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313.50</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8</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234.94</w:t>
            </w:r>
          </w:p>
        </w:tc>
        <w:tc>
          <w:tcPr>
            <w:tcW w:w="0" w:type="auto"/>
            <w:tcBorders>
              <w:top w:val="nil"/>
              <w:left w:val="nil"/>
              <w:bottom w:val="single" w:sz="4" w:space="0" w:color="auto"/>
              <w:right w:val="single" w:sz="4" w:space="0" w:color="auto"/>
            </w:tcBorders>
            <w:shd w:val="clear" w:color="000000" w:fill="FFC000"/>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3</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0.73</w:t>
            </w:r>
          </w:p>
        </w:tc>
      </w:tr>
      <w:tr w:rsidR="009D4685" w:rsidRPr="009D4685" w:rsidTr="009D468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Citgo_ 19mm</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7</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308.00</w:t>
            </w:r>
          </w:p>
        </w:tc>
        <w:tc>
          <w:tcPr>
            <w:tcW w:w="0" w:type="auto"/>
            <w:tcBorders>
              <w:top w:val="nil"/>
              <w:left w:val="nil"/>
              <w:bottom w:val="single" w:sz="4" w:space="0" w:color="auto"/>
              <w:right w:val="single" w:sz="4" w:space="0" w:color="auto"/>
            </w:tcBorders>
            <w:shd w:val="clear" w:color="000000" w:fill="FFC000"/>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313.77</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10</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0.60</w:t>
            </w:r>
          </w:p>
        </w:tc>
      </w:tr>
      <w:tr w:rsidR="009D4685" w:rsidRPr="009D4685" w:rsidTr="009D468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Marathon_12.5mm</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4</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333.00</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9</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229.98</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9</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0.62</w:t>
            </w:r>
          </w:p>
        </w:tc>
      </w:tr>
      <w:tr w:rsidR="009D4685" w:rsidRPr="009D4685" w:rsidTr="009D468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Marathon_ 19mm</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5</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315.67</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7</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239.22</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8</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0.63</w:t>
            </w:r>
          </w:p>
        </w:tc>
      </w:tr>
      <w:tr w:rsidR="009D4685" w:rsidRPr="009D4685" w:rsidTr="009D468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MIF_ RAP_12.5mm</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8</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297.67</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11</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216.76</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4</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0.72</w:t>
            </w:r>
          </w:p>
        </w:tc>
      </w:tr>
      <w:tr w:rsidR="009D4685" w:rsidRPr="009D4685" w:rsidTr="009D468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MIF_12.5mm</w:t>
            </w:r>
          </w:p>
        </w:tc>
        <w:tc>
          <w:tcPr>
            <w:tcW w:w="0" w:type="auto"/>
            <w:tcBorders>
              <w:top w:val="nil"/>
              <w:left w:val="nil"/>
              <w:bottom w:val="single" w:sz="4" w:space="0" w:color="auto"/>
              <w:right w:val="single" w:sz="4" w:space="0" w:color="auto"/>
            </w:tcBorders>
            <w:shd w:val="clear" w:color="000000" w:fill="FFC000"/>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367.67</w:t>
            </w:r>
          </w:p>
        </w:tc>
        <w:tc>
          <w:tcPr>
            <w:tcW w:w="0" w:type="auto"/>
            <w:tcBorders>
              <w:top w:val="nil"/>
              <w:left w:val="nil"/>
              <w:bottom w:val="single" w:sz="4" w:space="0" w:color="auto"/>
              <w:right w:val="single" w:sz="4" w:space="0" w:color="auto"/>
            </w:tcBorders>
            <w:shd w:val="clear" w:color="000000" w:fill="FFC000"/>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3</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305.93</w:t>
            </w:r>
          </w:p>
        </w:tc>
        <w:tc>
          <w:tcPr>
            <w:tcW w:w="0" w:type="auto"/>
            <w:tcBorders>
              <w:top w:val="nil"/>
              <w:left w:val="nil"/>
              <w:bottom w:val="single" w:sz="4" w:space="0" w:color="auto"/>
              <w:right w:val="single" w:sz="4" w:space="0" w:color="auto"/>
            </w:tcBorders>
            <w:shd w:val="clear" w:color="000000" w:fill="FFC000"/>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0.80</w:t>
            </w:r>
          </w:p>
        </w:tc>
      </w:tr>
      <w:tr w:rsidR="009D4685" w:rsidRPr="009D4685" w:rsidTr="009D468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MIF_RAP_19mm</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9</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290.33</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6</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246.87</w:t>
            </w:r>
          </w:p>
        </w:tc>
        <w:tc>
          <w:tcPr>
            <w:tcW w:w="0" w:type="auto"/>
            <w:tcBorders>
              <w:top w:val="nil"/>
              <w:left w:val="nil"/>
              <w:bottom w:val="single" w:sz="4" w:space="0" w:color="auto"/>
              <w:right w:val="single" w:sz="4" w:space="0" w:color="auto"/>
            </w:tcBorders>
            <w:shd w:val="clear" w:color="000000" w:fill="FFC000"/>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0.77</w:t>
            </w:r>
          </w:p>
        </w:tc>
      </w:tr>
      <w:tr w:rsidR="009D4685" w:rsidRPr="009D4685" w:rsidTr="009D468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MIF_19mm</w:t>
            </w:r>
          </w:p>
        </w:tc>
        <w:tc>
          <w:tcPr>
            <w:tcW w:w="0" w:type="auto"/>
            <w:tcBorders>
              <w:top w:val="nil"/>
              <w:left w:val="nil"/>
              <w:bottom w:val="single" w:sz="4" w:space="0" w:color="auto"/>
              <w:right w:val="single" w:sz="4" w:space="0" w:color="auto"/>
            </w:tcBorders>
            <w:shd w:val="clear" w:color="000000" w:fill="FFC000"/>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3</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365.67</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5</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257.23</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6</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0.65</w:t>
            </w:r>
          </w:p>
        </w:tc>
      </w:tr>
      <w:tr w:rsidR="009D4685" w:rsidRPr="009D4685" w:rsidTr="009D468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Valero_12.5mm</w:t>
            </w:r>
          </w:p>
        </w:tc>
        <w:tc>
          <w:tcPr>
            <w:tcW w:w="0" w:type="auto"/>
            <w:tcBorders>
              <w:top w:val="nil"/>
              <w:left w:val="nil"/>
              <w:bottom w:val="single" w:sz="4" w:space="0" w:color="auto"/>
              <w:right w:val="single" w:sz="4" w:space="0" w:color="auto"/>
            </w:tcBorders>
            <w:shd w:val="clear" w:color="000000" w:fill="FFC000"/>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376.67</w:t>
            </w:r>
          </w:p>
        </w:tc>
        <w:tc>
          <w:tcPr>
            <w:tcW w:w="0" w:type="auto"/>
            <w:tcBorders>
              <w:top w:val="nil"/>
              <w:left w:val="nil"/>
              <w:bottom w:val="single" w:sz="4" w:space="0" w:color="auto"/>
              <w:right w:val="single" w:sz="4" w:space="0" w:color="auto"/>
            </w:tcBorders>
            <w:shd w:val="clear" w:color="000000" w:fill="FFC000"/>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319.05</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5</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0.71</w:t>
            </w:r>
          </w:p>
        </w:tc>
      </w:tr>
      <w:tr w:rsidR="009D4685" w:rsidRPr="009D4685" w:rsidTr="009D468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Valero_19mm</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11</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278.00</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4</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288.92</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11</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0.57</w:t>
            </w:r>
          </w:p>
        </w:tc>
      </w:tr>
    </w:tbl>
    <w:p w:rsidR="009D4685" w:rsidRDefault="009D4685" w:rsidP="000B576F">
      <w:pPr>
        <w:spacing w:after="0" w:line="276" w:lineRule="auto"/>
        <w:ind w:firstLine="0"/>
        <w:rPr>
          <w:lang w:eastAsia="zh-TW"/>
        </w:rPr>
      </w:pPr>
    </w:p>
    <w:p w:rsidR="009D4685" w:rsidRDefault="009D4685" w:rsidP="000B576F">
      <w:pPr>
        <w:spacing w:after="0" w:line="276" w:lineRule="auto"/>
        <w:ind w:firstLine="0"/>
        <w:rPr>
          <w:lang w:eastAsia="zh-TW"/>
        </w:rPr>
      </w:pPr>
    </w:p>
    <w:p w:rsidR="009D4685" w:rsidRDefault="009D4685" w:rsidP="009D4685">
      <w:pPr>
        <w:pStyle w:val="a9"/>
      </w:pPr>
      <w:bookmarkStart w:id="37" w:name="_Ref324421676"/>
      <w:bookmarkStart w:id="38" w:name="_Toc324600226"/>
      <w:proofErr w:type="gramStart"/>
      <w:r>
        <w:t xml:space="preserve">Table </w:t>
      </w:r>
      <w:r w:rsidR="00293FE0">
        <w:rPr>
          <w:noProof/>
        </w:rPr>
        <w:t>9</w:t>
      </w:r>
      <w:bookmarkEnd w:id="37"/>
      <w:r>
        <w:t>.</w:t>
      </w:r>
      <w:proofErr w:type="gramEnd"/>
      <w:r>
        <w:t xml:space="preserve"> Summary of results for mixtures tested at </w:t>
      </w:r>
      <w:r>
        <w:rPr>
          <w:rFonts w:hint="eastAsia"/>
        </w:rPr>
        <w:t>PGL</w:t>
      </w:r>
      <w:r>
        <w:t>T</w:t>
      </w:r>
      <w:bookmarkEnd w:id="38"/>
    </w:p>
    <w:tbl>
      <w:tblPr>
        <w:tblW w:w="0" w:type="auto"/>
        <w:jc w:val="center"/>
        <w:tblInd w:w="97" w:type="dxa"/>
        <w:tblLook w:val="04A0" w:firstRow="1" w:lastRow="0" w:firstColumn="1" w:lastColumn="0" w:noHBand="0" w:noVBand="1"/>
      </w:tblPr>
      <w:tblGrid>
        <w:gridCol w:w="2038"/>
        <w:gridCol w:w="710"/>
        <w:gridCol w:w="1187"/>
        <w:gridCol w:w="710"/>
        <w:gridCol w:w="1187"/>
        <w:gridCol w:w="710"/>
        <w:gridCol w:w="1758"/>
      </w:tblGrid>
      <w:tr w:rsidR="009D4685" w:rsidRPr="009D4685" w:rsidTr="009D4685">
        <w:trPr>
          <w:trHeight w:val="31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4685" w:rsidRPr="009D4685" w:rsidRDefault="009D4685" w:rsidP="009D4685">
            <w:pPr>
              <w:spacing w:after="0"/>
              <w:ind w:firstLine="0"/>
              <w:jc w:val="center"/>
              <w:rPr>
                <w:rFonts w:eastAsia="Times New Roman"/>
                <w:b/>
                <w:bCs/>
                <w:color w:val="000000"/>
                <w:lang w:eastAsia="zh-CN"/>
              </w:rPr>
            </w:pPr>
            <w:r w:rsidRPr="009D4685">
              <w:rPr>
                <w:rFonts w:eastAsia="Times New Roman"/>
                <w:b/>
                <w:bCs/>
                <w:color w:val="000000"/>
                <w:lang w:eastAsia="zh-CN"/>
              </w:rPr>
              <w:t>Mixture</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9D4685" w:rsidRPr="009D4685" w:rsidRDefault="00BD6F77" w:rsidP="009D4685">
            <w:pPr>
              <w:spacing w:after="0"/>
              <w:ind w:firstLine="0"/>
              <w:jc w:val="center"/>
              <w:rPr>
                <w:rFonts w:eastAsia="Times New Roman"/>
                <w:b/>
                <w:bCs/>
                <w:color w:val="000000"/>
                <w:lang w:eastAsia="zh-CN"/>
              </w:rPr>
            </w:pPr>
            <w:r>
              <w:rPr>
                <w:rFonts w:eastAsia="Times New Roman"/>
                <w:b/>
                <w:bCs/>
                <w:color w:val="000000"/>
                <w:lang w:eastAsia="zh-CN"/>
              </w:rPr>
              <w:t>DC(T)</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b/>
                <w:bCs/>
                <w:color w:val="000000"/>
                <w:lang w:eastAsia="zh-CN"/>
              </w:rPr>
            </w:pPr>
            <w:r w:rsidRPr="009D4685">
              <w:rPr>
                <w:rFonts w:eastAsia="Times New Roman"/>
                <w:b/>
                <w:bCs/>
                <w:color w:val="000000"/>
                <w:lang w:eastAsia="zh-CN"/>
              </w:rPr>
              <w:t>SCB</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b/>
                <w:bCs/>
                <w:color w:val="000000"/>
                <w:lang w:eastAsia="zh-CN"/>
              </w:rPr>
            </w:pPr>
            <w:r w:rsidRPr="009D4685">
              <w:rPr>
                <w:rFonts w:eastAsia="Times New Roman"/>
                <w:b/>
                <w:bCs/>
                <w:color w:val="000000"/>
                <w:lang w:eastAsia="zh-CN"/>
              </w:rPr>
              <w:t>SCB</w:t>
            </w:r>
          </w:p>
        </w:tc>
      </w:tr>
      <w:tr w:rsidR="009D4685" w:rsidRPr="009D4685" w:rsidTr="009D4685">
        <w:trPr>
          <w:trHeight w:val="7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4685" w:rsidRPr="009D4685" w:rsidRDefault="009D4685" w:rsidP="009D4685">
            <w:pPr>
              <w:spacing w:after="0"/>
              <w:ind w:firstLine="0"/>
              <w:jc w:val="left"/>
              <w:rPr>
                <w:rFonts w:eastAsia="Times New Roman"/>
                <w:b/>
                <w:bCs/>
                <w:color w:val="000000"/>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9D4685" w:rsidRPr="009D4685" w:rsidRDefault="009D4685" w:rsidP="009D4685">
            <w:pPr>
              <w:spacing w:after="0"/>
              <w:ind w:firstLine="0"/>
              <w:jc w:val="center"/>
              <w:rPr>
                <w:rFonts w:eastAsia="Times New Roman"/>
                <w:b/>
                <w:bCs/>
                <w:color w:val="000000"/>
                <w:lang w:eastAsia="zh-CN"/>
              </w:rPr>
            </w:pPr>
            <w:r w:rsidRPr="009D4685">
              <w:rPr>
                <w:rFonts w:eastAsia="Times New Roman"/>
                <w:b/>
                <w:bCs/>
                <w:color w:val="000000"/>
                <w:lang w:eastAsia="zh-CN"/>
              </w:rPr>
              <w:t>rank</w:t>
            </w:r>
          </w:p>
        </w:tc>
        <w:tc>
          <w:tcPr>
            <w:tcW w:w="0" w:type="auto"/>
            <w:tcBorders>
              <w:top w:val="nil"/>
              <w:left w:val="nil"/>
              <w:bottom w:val="single" w:sz="4" w:space="0" w:color="auto"/>
              <w:right w:val="single" w:sz="4" w:space="0" w:color="auto"/>
            </w:tcBorders>
            <w:shd w:val="clear" w:color="auto" w:fill="auto"/>
            <w:noWrap/>
            <w:vAlign w:val="center"/>
            <w:hideMark/>
          </w:tcPr>
          <w:p w:rsidR="009D4685" w:rsidRPr="009D4685" w:rsidRDefault="009D4685" w:rsidP="009D4685">
            <w:pPr>
              <w:spacing w:after="0"/>
              <w:ind w:firstLine="0"/>
              <w:jc w:val="center"/>
              <w:rPr>
                <w:rFonts w:eastAsia="Times New Roman"/>
                <w:b/>
                <w:bCs/>
                <w:color w:val="000000"/>
                <w:lang w:eastAsia="zh-CN"/>
              </w:rPr>
            </w:pPr>
            <w:r w:rsidRPr="009D4685">
              <w:rPr>
                <w:rFonts w:eastAsia="Times New Roman"/>
                <w:b/>
                <w:bCs/>
                <w:color w:val="000000"/>
                <w:lang w:eastAsia="zh-CN"/>
              </w:rPr>
              <w:t>G</w:t>
            </w:r>
            <w:r w:rsidRPr="009D4685">
              <w:rPr>
                <w:rFonts w:eastAsia="Times New Roman"/>
                <w:b/>
                <w:bCs/>
                <w:color w:val="000000"/>
                <w:vertAlign w:val="subscript"/>
                <w:lang w:eastAsia="zh-CN"/>
              </w:rPr>
              <w:t>F</w:t>
            </w:r>
            <w:r w:rsidRPr="009D4685">
              <w:rPr>
                <w:rFonts w:eastAsia="Times New Roman"/>
                <w:b/>
                <w:bCs/>
                <w:color w:val="000000"/>
                <w:lang w:eastAsia="zh-CN"/>
              </w:rPr>
              <w:t xml:space="preserve"> [J/m</w:t>
            </w:r>
            <w:r w:rsidRPr="009D4685">
              <w:rPr>
                <w:rFonts w:eastAsia="Times New Roman"/>
                <w:b/>
                <w:bCs/>
                <w:color w:val="000000"/>
                <w:vertAlign w:val="superscript"/>
                <w:lang w:eastAsia="zh-CN"/>
              </w:rPr>
              <w:t>2</w:t>
            </w:r>
            <w:r w:rsidRPr="009D4685">
              <w:rPr>
                <w:rFonts w:eastAsia="Times New Roman"/>
                <w:b/>
                <w:bCs/>
                <w:color w:val="000000"/>
                <w:lang w:eastAsia="zh-CN"/>
              </w:rPr>
              <w:t>]</w:t>
            </w:r>
          </w:p>
        </w:tc>
        <w:tc>
          <w:tcPr>
            <w:tcW w:w="0" w:type="auto"/>
            <w:tcBorders>
              <w:top w:val="nil"/>
              <w:left w:val="nil"/>
              <w:bottom w:val="single" w:sz="4" w:space="0" w:color="auto"/>
              <w:right w:val="single" w:sz="4" w:space="0" w:color="auto"/>
            </w:tcBorders>
            <w:shd w:val="clear" w:color="auto" w:fill="auto"/>
            <w:noWrap/>
            <w:vAlign w:val="center"/>
            <w:hideMark/>
          </w:tcPr>
          <w:p w:rsidR="009D4685" w:rsidRPr="009D4685" w:rsidRDefault="009D4685" w:rsidP="009D4685">
            <w:pPr>
              <w:spacing w:after="0"/>
              <w:ind w:firstLine="0"/>
              <w:jc w:val="center"/>
              <w:rPr>
                <w:rFonts w:eastAsia="Times New Roman"/>
                <w:b/>
                <w:bCs/>
                <w:color w:val="000000"/>
                <w:lang w:eastAsia="zh-CN"/>
              </w:rPr>
            </w:pPr>
            <w:r w:rsidRPr="009D4685">
              <w:rPr>
                <w:rFonts w:eastAsia="Times New Roman"/>
                <w:b/>
                <w:bCs/>
                <w:color w:val="000000"/>
                <w:lang w:eastAsia="zh-CN"/>
              </w:rPr>
              <w:t>rank</w:t>
            </w:r>
          </w:p>
        </w:tc>
        <w:tc>
          <w:tcPr>
            <w:tcW w:w="0" w:type="auto"/>
            <w:tcBorders>
              <w:top w:val="nil"/>
              <w:left w:val="nil"/>
              <w:bottom w:val="single" w:sz="4" w:space="0" w:color="auto"/>
              <w:right w:val="single" w:sz="4" w:space="0" w:color="auto"/>
            </w:tcBorders>
            <w:shd w:val="clear" w:color="auto" w:fill="auto"/>
            <w:noWrap/>
            <w:vAlign w:val="center"/>
            <w:hideMark/>
          </w:tcPr>
          <w:p w:rsidR="009D4685" w:rsidRPr="009D4685" w:rsidRDefault="009D4685" w:rsidP="009D4685">
            <w:pPr>
              <w:spacing w:after="0"/>
              <w:ind w:firstLine="0"/>
              <w:jc w:val="center"/>
              <w:rPr>
                <w:rFonts w:eastAsia="Times New Roman"/>
                <w:b/>
                <w:bCs/>
                <w:color w:val="000000"/>
                <w:lang w:eastAsia="zh-CN"/>
              </w:rPr>
            </w:pPr>
            <w:r w:rsidRPr="009D4685">
              <w:rPr>
                <w:rFonts w:eastAsia="Times New Roman"/>
                <w:b/>
                <w:bCs/>
                <w:color w:val="000000"/>
                <w:lang w:eastAsia="zh-CN"/>
              </w:rPr>
              <w:t>G</w:t>
            </w:r>
            <w:r w:rsidRPr="009D4685">
              <w:rPr>
                <w:rFonts w:eastAsia="Times New Roman"/>
                <w:b/>
                <w:bCs/>
                <w:color w:val="000000"/>
                <w:vertAlign w:val="subscript"/>
                <w:lang w:eastAsia="zh-CN"/>
              </w:rPr>
              <w:t>F</w:t>
            </w:r>
            <w:r w:rsidRPr="009D4685">
              <w:rPr>
                <w:rFonts w:eastAsia="Times New Roman"/>
                <w:b/>
                <w:bCs/>
                <w:color w:val="000000"/>
                <w:lang w:eastAsia="zh-CN"/>
              </w:rPr>
              <w:t xml:space="preserve"> [J/m</w:t>
            </w:r>
            <w:r w:rsidRPr="009D4685">
              <w:rPr>
                <w:rFonts w:eastAsia="Times New Roman"/>
                <w:b/>
                <w:bCs/>
                <w:color w:val="000000"/>
                <w:vertAlign w:val="superscript"/>
                <w:lang w:eastAsia="zh-CN"/>
              </w:rPr>
              <w:t>2</w:t>
            </w:r>
            <w:r w:rsidRPr="009D4685">
              <w:rPr>
                <w:rFonts w:eastAsia="Times New Roman"/>
                <w:b/>
                <w:bCs/>
                <w:color w:val="000000"/>
                <w:lang w:eastAsia="zh-CN"/>
              </w:rPr>
              <w:t>]</w:t>
            </w:r>
          </w:p>
        </w:tc>
        <w:tc>
          <w:tcPr>
            <w:tcW w:w="0" w:type="auto"/>
            <w:tcBorders>
              <w:top w:val="nil"/>
              <w:left w:val="nil"/>
              <w:bottom w:val="single" w:sz="4" w:space="0" w:color="auto"/>
              <w:right w:val="single" w:sz="4" w:space="0" w:color="auto"/>
            </w:tcBorders>
            <w:shd w:val="clear" w:color="auto" w:fill="auto"/>
            <w:noWrap/>
            <w:vAlign w:val="center"/>
            <w:hideMark/>
          </w:tcPr>
          <w:p w:rsidR="009D4685" w:rsidRPr="009D4685" w:rsidRDefault="009D4685" w:rsidP="009D4685">
            <w:pPr>
              <w:spacing w:after="0"/>
              <w:ind w:firstLine="0"/>
              <w:jc w:val="center"/>
              <w:rPr>
                <w:rFonts w:eastAsia="Times New Roman"/>
                <w:b/>
                <w:bCs/>
                <w:color w:val="000000"/>
                <w:lang w:eastAsia="zh-CN"/>
              </w:rPr>
            </w:pPr>
            <w:r w:rsidRPr="009D4685">
              <w:rPr>
                <w:rFonts w:eastAsia="Times New Roman"/>
                <w:b/>
                <w:bCs/>
                <w:color w:val="000000"/>
                <w:lang w:eastAsia="zh-CN"/>
              </w:rPr>
              <w:t>rank</w:t>
            </w:r>
          </w:p>
        </w:tc>
        <w:tc>
          <w:tcPr>
            <w:tcW w:w="0" w:type="auto"/>
            <w:tcBorders>
              <w:top w:val="nil"/>
              <w:left w:val="nil"/>
              <w:bottom w:val="single" w:sz="4" w:space="0" w:color="auto"/>
              <w:right w:val="single" w:sz="4" w:space="0" w:color="auto"/>
            </w:tcBorders>
            <w:shd w:val="clear" w:color="auto" w:fill="auto"/>
            <w:vAlign w:val="center"/>
            <w:hideMark/>
          </w:tcPr>
          <w:p w:rsidR="009D4685" w:rsidRPr="009D4685" w:rsidRDefault="009D4685" w:rsidP="009D4685">
            <w:pPr>
              <w:spacing w:after="0"/>
              <w:ind w:firstLine="0"/>
              <w:jc w:val="center"/>
              <w:rPr>
                <w:rFonts w:eastAsia="Times New Roman"/>
                <w:b/>
                <w:bCs/>
                <w:color w:val="000000"/>
                <w:lang w:eastAsia="zh-CN"/>
              </w:rPr>
            </w:pPr>
            <w:r w:rsidRPr="009D4685">
              <w:rPr>
                <w:rFonts w:eastAsia="Times New Roman"/>
                <w:b/>
                <w:bCs/>
                <w:color w:val="000000"/>
                <w:lang w:eastAsia="zh-CN"/>
              </w:rPr>
              <w:t>K</w:t>
            </w:r>
            <w:r w:rsidRPr="009D4685">
              <w:rPr>
                <w:rFonts w:eastAsia="Times New Roman"/>
                <w:b/>
                <w:bCs/>
                <w:color w:val="000000"/>
                <w:vertAlign w:val="subscript"/>
                <w:lang w:eastAsia="zh-CN"/>
              </w:rPr>
              <w:t>IC</w:t>
            </w:r>
            <w:r w:rsidRPr="009D4685">
              <w:rPr>
                <w:rFonts w:eastAsia="Times New Roman"/>
                <w:b/>
                <w:bCs/>
                <w:color w:val="000000"/>
                <w:lang w:eastAsia="zh-CN"/>
              </w:rPr>
              <w:t xml:space="preserve"> [MPa</w:t>
            </w:r>
            <w:r w:rsidRPr="009D4685">
              <w:rPr>
                <w:rFonts w:ascii="Calibri" w:eastAsia="Times New Roman" w:hAnsi="Calibri" w:cs="Calibri"/>
                <w:b/>
                <w:bCs/>
                <w:color w:val="000000"/>
                <w:lang w:eastAsia="zh-CN"/>
              </w:rPr>
              <w:t>·</w:t>
            </w:r>
            <w:r w:rsidRPr="009D4685">
              <w:rPr>
                <w:rFonts w:eastAsia="Times New Roman"/>
                <w:b/>
                <w:bCs/>
                <w:color w:val="000000"/>
                <w:lang w:eastAsia="zh-CN"/>
              </w:rPr>
              <w:t>m</w:t>
            </w:r>
            <w:r w:rsidRPr="009D4685">
              <w:rPr>
                <w:rFonts w:eastAsia="Times New Roman"/>
                <w:b/>
                <w:bCs/>
                <w:color w:val="000000"/>
                <w:vertAlign w:val="superscript"/>
                <w:lang w:eastAsia="zh-CN"/>
              </w:rPr>
              <w:t>0.5</w:t>
            </w:r>
            <w:r w:rsidRPr="009D4685">
              <w:rPr>
                <w:rFonts w:eastAsia="Times New Roman"/>
                <w:b/>
                <w:bCs/>
                <w:color w:val="000000"/>
                <w:lang w:eastAsia="zh-CN"/>
              </w:rPr>
              <w:t>]</w:t>
            </w:r>
          </w:p>
        </w:tc>
      </w:tr>
      <w:tr w:rsidR="009D4685" w:rsidRPr="009D4685" w:rsidTr="009D468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proofErr w:type="spellStart"/>
            <w:r w:rsidRPr="009D4685">
              <w:rPr>
                <w:rFonts w:eastAsia="Times New Roman"/>
                <w:color w:val="000000"/>
                <w:sz w:val="22"/>
                <w:szCs w:val="22"/>
                <w:lang w:eastAsia="zh-CN"/>
              </w:rPr>
              <w:t>Reinke</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6</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224.50</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7</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189.28</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6</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0.72</w:t>
            </w:r>
          </w:p>
        </w:tc>
      </w:tr>
      <w:tr w:rsidR="009D4685" w:rsidRPr="009D4685" w:rsidTr="009D468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Citgo_ 12.5mm</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4</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234.33</w:t>
            </w:r>
          </w:p>
        </w:tc>
        <w:tc>
          <w:tcPr>
            <w:tcW w:w="0" w:type="auto"/>
            <w:tcBorders>
              <w:top w:val="nil"/>
              <w:left w:val="nil"/>
              <w:bottom w:val="single" w:sz="4" w:space="0" w:color="auto"/>
              <w:right w:val="single" w:sz="4" w:space="0" w:color="auto"/>
            </w:tcBorders>
            <w:shd w:val="clear" w:color="000000" w:fill="FFC000"/>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3</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208.84</w:t>
            </w:r>
          </w:p>
        </w:tc>
        <w:tc>
          <w:tcPr>
            <w:tcW w:w="0" w:type="auto"/>
            <w:tcBorders>
              <w:top w:val="nil"/>
              <w:left w:val="nil"/>
              <w:bottom w:val="single" w:sz="4" w:space="0" w:color="auto"/>
              <w:right w:val="single" w:sz="4" w:space="0" w:color="auto"/>
            </w:tcBorders>
            <w:shd w:val="clear" w:color="000000" w:fill="FFC000"/>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0.86</w:t>
            </w:r>
          </w:p>
        </w:tc>
      </w:tr>
      <w:tr w:rsidR="009D4685" w:rsidRPr="009D4685" w:rsidTr="009D468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Citgo_ 19mm</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5</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233.33</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5</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190.35</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7</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0.71</w:t>
            </w:r>
          </w:p>
        </w:tc>
      </w:tr>
      <w:tr w:rsidR="009D4685" w:rsidRPr="009D4685" w:rsidTr="009D468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Marathon_12.5mm</w:t>
            </w:r>
          </w:p>
        </w:tc>
        <w:tc>
          <w:tcPr>
            <w:tcW w:w="0" w:type="auto"/>
            <w:tcBorders>
              <w:top w:val="nil"/>
              <w:left w:val="nil"/>
              <w:bottom w:val="single" w:sz="4" w:space="0" w:color="auto"/>
              <w:right w:val="single" w:sz="4" w:space="0" w:color="auto"/>
            </w:tcBorders>
            <w:shd w:val="clear" w:color="000000" w:fill="FFC000"/>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3</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249.00</w:t>
            </w:r>
          </w:p>
        </w:tc>
        <w:tc>
          <w:tcPr>
            <w:tcW w:w="0" w:type="auto"/>
            <w:tcBorders>
              <w:top w:val="nil"/>
              <w:left w:val="nil"/>
              <w:bottom w:val="single" w:sz="4" w:space="0" w:color="auto"/>
              <w:right w:val="single" w:sz="4" w:space="0" w:color="auto"/>
            </w:tcBorders>
            <w:shd w:val="clear" w:color="000000" w:fill="FFC000"/>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212.57</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8</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0.71</w:t>
            </w:r>
          </w:p>
        </w:tc>
      </w:tr>
      <w:tr w:rsidR="009D4685" w:rsidRPr="009D4685" w:rsidTr="009D468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Marathon_ 19mm</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7</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210.00</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4</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199.33</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11</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0.64</w:t>
            </w:r>
          </w:p>
        </w:tc>
      </w:tr>
      <w:tr w:rsidR="009D4685" w:rsidRPr="009D4685" w:rsidTr="009D468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MIF_ RAP_12.5mm</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9</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201.00</w:t>
            </w:r>
          </w:p>
        </w:tc>
        <w:tc>
          <w:tcPr>
            <w:tcW w:w="0" w:type="auto"/>
            <w:tcBorders>
              <w:top w:val="nil"/>
              <w:left w:val="nil"/>
              <w:bottom w:val="single" w:sz="4" w:space="0" w:color="auto"/>
              <w:right w:val="single" w:sz="4" w:space="0" w:color="auto"/>
            </w:tcBorders>
            <w:shd w:val="clear" w:color="000000" w:fill="FFC000"/>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244.05</w:t>
            </w:r>
          </w:p>
        </w:tc>
        <w:tc>
          <w:tcPr>
            <w:tcW w:w="0" w:type="auto"/>
            <w:tcBorders>
              <w:top w:val="nil"/>
              <w:left w:val="nil"/>
              <w:bottom w:val="single" w:sz="4" w:space="0" w:color="auto"/>
              <w:right w:val="single" w:sz="4" w:space="0" w:color="auto"/>
            </w:tcBorders>
            <w:shd w:val="clear" w:color="000000" w:fill="FFC000"/>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0.81</w:t>
            </w:r>
          </w:p>
        </w:tc>
      </w:tr>
      <w:tr w:rsidR="009D4685" w:rsidRPr="009D4685" w:rsidTr="009D468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MIF_12.5mm</w:t>
            </w:r>
          </w:p>
        </w:tc>
        <w:tc>
          <w:tcPr>
            <w:tcW w:w="0" w:type="auto"/>
            <w:tcBorders>
              <w:top w:val="nil"/>
              <w:left w:val="nil"/>
              <w:bottom w:val="single" w:sz="4" w:space="0" w:color="auto"/>
              <w:right w:val="single" w:sz="4" w:space="0" w:color="auto"/>
            </w:tcBorders>
            <w:shd w:val="clear" w:color="000000" w:fill="FFC000"/>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251.67</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6</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189.32</w:t>
            </w:r>
          </w:p>
        </w:tc>
        <w:tc>
          <w:tcPr>
            <w:tcW w:w="0" w:type="auto"/>
            <w:tcBorders>
              <w:top w:val="nil"/>
              <w:left w:val="nil"/>
              <w:bottom w:val="single" w:sz="4" w:space="0" w:color="auto"/>
              <w:right w:val="single" w:sz="4" w:space="0" w:color="auto"/>
            </w:tcBorders>
            <w:shd w:val="clear" w:color="000000" w:fill="FFC000"/>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3</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0.80</w:t>
            </w:r>
          </w:p>
        </w:tc>
      </w:tr>
      <w:tr w:rsidR="009D4685" w:rsidRPr="009D4685" w:rsidTr="009D468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MIF_RAP_19mm</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10</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178.00</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11</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172.73</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4</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0.78</w:t>
            </w:r>
          </w:p>
        </w:tc>
      </w:tr>
      <w:tr w:rsidR="009D4685" w:rsidRPr="009D4685" w:rsidTr="009D468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MIF_19mm</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8</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209.67</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8</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186.28</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5</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0.72</w:t>
            </w:r>
          </w:p>
        </w:tc>
      </w:tr>
      <w:tr w:rsidR="009D4685" w:rsidRPr="009D4685" w:rsidTr="009D468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Valero_12.5mm</w:t>
            </w:r>
          </w:p>
        </w:tc>
        <w:tc>
          <w:tcPr>
            <w:tcW w:w="0" w:type="auto"/>
            <w:tcBorders>
              <w:top w:val="nil"/>
              <w:left w:val="nil"/>
              <w:bottom w:val="single" w:sz="4" w:space="0" w:color="auto"/>
              <w:right w:val="single" w:sz="4" w:space="0" w:color="auto"/>
            </w:tcBorders>
            <w:shd w:val="clear" w:color="000000" w:fill="FFC000"/>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284.33</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10</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184.19</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9</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0.69</w:t>
            </w:r>
          </w:p>
        </w:tc>
      </w:tr>
      <w:tr w:rsidR="009D4685" w:rsidRPr="009D4685" w:rsidTr="009D468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Valero_19mm</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11</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174.00</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9</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185.90</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10</w:t>
            </w:r>
          </w:p>
        </w:tc>
        <w:tc>
          <w:tcPr>
            <w:tcW w:w="0" w:type="auto"/>
            <w:tcBorders>
              <w:top w:val="nil"/>
              <w:left w:val="nil"/>
              <w:bottom w:val="single" w:sz="4" w:space="0" w:color="auto"/>
              <w:right w:val="single" w:sz="4" w:space="0" w:color="auto"/>
            </w:tcBorders>
            <w:shd w:val="clear" w:color="auto" w:fill="auto"/>
            <w:noWrap/>
            <w:vAlign w:val="bottom"/>
            <w:hideMark/>
          </w:tcPr>
          <w:p w:rsidR="009D4685" w:rsidRPr="009D4685" w:rsidRDefault="009D4685" w:rsidP="009D4685">
            <w:pPr>
              <w:spacing w:after="0"/>
              <w:ind w:firstLine="0"/>
              <w:jc w:val="center"/>
              <w:rPr>
                <w:rFonts w:eastAsia="Times New Roman"/>
                <w:color w:val="000000"/>
                <w:sz w:val="22"/>
                <w:szCs w:val="22"/>
                <w:lang w:eastAsia="zh-CN"/>
              </w:rPr>
            </w:pPr>
            <w:r w:rsidRPr="009D4685">
              <w:rPr>
                <w:rFonts w:eastAsia="Times New Roman"/>
                <w:color w:val="000000"/>
                <w:sz w:val="22"/>
                <w:szCs w:val="22"/>
                <w:lang w:eastAsia="zh-CN"/>
              </w:rPr>
              <w:t>0.66</w:t>
            </w:r>
          </w:p>
        </w:tc>
      </w:tr>
    </w:tbl>
    <w:p w:rsidR="009D4685" w:rsidRDefault="009D4685" w:rsidP="000B576F">
      <w:pPr>
        <w:spacing w:after="0" w:line="276" w:lineRule="auto"/>
        <w:ind w:firstLine="0"/>
        <w:rPr>
          <w:lang w:eastAsia="zh-TW"/>
        </w:rPr>
      </w:pPr>
    </w:p>
    <w:p w:rsidR="00F730B5" w:rsidRDefault="009242BE" w:rsidP="00F57C2F">
      <w:pPr>
        <w:ind w:firstLine="0"/>
        <w:rPr>
          <w:lang w:eastAsia="zh-TW"/>
        </w:rPr>
      </w:pPr>
      <w:r>
        <w:rPr>
          <w:lang w:eastAsia="zh-TW"/>
        </w:rPr>
        <w:t>In general,</w:t>
      </w:r>
      <w:r w:rsidR="00F730B5">
        <w:rPr>
          <w:lang w:eastAsia="zh-TW"/>
        </w:rPr>
        <w:t xml:space="preserve"> </w:t>
      </w:r>
      <w:r w:rsidR="0066353B">
        <w:t xml:space="preserve">the ranking of the mixtures according to the </w:t>
      </w:r>
      <w:proofErr w:type="gramStart"/>
      <w:r w:rsidR="00BD6F77">
        <w:t>DC(</w:t>
      </w:r>
      <w:proofErr w:type="gramEnd"/>
      <w:r w:rsidR="00BD6F77">
        <w:t>T)</w:t>
      </w:r>
      <w:r w:rsidR="0066353B">
        <w:t xml:space="preserve"> and SCB fracture energy </w:t>
      </w:r>
      <w:r w:rsidR="00F57C2F" w:rsidRPr="00F57C2F">
        <w:t>were in</w:t>
      </w:r>
      <w:r w:rsidR="0066353B">
        <w:t xml:space="preserve"> good agreement</w:t>
      </w:r>
      <w:r w:rsidR="00F730B5">
        <w:rPr>
          <w:lang w:eastAsia="zh-TW"/>
        </w:rPr>
        <w:t xml:space="preserve">. </w:t>
      </w:r>
      <w:r w:rsidR="009C7384">
        <w:t xml:space="preserve">Figure </w:t>
      </w:r>
      <w:r w:rsidR="009C7384">
        <w:rPr>
          <w:noProof/>
        </w:rPr>
        <w:t>4</w:t>
      </w:r>
      <w:r w:rsidR="009C7384">
        <w:rPr>
          <w:lang w:eastAsia="zh-TW"/>
        </w:rPr>
        <w:t xml:space="preserve"> and </w:t>
      </w:r>
      <w:r w:rsidR="009C7384">
        <w:t xml:space="preserve">Figure </w:t>
      </w:r>
      <w:r w:rsidR="009C7384">
        <w:rPr>
          <w:noProof/>
        </w:rPr>
        <w:t>5</w:t>
      </w:r>
      <w:r w:rsidR="009C7384">
        <w:rPr>
          <w:lang w:eastAsia="zh-TW"/>
        </w:rPr>
        <w:t xml:space="preserve"> </w:t>
      </w:r>
      <w:r>
        <w:rPr>
          <w:lang w:eastAsia="zh-TW"/>
        </w:rPr>
        <w:t>include plots</w:t>
      </w:r>
      <w:r w:rsidR="00F730B5">
        <w:rPr>
          <w:lang w:eastAsia="zh-TW"/>
        </w:rPr>
        <w:t xml:space="preserve"> of </w:t>
      </w:r>
      <w:r w:rsidR="009C7384">
        <w:rPr>
          <w:lang w:eastAsia="zh-TW"/>
        </w:rPr>
        <w:t xml:space="preserve">mixture’s </w:t>
      </w:r>
      <w:r w:rsidR="00F730B5">
        <w:rPr>
          <w:lang w:eastAsia="zh-TW"/>
        </w:rPr>
        <w:t>rankings</w:t>
      </w:r>
      <w:r w:rsidR="009C7384">
        <w:rPr>
          <w:lang w:eastAsia="zh-TW"/>
        </w:rPr>
        <w:t xml:space="preserve"> according to SCB and </w:t>
      </w:r>
      <w:proofErr w:type="gramStart"/>
      <w:r w:rsidR="00BD6F77">
        <w:rPr>
          <w:lang w:eastAsia="zh-TW"/>
        </w:rPr>
        <w:t>DC(</w:t>
      </w:r>
      <w:proofErr w:type="gramEnd"/>
      <w:r w:rsidR="00BD6F77">
        <w:rPr>
          <w:lang w:eastAsia="zh-TW"/>
        </w:rPr>
        <w:t>T)</w:t>
      </w:r>
      <w:r w:rsidR="009C7384">
        <w:rPr>
          <w:lang w:eastAsia="zh-TW"/>
        </w:rPr>
        <w:t xml:space="preserve"> test parameters. </w:t>
      </w:r>
      <w:r w:rsidR="004F56B6">
        <w:rPr>
          <w:lang w:eastAsia="zh-TW"/>
        </w:rPr>
        <w:t>At the highest test temperature, t</w:t>
      </w:r>
      <w:r w:rsidR="009C7384">
        <w:rPr>
          <w:lang w:eastAsia="zh-TW"/>
        </w:rPr>
        <w:t>he mixture</w:t>
      </w:r>
      <w:r w:rsidR="004F56B6">
        <w:rPr>
          <w:lang w:eastAsia="zh-TW"/>
        </w:rPr>
        <w:t>s</w:t>
      </w:r>
      <w:r w:rsidR="009C7384">
        <w:rPr>
          <w:lang w:eastAsia="zh-TW"/>
        </w:rPr>
        <w:t xml:space="preserve"> Valero</w:t>
      </w:r>
      <w:r w:rsidR="004F56B6">
        <w:rPr>
          <w:lang w:eastAsia="zh-TW"/>
        </w:rPr>
        <w:t xml:space="preserve"> and MIF, with NMAS 12.5 mm, have the highest fracture energy values. The mixture MIF with NMAS 12.5 mm has also the highest SCB fracture toughness.</w:t>
      </w:r>
    </w:p>
    <w:p w:rsidR="009C7384" w:rsidRDefault="009C7384" w:rsidP="009C7384">
      <w:pPr>
        <w:keepNext/>
        <w:spacing w:after="0" w:line="276" w:lineRule="auto"/>
        <w:ind w:firstLine="0"/>
        <w:jc w:val="center"/>
      </w:pPr>
      <w:r w:rsidRPr="009C7384">
        <w:rPr>
          <w:noProof/>
          <w:lang w:eastAsia="ko-KR"/>
        </w:rPr>
        <w:drawing>
          <wp:inline distT="0" distB="0" distL="0" distR="0" wp14:anchorId="78F00236" wp14:editId="2A91D14C">
            <wp:extent cx="4114800" cy="2985141"/>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4114800" cy="2985141"/>
                    </a:xfrm>
                    <a:prstGeom prst="rect">
                      <a:avLst/>
                    </a:prstGeom>
                    <a:noFill/>
                    <a:ln w="9525">
                      <a:noFill/>
                      <a:miter lim="800000"/>
                      <a:headEnd/>
                      <a:tailEnd/>
                    </a:ln>
                  </pic:spPr>
                </pic:pic>
              </a:graphicData>
            </a:graphic>
          </wp:inline>
        </w:drawing>
      </w:r>
    </w:p>
    <w:p w:rsidR="009D4685" w:rsidRDefault="009C7384" w:rsidP="009C7384">
      <w:pPr>
        <w:pStyle w:val="a9"/>
        <w:rPr>
          <w:lang w:eastAsia="zh-TW"/>
        </w:rPr>
      </w:pPr>
      <w:bookmarkStart w:id="39" w:name="_Ref324413486"/>
      <w:bookmarkStart w:id="40" w:name="_Toc324600230"/>
      <w:proofErr w:type="gramStart"/>
      <w:r>
        <w:t xml:space="preserve">Figure </w:t>
      </w:r>
      <w:r w:rsidR="00101980">
        <w:rPr>
          <w:noProof/>
        </w:rPr>
        <w:t>4</w:t>
      </w:r>
      <w:bookmarkEnd w:id="39"/>
      <w:r>
        <w:t>.</w:t>
      </w:r>
      <w:proofErr w:type="gramEnd"/>
      <w:r>
        <w:t xml:space="preserve"> Ranking of mixtures tested at </w:t>
      </w:r>
      <w:r>
        <w:rPr>
          <w:rFonts w:hint="eastAsia"/>
        </w:rPr>
        <w:t>PGLT+10</w:t>
      </w:r>
      <w:r>
        <w:t>°</w:t>
      </w:r>
      <w:r>
        <w:rPr>
          <w:rFonts w:hint="eastAsia"/>
        </w:rPr>
        <w:t>C</w:t>
      </w:r>
      <w:bookmarkEnd w:id="40"/>
    </w:p>
    <w:p w:rsidR="004F56B6" w:rsidRDefault="004F56B6" w:rsidP="004F56B6">
      <w:pPr>
        <w:ind w:firstLine="0"/>
        <w:rPr>
          <w:lang w:eastAsia="zh-TW"/>
        </w:rPr>
      </w:pPr>
    </w:p>
    <w:p w:rsidR="009D4685" w:rsidRDefault="004F56B6" w:rsidP="0066353B">
      <w:pPr>
        <w:ind w:firstLine="0"/>
        <w:rPr>
          <w:lang w:eastAsia="zh-TW"/>
        </w:rPr>
      </w:pPr>
      <w:r>
        <w:rPr>
          <w:lang w:eastAsia="zh-TW"/>
        </w:rPr>
        <w:lastRenderedPageBreak/>
        <w:t xml:space="preserve">At the lowest test temperature, the mixtures Marathon and Citgo, with NMAS 12.5 mm, have the highest fracture energy values (considering both SCB and </w:t>
      </w:r>
      <w:proofErr w:type="gramStart"/>
      <w:r w:rsidR="00BD6F77">
        <w:rPr>
          <w:lang w:eastAsia="zh-TW"/>
        </w:rPr>
        <w:t>DC(</w:t>
      </w:r>
      <w:proofErr w:type="gramEnd"/>
      <w:r w:rsidR="00BD6F77">
        <w:rPr>
          <w:lang w:eastAsia="zh-TW"/>
        </w:rPr>
        <w:t>T)</w:t>
      </w:r>
      <w:r>
        <w:rPr>
          <w:lang w:eastAsia="zh-TW"/>
        </w:rPr>
        <w:t xml:space="preserve"> responses). The highest fracture toughness values are observed in mixtures</w:t>
      </w:r>
      <w:r w:rsidR="0066353B">
        <w:rPr>
          <w:lang w:eastAsia="zh-TW"/>
        </w:rPr>
        <w:t xml:space="preserve"> Citgo and </w:t>
      </w:r>
      <w:r>
        <w:rPr>
          <w:lang w:eastAsia="zh-TW"/>
        </w:rPr>
        <w:t>MIF with NMAS 12.5 mm</w:t>
      </w:r>
      <w:r w:rsidR="0066353B">
        <w:rPr>
          <w:lang w:eastAsia="zh-TW"/>
        </w:rPr>
        <w:t xml:space="preserve">. </w:t>
      </w:r>
    </w:p>
    <w:p w:rsidR="009567C4" w:rsidRDefault="009567C4" w:rsidP="0066353B">
      <w:pPr>
        <w:ind w:firstLine="0"/>
        <w:rPr>
          <w:lang w:eastAsia="zh-TW"/>
        </w:rPr>
      </w:pPr>
    </w:p>
    <w:p w:rsidR="009C7384" w:rsidRDefault="009C7384" w:rsidP="009C7384">
      <w:pPr>
        <w:keepNext/>
        <w:spacing w:after="0" w:line="276" w:lineRule="auto"/>
        <w:ind w:firstLine="0"/>
        <w:jc w:val="center"/>
      </w:pPr>
      <w:r w:rsidRPr="009C7384">
        <w:rPr>
          <w:noProof/>
          <w:lang w:eastAsia="ko-KR"/>
        </w:rPr>
        <w:drawing>
          <wp:inline distT="0" distB="0" distL="0" distR="0" wp14:anchorId="371717DE" wp14:editId="0BFB6F87">
            <wp:extent cx="4114800" cy="2989977"/>
            <wp:effectExtent l="19050" t="0" r="0"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4114800" cy="2989977"/>
                    </a:xfrm>
                    <a:prstGeom prst="rect">
                      <a:avLst/>
                    </a:prstGeom>
                    <a:noFill/>
                    <a:ln w="9525">
                      <a:noFill/>
                      <a:miter lim="800000"/>
                      <a:headEnd/>
                      <a:tailEnd/>
                    </a:ln>
                  </pic:spPr>
                </pic:pic>
              </a:graphicData>
            </a:graphic>
          </wp:inline>
        </w:drawing>
      </w:r>
    </w:p>
    <w:p w:rsidR="009C7384" w:rsidRDefault="009C7384" w:rsidP="009C7384">
      <w:pPr>
        <w:pStyle w:val="a9"/>
        <w:rPr>
          <w:lang w:eastAsia="zh-TW"/>
        </w:rPr>
      </w:pPr>
      <w:bookmarkStart w:id="41" w:name="_Ref324413488"/>
      <w:bookmarkStart w:id="42" w:name="_Toc324600231"/>
      <w:proofErr w:type="gramStart"/>
      <w:r>
        <w:t xml:space="preserve">Figure </w:t>
      </w:r>
      <w:r w:rsidR="00101980">
        <w:rPr>
          <w:noProof/>
        </w:rPr>
        <w:t>5</w:t>
      </w:r>
      <w:bookmarkEnd w:id="41"/>
      <w:r>
        <w:t>.</w:t>
      </w:r>
      <w:proofErr w:type="gramEnd"/>
      <w:r>
        <w:t xml:space="preserve"> Ranking of mixtures tested at </w:t>
      </w:r>
      <w:r>
        <w:rPr>
          <w:rFonts w:hint="eastAsia"/>
        </w:rPr>
        <w:t>PGL</w:t>
      </w:r>
      <w:r>
        <w:t>T</w:t>
      </w:r>
      <w:bookmarkEnd w:id="42"/>
    </w:p>
    <w:p w:rsidR="009D4685" w:rsidRPr="00F2222F" w:rsidRDefault="009D4685" w:rsidP="009C7384">
      <w:pPr>
        <w:pStyle w:val="a9"/>
        <w:rPr>
          <w:lang w:eastAsia="zh-TW"/>
        </w:rPr>
      </w:pPr>
    </w:p>
    <w:p w:rsidR="00FE4E12" w:rsidRPr="00A36D56" w:rsidRDefault="001609EA" w:rsidP="001609EA">
      <w:pPr>
        <w:ind w:firstLine="0"/>
      </w:pPr>
      <w:r w:rsidRPr="001609EA">
        <w:t xml:space="preserve">The effects of aggregate size and RAP on the fracture properties of the different set mixtures (see </w:t>
      </w:r>
      <w:r>
        <w:t xml:space="preserve">Table </w:t>
      </w:r>
      <w:r>
        <w:rPr>
          <w:noProof/>
        </w:rPr>
        <w:t>1</w:t>
      </w:r>
      <w:r w:rsidRPr="001609EA">
        <w:t xml:space="preserve">) were also analyzed. </w:t>
      </w:r>
    </w:p>
    <w:p w:rsidR="00790C42" w:rsidRPr="00A36D56" w:rsidRDefault="00790C42" w:rsidP="001609EA">
      <w:pPr>
        <w:ind w:firstLine="0"/>
        <w:rPr>
          <w:lang w:eastAsia="zh-TW"/>
        </w:rPr>
      </w:pPr>
    </w:p>
    <w:p w:rsidR="00790C42" w:rsidRPr="00A36D56" w:rsidRDefault="00790C42" w:rsidP="00790C42">
      <w:pPr>
        <w:pStyle w:val="3"/>
        <w:rPr>
          <w:rStyle w:val="ae"/>
          <w:i/>
          <w:iCs w:val="0"/>
          <w:lang w:eastAsia="zh-TW"/>
        </w:rPr>
      </w:pPr>
      <w:bookmarkStart w:id="43" w:name="_Toc324600213"/>
      <w:r w:rsidRPr="00A36D56">
        <w:rPr>
          <w:rStyle w:val="ae"/>
          <w:i/>
          <w:iCs w:val="0"/>
          <w:lang w:eastAsia="zh-TW"/>
        </w:rPr>
        <w:t>Effect of aggregate size</w:t>
      </w:r>
      <w:bookmarkEnd w:id="43"/>
    </w:p>
    <w:p w:rsidR="00FE4E12" w:rsidRPr="00DF0836" w:rsidRDefault="001609EA" w:rsidP="00790C42">
      <w:pPr>
        <w:ind w:firstLine="0"/>
        <w:rPr>
          <w:lang w:eastAsia="zh-TW"/>
        </w:rPr>
      </w:pPr>
      <w:r w:rsidRPr="001609EA">
        <w:rPr>
          <w:lang w:eastAsia="zh-TW"/>
        </w:rPr>
        <w:t>The effects of aggregate size on the fracture response of the material are multiple</w:t>
      </w:r>
      <w:r w:rsidR="00101980" w:rsidRPr="00101980">
        <w:rPr>
          <w:lang w:eastAsia="zh-TW"/>
        </w:rPr>
        <w:t xml:space="preserve"> and can be observed by looking at the example provided in</w:t>
      </w:r>
      <w:r w:rsidRPr="00101980">
        <w:rPr>
          <w:lang w:eastAsia="zh-TW"/>
        </w:rPr>
        <w:t xml:space="preserve"> </w:t>
      </w:r>
      <w:r w:rsidR="00101980">
        <w:t xml:space="preserve">Figure </w:t>
      </w:r>
      <w:r w:rsidR="00101980">
        <w:rPr>
          <w:noProof/>
        </w:rPr>
        <w:t>6</w:t>
      </w:r>
      <w:r w:rsidR="00101980" w:rsidRPr="00101980">
        <w:rPr>
          <w:lang w:eastAsia="zh-TW"/>
        </w:rPr>
        <w:t xml:space="preserve">. </w:t>
      </w:r>
    </w:p>
    <w:p w:rsidR="00790C42" w:rsidRPr="00F2222F" w:rsidRDefault="00790C42" w:rsidP="00790C42">
      <w:pPr>
        <w:ind w:firstLine="0"/>
        <w:rPr>
          <w:lang w:eastAsia="zh-TW"/>
        </w:rPr>
      </w:pPr>
      <w:r w:rsidRPr="00101980">
        <w:rPr>
          <w:lang w:eastAsia="zh-TW"/>
        </w:rPr>
        <w:t xml:space="preserve">The curves in the figure represent the average Load </w:t>
      </w:r>
      <w:r>
        <w:rPr>
          <w:lang w:eastAsia="zh-TW"/>
        </w:rPr>
        <w:t>–</w:t>
      </w:r>
      <w:r w:rsidRPr="00101980">
        <w:rPr>
          <w:lang w:eastAsia="zh-TW"/>
        </w:rPr>
        <w:t xml:space="preserve"> Load Line Displacement (LLD)</w:t>
      </w:r>
      <w:r w:rsidRPr="00C14FEA">
        <w:rPr>
          <w:lang w:eastAsia="zh-TW"/>
        </w:rPr>
        <w:t xml:space="preserve"> obtained from SCB testing of </w:t>
      </w:r>
      <w:r w:rsidRPr="00101980">
        <w:rPr>
          <w:lang w:eastAsia="zh-TW"/>
        </w:rPr>
        <w:t>mixture Citgo</w:t>
      </w:r>
      <w:r w:rsidRPr="00C14FEA">
        <w:rPr>
          <w:lang w:eastAsia="zh-TW"/>
        </w:rPr>
        <w:t>.</w:t>
      </w:r>
      <w:r w:rsidRPr="00147C58">
        <w:rPr>
          <w:lang w:eastAsia="zh-TW"/>
        </w:rPr>
        <w:t xml:space="preserve"> It can be observed that the slope</w:t>
      </w:r>
      <w:r w:rsidRPr="00DF0836">
        <w:rPr>
          <w:lang w:eastAsia="zh-TW"/>
        </w:rPr>
        <w:t>s</w:t>
      </w:r>
      <w:r w:rsidRPr="00147C58">
        <w:rPr>
          <w:lang w:eastAsia="zh-TW"/>
        </w:rPr>
        <w:t xml:space="preserve"> of </w:t>
      </w:r>
      <w:r w:rsidRPr="00DF0836">
        <w:rPr>
          <w:lang w:eastAsia="zh-TW"/>
        </w:rPr>
        <w:t xml:space="preserve">the </w:t>
      </w:r>
      <w:r w:rsidRPr="00147C58">
        <w:rPr>
          <w:lang w:eastAsia="zh-TW"/>
        </w:rPr>
        <w:t>initial linear part</w:t>
      </w:r>
      <w:r w:rsidRPr="00DF0836">
        <w:rPr>
          <w:lang w:eastAsia="zh-TW"/>
        </w:rPr>
        <w:t>s</w:t>
      </w:r>
      <w:r w:rsidRPr="00147C58">
        <w:rPr>
          <w:lang w:eastAsia="zh-TW"/>
        </w:rPr>
        <w:t xml:space="preserve"> of the curve</w:t>
      </w:r>
      <w:r w:rsidRPr="00DF0836">
        <w:rPr>
          <w:lang w:eastAsia="zh-TW"/>
        </w:rPr>
        <w:t>s</w:t>
      </w:r>
      <w:r w:rsidRPr="00147C58">
        <w:rPr>
          <w:lang w:eastAsia="zh-TW"/>
        </w:rPr>
        <w:t xml:space="preserve"> </w:t>
      </w:r>
      <w:r w:rsidRPr="00DF0836">
        <w:rPr>
          <w:lang w:eastAsia="zh-TW"/>
        </w:rPr>
        <w:t>are less affected by the size of the aggregates (especially at the lowest test temperature), indicating not significant change in stiffness of the mixture. T</w:t>
      </w:r>
      <w:r w:rsidRPr="00147C58">
        <w:rPr>
          <w:lang w:eastAsia="zh-TW"/>
        </w:rPr>
        <w:t xml:space="preserve">he </w:t>
      </w:r>
      <w:r w:rsidRPr="00DF0836">
        <w:rPr>
          <w:lang w:eastAsia="zh-TW"/>
        </w:rPr>
        <w:t xml:space="preserve">peak loads, at both testing temperatures, have increased as the result of using smaller size of aggregates (NMAS 12.5 mm). However, the post-peak softening curves of the mixture with the smallest NMAS appear to be steeper. </w:t>
      </w:r>
    </w:p>
    <w:p w:rsidR="00101980" w:rsidRDefault="00101980" w:rsidP="00101980">
      <w:pPr>
        <w:keepNext/>
        <w:ind w:firstLine="0"/>
        <w:jc w:val="center"/>
      </w:pPr>
      <w:r w:rsidRPr="00101980">
        <w:rPr>
          <w:noProof/>
          <w:lang w:eastAsia="ko-KR"/>
        </w:rPr>
        <w:lastRenderedPageBreak/>
        <w:drawing>
          <wp:inline distT="0" distB="0" distL="0" distR="0" wp14:anchorId="47F23348" wp14:editId="31A63590">
            <wp:extent cx="4114800" cy="2984996"/>
            <wp:effectExtent l="19050" t="0" r="0" b="0"/>
            <wp:docPr id="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srcRect/>
                    <a:stretch>
                      <a:fillRect/>
                    </a:stretch>
                  </pic:blipFill>
                  <pic:spPr bwMode="auto">
                    <a:xfrm>
                      <a:off x="0" y="0"/>
                      <a:ext cx="4114800" cy="2984996"/>
                    </a:xfrm>
                    <a:prstGeom prst="rect">
                      <a:avLst/>
                    </a:prstGeom>
                    <a:noFill/>
                    <a:ln w="9525">
                      <a:noFill/>
                      <a:miter lim="800000"/>
                      <a:headEnd/>
                      <a:tailEnd/>
                    </a:ln>
                  </pic:spPr>
                </pic:pic>
              </a:graphicData>
            </a:graphic>
          </wp:inline>
        </w:drawing>
      </w:r>
    </w:p>
    <w:p w:rsidR="00101980" w:rsidRPr="00F2222F" w:rsidRDefault="00101980" w:rsidP="00101980">
      <w:pPr>
        <w:pStyle w:val="a9"/>
        <w:rPr>
          <w:lang w:eastAsia="zh-TW"/>
        </w:rPr>
      </w:pPr>
      <w:bookmarkStart w:id="44" w:name="_Ref324419593"/>
      <w:bookmarkStart w:id="45" w:name="_Toc324600232"/>
      <w:proofErr w:type="gramStart"/>
      <w:r>
        <w:t xml:space="preserve">Figure </w:t>
      </w:r>
      <w:r>
        <w:rPr>
          <w:noProof/>
        </w:rPr>
        <w:t>6</w:t>
      </w:r>
      <w:bookmarkEnd w:id="44"/>
      <w:r w:rsidRPr="00101980">
        <w:t>.</w:t>
      </w:r>
      <w:proofErr w:type="gramEnd"/>
      <w:r w:rsidRPr="00101980">
        <w:t xml:space="preserve"> Example of SCB test data</w:t>
      </w:r>
      <w:bookmarkEnd w:id="45"/>
    </w:p>
    <w:p w:rsidR="0097095A" w:rsidRPr="00F2222F" w:rsidRDefault="0097095A" w:rsidP="0097095A">
      <w:pPr>
        <w:ind w:firstLine="0"/>
        <w:rPr>
          <w:lang w:eastAsia="zh-TW"/>
        </w:rPr>
      </w:pPr>
    </w:p>
    <w:p w:rsidR="0097095A" w:rsidRPr="00101980" w:rsidRDefault="0097095A" w:rsidP="0097095A">
      <w:pPr>
        <w:ind w:firstLine="0"/>
        <w:rPr>
          <w:lang w:eastAsia="zh-TW"/>
        </w:rPr>
      </w:pPr>
      <w:r w:rsidRPr="00790C42">
        <w:rPr>
          <w:lang w:eastAsia="zh-TW"/>
        </w:rPr>
        <w:t xml:space="preserve">According to the </w:t>
      </w:r>
      <w:proofErr w:type="gramStart"/>
      <w:r w:rsidR="00BD6F77">
        <w:rPr>
          <w:lang w:eastAsia="zh-TW"/>
        </w:rPr>
        <w:t>DC(</w:t>
      </w:r>
      <w:proofErr w:type="gramEnd"/>
      <w:r w:rsidR="00BD6F77">
        <w:rPr>
          <w:lang w:eastAsia="zh-TW"/>
        </w:rPr>
        <w:t>T)</w:t>
      </w:r>
      <w:r w:rsidRPr="00790C42">
        <w:rPr>
          <w:lang w:eastAsia="zh-TW"/>
        </w:rPr>
        <w:t xml:space="preserve"> fracture energy results</w:t>
      </w:r>
      <w:r w:rsidRPr="0097095A">
        <w:rPr>
          <w:lang w:eastAsia="zh-TW"/>
        </w:rPr>
        <w:t xml:space="preserve"> (see </w:t>
      </w:r>
      <w:r>
        <w:t xml:space="preserve">Table </w:t>
      </w:r>
      <w:r>
        <w:rPr>
          <w:noProof/>
        </w:rPr>
        <w:t>4</w:t>
      </w:r>
      <w:r w:rsidRPr="0097095A">
        <w:rPr>
          <w:lang w:eastAsia="zh-TW"/>
        </w:rPr>
        <w:t xml:space="preserve"> and </w:t>
      </w:r>
      <w:r>
        <w:t xml:space="preserve">Table </w:t>
      </w:r>
      <w:r>
        <w:rPr>
          <w:noProof/>
        </w:rPr>
        <w:t>5</w:t>
      </w:r>
      <w:r w:rsidRPr="0097095A">
        <w:rPr>
          <w:lang w:eastAsia="zh-TW"/>
        </w:rPr>
        <w:t>)</w:t>
      </w:r>
      <w:r w:rsidRPr="00790C42">
        <w:rPr>
          <w:lang w:eastAsia="zh-TW"/>
        </w:rPr>
        <w:t xml:space="preserve">, </w:t>
      </w:r>
      <w:r w:rsidRPr="0097095A">
        <w:rPr>
          <w:lang w:eastAsia="zh-TW"/>
        </w:rPr>
        <w:t>the mixtures with smallest aggregate size (</w:t>
      </w:r>
      <w:r w:rsidRPr="00790C42">
        <w:rPr>
          <w:lang w:eastAsia="zh-TW"/>
        </w:rPr>
        <w:t>NMAS 12.5 mm</w:t>
      </w:r>
      <w:r w:rsidRPr="0097095A">
        <w:rPr>
          <w:lang w:eastAsia="zh-TW"/>
        </w:rPr>
        <w:t>) yielded always s</w:t>
      </w:r>
      <w:r w:rsidRPr="00790C42">
        <w:rPr>
          <w:lang w:eastAsia="zh-TW"/>
        </w:rPr>
        <w:t>ignificantly higher fracture energy than the one</w:t>
      </w:r>
      <w:r w:rsidRPr="0097095A">
        <w:rPr>
          <w:lang w:eastAsia="zh-TW"/>
        </w:rPr>
        <w:t>s</w:t>
      </w:r>
      <w:r w:rsidRPr="00790C42">
        <w:rPr>
          <w:lang w:eastAsia="zh-TW"/>
        </w:rPr>
        <w:t xml:space="preserve"> with</w:t>
      </w:r>
      <w:r w:rsidRPr="0097095A">
        <w:rPr>
          <w:lang w:eastAsia="zh-TW"/>
        </w:rPr>
        <w:t xml:space="preserve"> large </w:t>
      </w:r>
      <w:r>
        <w:rPr>
          <w:lang w:eastAsia="zh-TW"/>
        </w:rPr>
        <w:t>aggregates</w:t>
      </w:r>
      <w:r w:rsidRPr="0097095A">
        <w:rPr>
          <w:lang w:eastAsia="zh-TW"/>
        </w:rPr>
        <w:t xml:space="preserve"> size (</w:t>
      </w:r>
      <w:r w:rsidRPr="00790C42">
        <w:rPr>
          <w:lang w:eastAsia="zh-TW"/>
        </w:rPr>
        <w:t>NMAS 19 mm</w:t>
      </w:r>
      <w:r w:rsidRPr="0097095A">
        <w:rPr>
          <w:lang w:eastAsia="zh-TW"/>
        </w:rPr>
        <w:t>).</w:t>
      </w:r>
    </w:p>
    <w:p w:rsidR="00101980" w:rsidRPr="00A36D56" w:rsidRDefault="004F181F" w:rsidP="00A36D56">
      <w:pPr>
        <w:ind w:firstLine="0"/>
        <w:rPr>
          <w:lang w:eastAsia="zh-TW"/>
        </w:rPr>
      </w:pPr>
      <w:r w:rsidRPr="004F181F">
        <w:rPr>
          <w:lang w:eastAsia="zh-TW"/>
        </w:rPr>
        <w:t xml:space="preserve">The SCB test results showed a mixed behavior: at the lowest test temperature (PGLT) the </w:t>
      </w:r>
      <w:r w:rsidR="00A36D56" w:rsidRPr="004F181F">
        <w:rPr>
          <w:lang w:eastAsia="zh-TW"/>
        </w:rPr>
        <w:t>trend</w:t>
      </w:r>
      <w:r w:rsidRPr="004F181F">
        <w:rPr>
          <w:lang w:eastAsia="zh-TW"/>
        </w:rPr>
        <w:t xml:space="preserve"> observed in </w:t>
      </w:r>
      <w:proofErr w:type="gramStart"/>
      <w:r w:rsidR="00BD6F77">
        <w:rPr>
          <w:lang w:eastAsia="zh-TW"/>
        </w:rPr>
        <w:t>DC(</w:t>
      </w:r>
      <w:proofErr w:type="gramEnd"/>
      <w:r w:rsidR="00BD6F77">
        <w:rPr>
          <w:lang w:eastAsia="zh-TW"/>
        </w:rPr>
        <w:t>T)</w:t>
      </w:r>
      <w:r w:rsidRPr="004F181F">
        <w:rPr>
          <w:lang w:eastAsia="zh-TW"/>
        </w:rPr>
        <w:t xml:space="preserve"> fracture energy was confirmed. </w:t>
      </w:r>
      <w:r w:rsidR="00A36D56" w:rsidRPr="004F181F">
        <w:rPr>
          <w:lang w:eastAsia="zh-TW"/>
        </w:rPr>
        <w:t>Whilst</w:t>
      </w:r>
      <w:r w:rsidRPr="004F181F">
        <w:rPr>
          <w:lang w:eastAsia="zh-TW"/>
        </w:rPr>
        <w:t xml:space="preserve"> at the highest test temperature the contrary was observed</w:t>
      </w:r>
      <w:r w:rsidR="00A36D56" w:rsidRPr="00A36D56">
        <w:rPr>
          <w:lang w:eastAsia="zh-TW"/>
        </w:rPr>
        <w:t xml:space="preserve">: the mixtures with largest aggregate size (NMAS 19 mm) yielded higher fracture energy. In addition, the SCB fracture toughness was always higher for mixtures with small </w:t>
      </w:r>
      <w:r w:rsidR="00A36D56">
        <w:rPr>
          <w:lang w:eastAsia="zh-TW"/>
        </w:rPr>
        <w:t>aggregate</w:t>
      </w:r>
      <w:r w:rsidR="00A36D56" w:rsidRPr="00A36D56">
        <w:rPr>
          <w:lang w:eastAsia="zh-TW"/>
        </w:rPr>
        <w:t xml:space="preserve"> size (NMAS 12.5 mm) in all cases except for mixtures Marathon and MIF w/RAP tested at the highest test temperature. </w:t>
      </w:r>
    </w:p>
    <w:p w:rsidR="00A36D56" w:rsidRPr="00A36D56" w:rsidRDefault="00A36D56" w:rsidP="00A36D56">
      <w:pPr>
        <w:ind w:firstLine="0"/>
        <w:rPr>
          <w:lang w:eastAsia="zh-TW"/>
        </w:rPr>
      </w:pPr>
    </w:p>
    <w:p w:rsidR="00CE444B" w:rsidRPr="00F2222F" w:rsidRDefault="00CE444B" w:rsidP="00210AB7">
      <w:pPr>
        <w:pStyle w:val="3"/>
        <w:rPr>
          <w:rStyle w:val="ae"/>
          <w:i/>
          <w:iCs w:val="0"/>
          <w:lang w:eastAsia="zh-TW"/>
        </w:rPr>
      </w:pPr>
      <w:bookmarkStart w:id="46" w:name="_Toc324600214"/>
      <w:r w:rsidRPr="00A36D56">
        <w:rPr>
          <w:rStyle w:val="ae"/>
          <w:i/>
          <w:iCs w:val="0"/>
          <w:lang w:eastAsia="zh-TW"/>
        </w:rPr>
        <w:t xml:space="preserve">Effect of </w:t>
      </w:r>
      <w:r w:rsidR="00210AB7" w:rsidRPr="00F2222F">
        <w:rPr>
          <w:rStyle w:val="ae"/>
          <w:i/>
          <w:iCs w:val="0"/>
          <w:lang w:eastAsia="zh-TW"/>
        </w:rPr>
        <w:t>RAP</w:t>
      </w:r>
      <w:bookmarkEnd w:id="46"/>
    </w:p>
    <w:p w:rsidR="00210AB7" w:rsidRPr="00F2222F" w:rsidRDefault="00A25508" w:rsidP="00210AB7">
      <w:pPr>
        <w:ind w:firstLine="0"/>
        <w:rPr>
          <w:lang w:eastAsia="zh-TW"/>
        </w:rPr>
      </w:pPr>
      <w:r>
        <w:rPr>
          <w:lang w:eastAsia="zh-TW"/>
        </w:rPr>
        <w:t>The effect</w:t>
      </w:r>
      <w:r w:rsidR="00CE444B">
        <w:rPr>
          <w:lang w:eastAsia="zh-TW"/>
        </w:rPr>
        <w:t xml:space="preserve"> of </w:t>
      </w:r>
      <w:r w:rsidR="00CE444B" w:rsidRPr="00CE444B">
        <w:rPr>
          <w:lang w:eastAsia="zh-TW"/>
        </w:rPr>
        <w:t>RAP</w:t>
      </w:r>
      <w:r w:rsidR="00CE444B" w:rsidRPr="001609EA">
        <w:rPr>
          <w:lang w:eastAsia="zh-TW"/>
        </w:rPr>
        <w:t xml:space="preserve"> on the fracture </w:t>
      </w:r>
      <w:r w:rsidRPr="00A25508">
        <w:rPr>
          <w:lang w:eastAsia="zh-TW"/>
        </w:rPr>
        <w:t>properties</w:t>
      </w:r>
      <w:r w:rsidR="00CE444B" w:rsidRPr="001609EA">
        <w:rPr>
          <w:lang w:eastAsia="zh-TW"/>
        </w:rPr>
        <w:t xml:space="preserve"> of the </w:t>
      </w:r>
      <w:r w:rsidR="00CE444B" w:rsidRPr="00CE444B">
        <w:rPr>
          <w:lang w:eastAsia="zh-TW"/>
        </w:rPr>
        <w:t>mixtures was investigated using the mixtures denominated MIF with PG 58-34.</w:t>
      </w:r>
      <w:r w:rsidRPr="00A25508">
        <w:rPr>
          <w:lang w:eastAsia="zh-TW"/>
        </w:rPr>
        <w:t xml:space="preserve"> The </w:t>
      </w:r>
      <w:proofErr w:type="gramStart"/>
      <w:r w:rsidR="00BD6F77">
        <w:rPr>
          <w:lang w:eastAsia="zh-TW"/>
        </w:rPr>
        <w:t>DC(</w:t>
      </w:r>
      <w:proofErr w:type="gramEnd"/>
      <w:r w:rsidR="00BD6F77">
        <w:rPr>
          <w:lang w:eastAsia="zh-TW"/>
        </w:rPr>
        <w:t>T)</w:t>
      </w:r>
      <w:r w:rsidRPr="00A25508">
        <w:rPr>
          <w:lang w:eastAsia="zh-TW"/>
        </w:rPr>
        <w:t xml:space="preserve"> result showed that the fracture energy of the mixtures decreases significantly when RAP is used regardless of the test temperature. </w:t>
      </w:r>
    </w:p>
    <w:p w:rsidR="001609EA" w:rsidRPr="00210AB7" w:rsidRDefault="00A25508" w:rsidP="00210AB7">
      <w:pPr>
        <w:ind w:firstLine="0"/>
        <w:rPr>
          <w:lang w:eastAsia="zh-TW"/>
        </w:rPr>
      </w:pPr>
      <w:r w:rsidRPr="00210AB7">
        <w:rPr>
          <w:lang w:eastAsia="zh-TW"/>
        </w:rPr>
        <w:t>The SCB frac</w:t>
      </w:r>
      <w:r w:rsidR="00210AB7" w:rsidRPr="00210AB7">
        <w:rPr>
          <w:lang w:eastAsia="zh-TW"/>
        </w:rPr>
        <w:t xml:space="preserve">ture energy showed similar behavior to that observed for </w:t>
      </w:r>
      <w:proofErr w:type="gramStart"/>
      <w:r w:rsidR="00BD6F77">
        <w:rPr>
          <w:lang w:eastAsia="zh-TW"/>
        </w:rPr>
        <w:t>DC(</w:t>
      </w:r>
      <w:proofErr w:type="gramEnd"/>
      <w:r w:rsidR="00BD6F77">
        <w:rPr>
          <w:lang w:eastAsia="zh-TW"/>
        </w:rPr>
        <w:t>T)</w:t>
      </w:r>
      <w:r w:rsidR="00210AB7" w:rsidRPr="00210AB7">
        <w:rPr>
          <w:lang w:eastAsia="zh-TW"/>
        </w:rPr>
        <w:t xml:space="preserve">, except for one case: MIF with NMAS 12.5 mm tested at the lowest test temperature. On the contrary, the SCB fracture toughness results of mixtures containing RAP were considerably higher than that of mixtures without RAP (except MIF with NMAS 12.5 mm tested at the lowest test temperature). This indicates that adding RAP increases the strength and toughness of the material but reduces the energy required for crack </w:t>
      </w:r>
      <w:r w:rsidR="00210AB7">
        <w:rPr>
          <w:lang w:eastAsia="zh-TW"/>
        </w:rPr>
        <w:t>propagation</w:t>
      </w:r>
      <w:r w:rsidR="00210AB7" w:rsidRPr="00210AB7">
        <w:rPr>
          <w:lang w:eastAsia="zh-TW"/>
        </w:rPr>
        <w:t xml:space="preserve">. </w:t>
      </w:r>
    </w:p>
    <w:p w:rsidR="00DB0595" w:rsidRDefault="00DB0595">
      <w:pPr>
        <w:spacing w:after="0"/>
        <w:jc w:val="left"/>
      </w:pPr>
    </w:p>
    <w:p w:rsidR="004C773B" w:rsidRDefault="004C773B">
      <w:pPr>
        <w:spacing w:after="0"/>
        <w:ind w:firstLine="0"/>
        <w:jc w:val="left"/>
      </w:pPr>
      <w:r>
        <w:br w:type="page"/>
      </w:r>
    </w:p>
    <w:p w:rsidR="00660A28" w:rsidRPr="00536B61" w:rsidRDefault="0099672B" w:rsidP="00536B61">
      <w:pPr>
        <w:pStyle w:val="1"/>
      </w:pPr>
      <w:bookmarkStart w:id="47" w:name="_Toc324600215"/>
      <w:r>
        <w:lastRenderedPageBreak/>
        <w:t>3</w:t>
      </w:r>
      <w:r w:rsidR="0067411B">
        <w:t xml:space="preserve">. </w:t>
      </w:r>
      <w:r w:rsidR="00536B61" w:rsidRPr="00536B61">
        <w:t>Field validation</w:t>
      </w:r>
      <w:bookmarkEnd w:id="47"/>
    </w:p>
    <w:p w:rsidR="00F33E0A" w:rsidRDefault="00536B61" w:rsidP="00FE4E12">
      <w:pPr>
        <w:ind w:firstLine="0"/>
      </w:pPr>
      <w:r w:rsidRPr="00536B61">
        <w:t xml:space="preserve">Based upon the outcomes of the testing preliminary validation experimental plan (Task 2), the </w:t>
      </w:r>
      <w:proofErr w:type="gramStart"/>
      <w:r w:rsidR="00BD6F77">
        <w:t>DC(</w:t>
      </w:r>
      <w:proofErr w:type="gramEnd"/>
      <w:r w:rsidR="00BD6F77">
        <w:t>T)</w:t>
      </w:r>
      <w:r w:rsidRPr="00536B61">
        <w:t xml:space="preserve"> test method was selected for </w:t>
      </w:r>
      <w:r w:rsidR="00BD6F77">
        <w:t xml:space="preserve">evaluation in </w:t>
      </w:r>
      <w:r w:rsidRPr="00536B61">
        <w:t xml:space="preserve">the final field validation. </w:t>
      </w:r>
      <w:r w:rsidR="00527AD1">
        <w:t>In this section</w:t>
      </w:r>
      <w:r w:rsidR="00BD6F77">
        <w:t>,</w:t>
      </w:r>
      <w:r w:rsidR="00527AD1">
        <w:t xml:space="preserve"> </w:t>
      </w:r>
      <w:proofErr w:type="gramStart"/>
      <w:r w:rsidR="00BD6F77">
        <w:t>DC(</w:t>
      </w:r>
      <w:proofErr w:type="gramEnd"/>
      <w:r w:rsidR="00BD6F77">
        <w:t>T)</w:t>
      </w:r>
      <w:r w:rsidRPr="00536B61">
        <w:t xml:space="preserve"> fracture energy </w:t>
      </w:r>
      <w:r w:rsidR="00BD6F77">
        <w:t>values measured on field-cored specimens are compared to the recommend fracture energy threshold for the thermal cracking specification developed in this study, which is in turn compared to measured field thermal cracking as a means to validate the recommended threshold.  Instead of using the fracture energy threshold for lab-compacted mixtures as a means of comparison (460 J/m</w:t>
      </w:r>
      <w:r w:rsidR="00BD6F77" w:rsidRPr="00BD6F77">
        <w:rPr>
          <w:vertAlign w:val="superscript"/>
        </w:rPr>
        <w:t>2</w:t>
      </w:r>
      <w:r w:rsidR="00BD6F77">
        <w:t>), a fracture energy threshold of 400 J/m</w:t>
      </w:r>
      <w:r w:rsidR="00BD6F77" w:rsidRPr="00BD6F77">
        <w:rPr>
          <w:vertAlign w:val="superscript"/>
        </w:rPr>
        <w:t>2</w:t>
      </w:r>
      <w:r w:rsidR="00BD6F77">
        <w:t xml:space="preserve"> was used.  This value represents the long-term fracture energy that has been associated with very low to zero thermal cracking, while the 460 J/m</w:t>
      </w:r>
      <w:r w:rsidR="00BD6F77" w:rsidRPr="00BD6F77">
        <w:rPr>
          <w:vertAlign w:val="superscript"/>
        </w:rPr>
        <w:t>2</w:t>
      </w:r>
      <w:r w:rsidR="00BD6F77">
        <w:t xml:space="preserve"> threshold is recommended to evaluate lab-compacted mix design specimens, where a higher fracture energy is required to account for the eventual drop in fracture energy that is expected to occur as a result of field aging.</w:t>
      </w:r>
    </w:p>
    <w:p w:rsidR="00BD6F77" w:rsidRDefault="00BD6F77" w:rsidP="00FE4E12">
      <w:pPr>
        <w:ind w:firstLine="0"/>
      </w:pPr>
      <w:r>
        <w:t xml:space="preserve">As shown in Table </w:t>
      </w:r>
      <w:r w:rsidR="008E6B11">
        <w:t>10</w:t>
      </w:r>
      <w:r>
        <w:t xml:space="preserve">, the recommended long-term fracture energy level appears to correlate well with the limited field performance data available for the </w:t>
      </w:r>
      <w:r w:rsidR="00310249">
        <w:t xml:space="preserve">Olmsted </w:t>
      </w:r>
      <w:r>
        <w:t>field sections investigated</w:t>
      </w:r>
      <w:r w:rsidR="00310249">
        <w:t xml:space="preserve"> (5 years of performance data available at the time of this report)</w:t>
      </w:r>
      <w:r>
        <w:t xml:space="preserve">.  Although all of the field sections have experienced only minor thermal cracking to date, </w:t>
      </w:r>
      <w:r w:rsidR="00EF61E3">
        <w:t xml:space="preserve">it is clear that the four sections with a fracture energy level below the recommended threshold have begun to exhibit thermal cracking, </w:t>
      </w:r>
      <w:proofErr w:type="gramStart"/>
      <w:r w:rsidR="00EF61E3">
        <w:t>while</w:t>
      </w:r>
      <w:proofErr w:type="gramEnd"/>
      <w:r w:rsidR="00EF61E3">
        <w:t xml:space="preserve"> the section with a fracture energy in excess of 400 J/m</w:t>
      </w:r>
      <w:r w:rsidR="00EF61E3" w:rsidRPr="00EF61E3">
        <w:rPr>
          <w:vertAlign w:val="superscript"/>
        </w:rPr>
        <w:t>2</w:t>
      </w:r>
      <w:r w:rsidR="00EF61E3">
        <w:t xml:space="preserve"> (section WRI1-2), has very minimal thermal cracking.</w:t>
      </w:r>
      <w:r w:rsidR="00310249">
        <w:t xml:space="preserve">  Although the number of sections and amount of field performance data is fairly limited, the results provide an early validation of the proposed thermal cracking specification.  </w:t>
      </w:r>
    </w:p>
    <w:p w:rsidR="00FD7983" w:rsidRDefault="00FD7983" w:rsidP="00FE4E12">
      <w:pPr>
        <w:ind w:firstLine="0"/>
      </w:pPr>
    </w:p>
    <w:p w:rsidR="00FD7983" w:rsidRDefault="00FD7983" w:rsidP="00FD7983">
      <w:pPr>
        <w:pStyle w:val="a9"/>
      </w:pPr>
      <w:proofErr w:type="gramStart"/>
      <w:r>
        <w:t xml:space="preserve">Table </w:t>
      </w:r>
      <w:r w:rsidR="008E6B11">
        <w:t>10</w:t>
      </w:r>
      <w:r>
        <w:t>.</w:t>
      </w:r>
      <w:proofErr w:type="gramEnd"/>
      <w:r>
        <w:t xml:space="preserve"> Fracture energy and field cracking for validation sections</w:t>
      </w:r>
    </w:p>
    <w:tbl>
      <w:tblPr>
        <w:tblStyle w:val="aa"/>
        <w:tblW w:w="9576" w:type="dxa"/>
        <w:jc w:val="center"/>
        <w:tblLook w:val="04A0" w:firstRow="1" w:lastRow="0" w:firstColumn="1" w:lastColumn="0" w:noHBand="0" w:noVBand="1"/>
      </w:tblPr>
      <w:tblGrid>
        <w:gridCol w:w="1915"/>
        <w:gridCol w:w="1915"/>
        <w:gridCol w:w="1915"/>
        <w:gridCol w:w="1915"/>
        <w:gridCol w:w="1916"/>
      </w:tblGrid>
      <w:tr w:rsidR="00FD7983" w:rsidRPr="00FD7983" w:rsidTr="00FD7983">
        <w:trPr>
          <w:jc w:val="center"/>
        </w:trPr>
        <w:tc>
          <w:tcPr>
            <w:tcW w:w="1915" w:type="dxa"/>
            <w:vAlign w:val="center"/>
          </w:tcPr>
          <w:p w:rsidR="00FD7983" w:rsidRPr="00FD7983" w:rsidRDefault="00FD7983" w:rsidP="00FD7983">
            <w:pPr>
              <w:ind w:firstLine="0"/>
              <w:jc w:val="center"/>
              <w:rPr>
                <w:sz w:val="22"/>
                <w:szCs w:val="22"/>
              </w:rPr>
            </w:pPr>
            <w:r w:rsidRPr="00FD7983">
              <w:rPr>
                <w:sz w:val="22"/>
                <w:szCs w:val="22"/>
              </w:rPr>
              <w:t>Pavement Section</w:t>
            </w:r>
          </w:p>
        </w:tc>
        <w:tc>
          <w:tcPr>
            <w:tcW w:w="1915" w:type="dxa"/>
            <w:vAlign w:val="center"/>
          </w:tcPr>
          <w:p w:rsidR="00FD7983" w:rsidRPr="00FD7983" w:rsidRDefault="00FD7983" w:rsidP="00FD7983">
            <w:pPr>
              <w:ind w:firstLine="0"/>
              <w:jc w:val="center"/>
              <w:rPr>
                <w:sz w:val="22"/>
                <w:szCs w:val="22"/>
              </w:rPr>
            </w:pPr>
            <w:r w:rsidRPr="00FD7983">
              <w:rPr>
                <w:sz w:val="22"/>
                <w:szCs w:val="22"/>
              </w:rPr>
              <w:t>Surface Mix</w:t>
            </w:r>
          </w:p>
        </w:tc>
        <w:tc>
          <w:tcPr>
            <w:tcW w:w="1915" w:type="dxa"/>
            <w:vAlign w:val="center"/>
          </w:tcPr>
          <w:p w:rsidR="00FD7983" w:rsidRPr="00FD7983" w:rsidRDefault="00BD6F77" w:rsidP="00FD7983">
            <w:pPr>
              <w:ind w:firstLine="0"/>
              <w:jc w:val="center"/>
              <w:rPr>
                <w:sz w:val="22"/>
                <w:szCs w:val="22"/>
              </w:rPr>
            </w:pPr>
            <w:r>
              <w:rPr>
                <w:sz w:val="22"/>
                <w:szCs w:val="22"/>
              </w:rPr>
              <w:t>DC(T)</w:t>
            </w:r>
            <w:r w:rsidR="00FD7983" w:rsidRPr="00FD7983">
              <w:rPr>
                <w:sz w:val="22"/>
                <w:szCs w:val="22"/>
              </w:rPr>
              <w:t xml:space="preserve"> Fracture Energy @ -18ºC (J/m</w:t>
            </w:r>
            <w:r w:rsidR="00FD7983" w:rsidRPr="00FD7983">
              <w:rPr>
                <w:sz w:val="22"/>
                <w:szCs w:val="22"/>
                <w:vertAlign w:val="superscript"/>
              </w:rPr>
              <w:t>2</w:t>
            </w:r>
            <w:r w:rsidR="00FD7983" w:rsidRPr="00FD7983">
              <w:rPr>
                <w:sz w:val="22"/>
                <w:szCs w:val="22"/>
              </w:rPr>
              <w:t>)</w:t>
            </w:r>
          </w:p>
        </w:tc>
        <w:tc>
          <w:tcPr>
            <w:tcW w:w="1915" w:type="dxa"/>
            <w:vAlign w:val="center"/>
          </w:tcPr>
          <w:p w:rsidR="00FD7983" w:rsidRDefault="00FD7983" w:rsidP="00FD7983">
            <w:pPr>
              <w:ind w:firstLine="0"/>
              <w:jc w:val="center"/>
              <w:rPr>
                <w:sz w:val="22"/>
                <w:szCs w:val="22"/>
              </w:rPr>
            </w:pPr>
            <w:r>
              <w:rPr>
                <w:sz w:val="22"/>
                <w:szCs w:val="22"/>
              </w:rPr>
              <w:t xml:space="preserve">Meet </w:t>
            </w:r>
            <w:r w:rsidR="00BD6F77">
              <w:rPr>
                <w:sz w:val="22"/>
                <w:szCs w:val="22"/>
              </w:rPr>
              <w:t>DC(T)</w:t>
            </w:r>
            <w:r>
              <w:rPr>
                <w:sz w:val="22"/>
                <w:szCs w:val="22"/>
              </w:rPr>
              <w:t xml:space="preserve"> Fracture Energy Threshold </w:t>
            </w:r>
          </w:p>
          <w:p w:rsidR="00FD7983" w:rsidRPr="00FD7983" w:rsidRDefault="00FD7983" w:rsidP="00FD7983">
            <w:pPr>
              <w:ind w:firstLine="0"/>
              <w:jc w:val="center"/>
              <w:rPr>
                <w:sz w:val="22"/>
                <w:szCs w:val="22"/>
              </w:rPr>
            </w:pPr>
            <w:r w:rsidRPr="00BD6F77">
              <w:rPr>
                <w:sz w:val="22"/>
                <w:szCs w:val="22"/>
              </w:rPr>
              <w:t>(&gt; 400 J/m</w:t>
            </w:r>
            <w:r w:rsidRPr="00BD6F77">
              <w:rPr>
                <w:sz w:val="22"/>
                <w:szCs w:val="22"/>
                <w:vertAlign w:val="superscript"/>
              </w:rPr>
              <w:t>2</w:t>
            </w:r>
            <w:r w:rsidRPr="00BD6F77">
              <w:rPr>
                <w:sz w:val="22"/>
                <w:szCs w:val="22"/>
              </w:rPr>
              <w:t>)</w:t>
            </w:r>
          </w:p>
        </w:tc>
        <w:tc>
          <w:tcPr>
            <w:tcW w:w="1916" w:type="dxa"/>
            <w:vAlign w:val="center"/>
          </w:tcPr>
          <w:p w:rsidR="00FD7983" w:rsidRPr="00FD7983" w:rsidRDefault="00FD7983" w:rsidP="00FD7983">
            <w:pPr>
              <w:ind w:firstLine="0"/>
              <w:jc w:val="center"/>
              <w:rPr>
                <w:sz w:val="22"/>
                <w:szCs w:val="22"/>
              </w:rPr>
            </w:pPr>
            <w:r>
              <w:rPr>
                <w:sz w:val="22"/>
                <w:szCs w:val="22"/>
              </w:rPr>
              <w:t>Field Performance (Transverse cracking m/500m)</w:t>
            </w:r>
          </w:p>
        </w:tc>
      </w:tr>
      <w:tr w:rsidR="00FD7983" w:rsidRPr="00FD7983" w:rsidTr="00FD7983">
        <w:trPr>
          <w:jc w:val="center"/>
        </w:trPr>
        <w:tc>
          <w:tcPr>
            <w:tcW w:w="1915" w:type="dxa"/>
            <w:vAlign w:val="center"/>
          </w:tcPr>
          <w:p w:rsidR="00FD7983" w:rsidRPr="00FD7983" w:rsidRDefault="00FD7983" w:rsidP="00FD7983">
            <w:pPr>
              <w:ind w:firstLine="0"/>
              <w:jc w:val="center"/>
              <w:rPr>
                <w:sz w:val="22"/>
                <w:szCs w:val="22"/>
              </w:rPr>
            </w:pPr>
            <w:r w:rsidRPr="00FD7983">
              <w:rPr>
                <w:sz w:val="22"/>
                <w:szCs w:val="22"/>
              </w:rPr>
              <w:t>WRI1-1</w:t>
            </w:r>
          </w:p>
        </w:tc>
        <w:tc>
          <w:tcPr>
            <w:tcW w:w="1915" w:type="dxa"/>
            <w:vAlign w:val="center"/>
          </w:tcPr>
          <w:p w:rsidR="00FD7983" w:rsidRPr="00FD7983" w:rsidRDefault="00FD7983" w:rsidP="00FD7983">
            <w:pPr>
              <w:ind w:firstLine="0"/>
              <w:jc w:val="center"/>
              <w:rPr>
                <w:sz w:val="22"/>
                <w:szCs w:val="22"/>
              </w:rPr>
            </w:pPr>
            <w:r w:rsidRPr="00FD7983">
              <w:rPr>
                <w:sz w:val="22"/>
                <w:szCs w:val="22"/>
              </w:rPr>
              <w:t>MIF_ RAP_12.5mm</w:t>
            </w:r>
          </w:p>
        </w:tc>
        <w:tc>
          <w:tcPr>
            <w:tcW w:w="1915" w:type="dxa"/>
            <w:vAlign w:val="center"/>
          </w:tcPr>
          <w:p w:rsidR="00FD7983" w:rsidRPr="00FD7983" w:rsidRDefault="00FD7983" w:rsidP="00FD7983">
            <w:pPr>
              <w:ind w:firstLine="0"/>
              <w:jc w:val="center"/>
              <w:rPr>
                <w:sz w:val="22"/>
                <w:szCs w:val="22"/>
              </w:rPr>
            </w:pPr>
            <w:r>
              <w:rPr>
                <w:sz w:val="22"/>
                <w:szCs w:val="22"/>
              </w:rPr>
              <w:t>355.7</w:t>
            </w:r>
          </w:p>
        </w:tc>
        <w:tc>
          <w:tcPr>
            <w:tcW w:w="1915" w:type="dxa"/>
            <w:vAlign w:val="center"/>
          </w:tcPr>
          <w:p w:rsidR="00FD7983" w:rsidRPr="00FD7983" w:rsidRDefault="00FD7983" w:rsidP="00FD7983">
            <w:pPr>
              <w:ind w:firstLine="0"/>
              <w:jc w:val="center"/>
              <w:rPr>
                <w:sz w:val="22"/>
                <w:szCs w:val="22"/>
              </w:rPr>
            </w:pPr>
            <w:r>
              <w:rPr>
                <w:sz w:val="22"/>
                <w:szCs w:val="22"/>
              </w:rPr>
              <w:t>No</w:t>
            </w:r>
          </w:p>
        </w:tc>
        <w:tc>
          <w:tcPr>
            <w:tcW w:w="1916" w:type="dxa"/>
            <w:vAlign w:val="center"/>
          </w:tcPr>
          <w:p w:rsidR="00FD7983" w:rsidRPr="00FD7983" w:rsidRDefault="00FD7983" w:rsidP="00FD7983">
            <w:pPr>
              <w:ind w:firstLine="0"/>
              <w:jc w:val="center"/>
              <w:rPr>
                <w:sz w:val="22"/>
                <w:szCs w:val="22"/>
              </w:rPr>
            </w:pPr>
            <w:r>
              <w:rPr>
                <w:sz w:val="22"/>
                <w:szCs w:val="22"/>
              </w:rPr>
              <w:t>23</w:t>
            </w:r>
          </w:p>
        </w:tc>
      </w:tr>
      <w:tr w:rsidR="00FD7983" w:rsidRPr="00FD7983" w:rsidTr="00FD7983">
        <w:trPr>
          <w:jc w:val="center"/>
        </w:trPr>
        <w:tc>
          <w:tcPr>
            <w:tcW w:w="1915" w:type="dxa"/>
            <w:vAlign w:val="center"/>
          </w:tcPr>
          <w:p w:rsidR="00FD7983" w:rsidRPr="00FD7983" w:rsidRDefault="00FD7983" w:rsidP="00FD7983">
            <w:pPr>
              <w:ind w:firstLine="0"/>
              <w:jc w:val="center"/>
              <w:rPr>
                <w:sz w:val="22"/>
                <w:szCs w:val="22"/>
              </w:rPr>
            </w:pPr>
            <w:r>
              <w:rPr>
                <w:sz w:val="22"/>
                <w:szCs w:val="22"/>
              </w:rPr>
              <w:t>WRI1-2</w:t>
            </w:r>
          </w:p>
        </w:tc>
        <w:tc>
          <w:tcPr>
            <w:tcW w:w="1915" w:type="dxa"/>
            <w:vAlign w:val="center"/>
          </w:tcPr>
          <w:p w:rsidR="00FD7983" w:rsidRPr="00FD7983" w:rsidRDefault="007F05DE" w:rsidP="00FD7983">
            <w:pPr>
              <w:ind w:firstLine="0"/>
              <w:jc w:val="center"/>
              <w:rPr>
                <w:sz w:val="22"/>
                <w:szCs w:val="22"/>
              </w:rPr>
            </w:pPr>
            <w:r w:rsidRPr="009D4685">
              <w:rPr>
                <w:rFonts w:eastAsia="Times New Roman"/>
                <w:color w:val="000000"/>
                <w:sz w:val="22"/>
                <w:szCs w:val="22"/>
                <w:lang w:eastAsia="zh-CN"/>
              </w:rPr>
              <w:t>MIF_12.5mm</w:t>
            </w:r>
          </w:p>
        </w:tc>
        <w:tc>
          <w:tcPr>
            <w:tcW w:w="1915" w:type="dxa"/>
            <w:vAlign w:val="center"/>
          </w:tcPr>
          <w:p w:rsidR="00FD7983" w:rsidRPr="00FD7983" w:rsidRDefault="00FD7983" w:rsidP="00FD7983">
            <w:pPr>
              <w:ind w:firstLine="0"/>
              <w:jc w:val="center"/>
              <w:rPr>
                <w:sz w:val="22"/>
                <w:szCs w:val="22"/>
              </w:rPr>
            </w:pPr>
            <w:r>
              <w:rPr>
                <w:sz w:val="22"/>
                <w:szCs w:val="22"/>
              </w:rPr>
              <w:t>437.3</w:t>
            </w:r>
          </w:p>
        </w:tc>
        <w:tc>
          <w:tcPr>
            <w:tcW w:w="1915" w:type="dxa"/>
            <w:vAlign w:val="center"/>
          </w:tcPr>
          <w:p w:rsidR="00FD7983" w:rsidRPr="00FD7983" w:rsidRDefault="00FD7983" w:rsidP="00FD7983">
            <w:pPr>
              <w:ind w:firstLine="0"/>
              <w:jc w:val="center"/>
              <w:rPr>
                <w:sz w:val="22"/>
                <w:szCs w:val="22"/>
              </w:rPr>
            </w:pPr>
            <w:r w:rsidRPr="00BD6F77">
              <w:rPr>
                <w:sz w:val="22"/>
                <w:szCs w:val="22"/>
              </w:rPr>
              <w:t>Yes</w:t>
            </w:r>
          </w:p>
        </w:tc>
        <w:tc>
          <w:tcPr>
            <w:tcW w:w="1916" w:type="dxa"/>
            <w:vAlign w:val="center"/>
          </w:tcPr>
          <w:p w:rsidR="00FD7983" w:rsidRPr="00FD7983" w:rsidRDefault="00FD7983" w:rsidP="00FD7983">
            <w:pPr>
              <w:ind w:firstLine="0"/>
              <w:jc w:val="center"/>
              <w:rPr>
                <w:sz w:val="22"/>
                <w:szCs w:val="22"/>
              </w:rPr>
            </w:pPr>
            <w:r>
              <w:rPr>
                <w:sz w:val="22"/>
                <w:szCs w:val="22"/>
              </w:rPr>
              <w:t>2</w:t>
            </w:r>
          </w:p>
        </w:tc>
      </w:tr>
      <w:tr w:rsidR="00FD7983" w:rsidRPr="00FD7983" w:rsidTr="00FD7983">
        <w:trPr>
          <w:jc w:val="center"/>
        </w:trPr>
        <w:tc>
          <w:tcPr>
            <w:tcW w:w="1915" w:type="dxa"/>
            <w:vAlign w:val="center"/>
          </w:tcPr>
          <w:p w:rsidR="00FD7983" w:rsidRPr="00FD7983" w:rsidRDefault="00FD7983" w:rsidP="00FD7983">
            <w:pPr>
              <w:ind w:firstLine="0"/>
              <w:jc w:val="center"/>
              <w:rPr>
                <w:sz w:val="22"/>
                <w:szCs w:val="22"/>
              </w:rPr>
            </w:pPr>
            <w:r>
              <w:rPr>
                <w:sz w:val="22"/>
                <w:szCs w:val="22"/>
              </w:rPr>
              <w:t>WRI1-3</w:t>
            </w:r>
          </w:p>
        </w:tc>
        <w:tc>
          <w:tcPr>
            <w:tcW w:w="1915" w:type="dxa"/>
            <w:vAlign w:val="center"/>
          </w:tcPr>
          <w:p w:rsidR="00FD7983" w:rsidRPr="00FD7983" w:rsidRDefault="00FD7983" w:rsidP="00FD7983">
            <w:pPr>
              <w:ind w:firstLine="0"/>
              <w:jc w:val="center"/>
              <w:rPr>
                <w:sz w:val="22"/>
                <w:szCs w:val="22"/>
              </w:rPr>
            </w:pPr>
            <w:r w:rsidRPr="009D4685">
              <w:rPr>
                <w:rFonts w:eastAsia="Times New Roman"/>
                <w:color w:val="000000"/>
                <w:sz w:val="22"/>
                <w:szCs w:val="22"/>
                <w:lang w:eastAsia="zh-CN"/>
              </w:rPr>
              <w:t>Marathon_12.5mm</w:t>
            </w:r>
          </w:p>
        </w:tc>
        <w:tc>
          <w:tcPr>
            <w:tcW w:w="1915" w:type="dxa"/>
            <w:vAlign w:val="center"/>
          </w:tcPr>
          <w:p w:rsidR="00FD7983" w:rsidRPr="00FD7983" w:rsidRDefault="00FD7983" w:rsidP="00FD7983">
            <w:pPr>
              <w:ind w:firstLine="0"/>
              <w:jc w:val="center"/>
              <w:rPr>
                <w:sz w:val="22"/>
                <w:szCs w:val="22"/>
              </w:rPr>
            </w:pPr>
            <w:r>
              <w:rPr>
                <w:sz w:val="22"/>
                <w:szCs w:val="22"/>
              </w:rPr>
              <w:t>333.0</w:t>
            </w:r>
          </w:p>
        </w:tc>
        <w:tc>
          <w:tcPr>
            <w:tcW w:w="1915" w:type="dxa"/>
            <w:vAlign w:val="center"/>
          </w:tcPr>
          <w:p w:rsidR="00FD7983" w:rsidRPr="00FD7983" w:rsidRDefault="00FD7983" w:rsidP="00FD7983">
            <w:pPr>
              <w:ind w:firstLine="0"/>
              <w:jc w:val="center"/>
              <w:rPr>
                <w:sz w:val="22"/>
                <w:szCs w:val="22"/>
              </w:rPr>
            </w:pPr>
            <w:r>
              <w:rPr>
                <w:sz w:val="22"/>
                <w:szCs w:val="22"/>
              </w:rPr>
              <w:t>No</w:t>
            </w:r>
          </w:p>
        </w:tc>
        <w:tc>
          <w:tcPr>
            <w:tcW w:w="1916" w:type="dxa"/>
            <w:vAlign w:val="center"/>
          </w:tcPr>
          <w:p w:rsidR="00FD7983" w:rsidRPr="00FD7983" w:rsidRDefault="00FD7983" w:rsidP="00FD7983">
            <w:pPr>
              <w:ind w:firstLine="0"/>
              <w:jc w:val="center"/>
              <w:rPr>
                <w:sz w:val="22"/>
                <w:szCs w:val="22"/>
              </w:rPr>
            </w:pPr>
            <w:r>
              <w:rPr>
                <w:sz w:val="22"/>
                <w:szCs w:val="22"/>
              </w:rPr>
              <w:t>29</w:t>
            </w:r>
          </w:p>
        </w:tc>
      </w:tr>
      <w:tr w:rsidR="00FD7983" w:rsidRPr="00FD7983" w:rsidTr="00FD7983">
        <w:trPr>
          <w:jc w:val="center"/>
        </w:trPr>
        <w:tc>
          <w:tcPr>
            <w:tcW w:w="1915" w:type="dxa"/>
            <w:vAlign w:val="center"/>
          </w:tcPr>
          <w:p w:rsidR="00FD7983" w:rsidRDefault="00FD7983" w:rsidP="00FD7983">
            <w:pPr>
              <w:ind w:firstLine="0"/>
              <w:jc w:val="center"/>
              <w:rPr>
                <w:sz w:val="22"/>
                <w:szCs w:val="22"/>
              </w:rPr>
            </w:pPr>
            <w:r>
              <w:rPr>
                <w:sz w:val="22"/>
                <w:szCs w:val="22"/>
              </w:rPr>
              <w:t>WRI1-4</w:t>
            </w:r>
          </w:p>
        </w:tc>
        <w:tc>
          <w:tcPr>
            <w:tcW w:w="1915" w:type="dxa"/>
            <w:vAlign w:val="center"/>
          </w:tcPr>
          <w:p w:rsidR="00FD7983" w:rsidRPr="00FD7983" w:rsidRDefault="00FD7983" w:rsidP="00FD7983">
            <w:pPr>
              <w:ind w:firstLine="0"/>
              <w:jc w:val="center"/>
              <w:rPr>
                <w:sz w:val="22"/>
                <w:szCs w:val="22"/>
              </w:rPr>
            </w:pPr>
            <w:r w:rsidRPr="009D4685">
              <w:rPr>
                <w:rFonts w:eastAsia="Times New Roman"/>
                <w:color w:val="000000"/>
                <w:sz w:val="22"/>
                <w:szCs w:val="22"/>
                <w:lang w:eastAsia="zh-CN"/>
              </w:rPr>
              <w:t>Valero_12.5mm</w:t>
            </w:r>
          </w:p>
        </w:tc>
        <w:tc>
          <w:tcPr>
            <w:tcW w:w="1915" w:type="dxa"/>
            <w:vAlign w:val="center"/>
          </w:tcPr>
          <w:p w:rsidR="00FD7983" w:rsidRPr="00FD7983" w:rsidRDefault="00FD7983" w:rsidP="00FD7983">
            <w:pPr>
              <w:ind w:firstLine="0"/>
              <w:jc w:val="center"/>
              <w:rPr>
                <w:sz w:val="22"/>
                <w:szCs w:val="22"/>
              </w:rPr>
            </w:pPr>
            <w:r>
              <w:rPr>
                <w:sz w:val="22"/>
                <w:szCs w:val="22"/>
              </w:rPr>
              <w:t>376.7</w:t>
            </w:r>
          </w:p>
        </w:tc>
        <w:tc>
          <w:tcPr>
            <w:tcW w:w="1915" w:type="dxa"/>
            <w:vAlign w:val="center"/>
          </w:tcPr>
          <w:p w:rsidR="00FD7983" w:rsidRPr="00FD7983" w:rsidRDefault="00FD7983" w:rsidP="00FD7983">
            <w:pPr>
              <w:ind w:firstLine="0"/>
              <w:jc w:val="center"/>
              <w:rPr>
                <w:sz w:val="22"/>
                <w:szCs w:val="22"/>
              </w:rPr>
            </w:pPr>
            <w:r>
              <w:rPr>
                <w:sz w:val="22"/>
                <w:szCs w:val="22"/>
              </w:rPr>
              <w:t>No</w:t>
            </w:r>
          </w:p>
        </w:tc>
        <w:tc>
          <w:tcPr>
            <w:tcW w:w="1916" w:type="dxa"/>
            <w:vAlign w:val="center"/>
          </w:tcPr>
          <w:p w:rsidR="00FD7983" w:rsidRPr="00FD7983" w:rsidRDefault="00FD7983" w:rsidP="00FD7983">
            <w:pPr>
              <w:ind w:firstLine="0"/>
              <w:jc w:val="center"/>
              <w:rPr>
                <w:sz w:val="22"/>
                <w:szCs w:val="22"/>
              </w:rPr>
            </w:pPr>
            <w:r>
              <w:rPr>
                <w:sz w:val="22"/>
                <w:szCs w:val="22"/>
              </w:rPr>
              <w:t>53</w:t>
            </w:r>
          </w:p>
        </w:tc>
      </w:tr>
      <w:tr w:rsidR="00FD7983" w:rsidRPr="00FD7983" w:rsidTr="00FD7983">
        <w:trPr>
          <w:jc w:val="center"/>
        </w:trPr>
        <w:tc>
          <w:tcPr>
            <w:tcW w:w="1915" w:type="dxa"/>
            <w:vAlign w:val="center"/>
          </w:tcPr>
          <w:p w:rsidR="00FD7983" w:rsidRDefault="00FD7983" w:rsidP="00FD7983">
            <w:pPr>
              <w:ind w:firstLine="0"/>
              <w:jc w:val="center"/>
              <w:rPr>
                <w:sz w:val="22"/>
                <w:szCs w:val="22"/>
              </w:rPr>
            </w:pPr>
            <w:r>
              <w:rPr>
                <w:sz w:val="22"/>
                <w:szCs w:val="22"/>
              </w:rPr>
              <w:t>WRI1-5</w:t>
            </w:r>
          </w:p>
        </w:tc>
        <w:tc>
          <w:tcPr>
            <w:tcW w:w="1915" w:type="dxa"/>
            <w:vAlign w:val="center"/>
          </w:tcPr>
          <w:p w:rsidR="00FD7983" w:rsidRPr="00FD7983" w:rsidRDefault="00FD7983" w:rsidP="00FD7983">
            <w:pPr>
              <w:ind w:firstLine="0"/>
              <w:jc w:val="center"/>
              <w:rPr>
                <w:sz w:val="22"/>
                <w:szCs w:val="22"/>
              </w:rPr>
            </w:pPr>
            <w:r w:rsidRPr="009D4685">
              <w:rPr>
                <w:rFonts w:eastAsia="Times New Roman"/>
                <w:color w:val="000000"/>
                <w:sz w:val="22"/>
                <w:szCs w:val="22"/>
                <w:lang w:eastAsia="zh-CN"/>
              </w:rPr>
              <w:t>Citgo_ 12.5mm</w:t>
            </w:r>
          </w:p>
        </w:tc>
        <w:tc>
          <w:tcPr>
            <w:tcW w:w="1915" w:type="dxa"/>
            <w:vAlign w:val="center"/>
          </w:tcPr>
          <w:p w:rsidR="00FD7983" w:rsidRPr="00FD7983" w:rsidRDefault="00FD7983" w:rsidP="00FD7983">
            <w:pPr>
              <w:ind w:firstLine="0"/>
              <w:jc w:val="center"/>
              <w:rPr>
                <w:sz w:val="22"/>
                <w:szCs w:val="22"/>
              </w:rPr>
            </w:pPr>
            <w:r>
              <w:rPr>
                <w:sz w:val="22"/>
                <w:szCs w:val="22"/>
              </w:rPr>
              <w:t>313.5</w:t>
            </w:r>
          </w:p>
        </w:tc>
        <w:tc>
          <w:tcPr>
            <w:tcW w:w="1915" w:type="dxa"/>
            <w:vAlign w:val="center"/>
          </w:tcPr>
          <w:p w:rsidR="00FD7983" w:rsidRPr="00FD7983" w:rsidRDefault="00FD7983" w:rsidP="00FD7983">
            <w:pPr>
              <w:ind w:firstLine="0"/>
              <w:jc w:val="center"/>
              <w:rPr>
                <w:sz w:val="22"/>
                <w:szCs w:val="22"/>
              </w:rPr>
            </w:pPr>
            <w:r>
              <w:rPr>
                <w:sz w:val="22"/>
                <w:szCs w:val="22"/>
              </w:rPr>
              <w:t>No</w:t>
            </w:r>
          </w:p>
        </w:tc>
        <w:tc>
          <w:tcPr>
            <w:tcW w:w="1916" w:type="dxa"/>
            <w:vAlign w:val="center"/>
          </w:tcPr>
          <w:p w:rsidR="00FD7983" w:rsidRPr="00FD7983" w:rsidRDefault="00FD7983" w:rsidP="00FD7983">
            <w:pPr>
              <w:ind w:firstLine="0"/>
              <w:jc w:val="center"/>
              <w:rPr>
                <w:sz w:val="22"/>
                <w:szCs w:val="22"/>
              </w:rPr>
            </w:pPr>
            <w:r>
              <w:rPr>
                <w:sz w:val="22"/>
                <w:szCs w:val="22"/>
              </w:rPr>
              <w:t>25</w:t>
            </w:r>
          </w:p>
        </w:tc>
      </w:tr>
    </w:tbl>
    <w:p w:rsidR="00FD7983" w:rsidRDefault="00FD7983">
      <w:pPr>
        <w:spacing w:after="0"/>
        <w:ind w:firstLine="0"/>
        <w:jc w:val="left"/>
      </w:pPr>
    </w:p>
    <w:p w:rsidR="00ED33FB" w:rsidRDefault="00FD7983" w:rsidP="00ED33FB">
      <w:pPr>
        <w:spacing w:after="0"/>
        <w:ind w:firstLine="0"/>
      </w:pPr>
      <w:r w:rsidRPr="00310249">
        <w:t xml:space="preserve">Please note that for some </w:t>
      </w:r>
      <w:r w:rsidR="00310249">
        <w:t xml:space="preserve">of the </w:t>
      </w:r>
      <w:r w:rsidRPr="00310249">
        <w:t>mixes</w:t>
      </w:r>
      <w:r w:rsidR="00310249">
        <w:t>,</w:t>
      </w:r>
      <w:r w:rsidRPr="00310249">
        <w:t xml:space="preserve"> the fracture energies in the above table were extrapolated to</w:t>
      </w:r>
      <w:r w:rsidR="00310249">
        <w:t xml:space="preserve"> </w:t>
      </w:r>
      <w:r w:rsidRPr="00310249">
        <w:t xml:space="preserve">-18 ºC. This </w:t>
      </w:r>
      <w:r w:rsidR="00310249">
        <w:t>was</w:t>
      </w:r>
      <w:r w:rsidRPr="00310249">
        <w:t xml:space="preserve"> due to</w:t>
      </w:r>
      <w:r w:rsidR="00310249">
        <w:t xml:space="preserve"> a </w:t>
      </w:r>
      <w:r w:rsidRPr="00310249">
        <w:t xml:space="preserve">lack of test results at </w:t>
      </w:r>
      <w:r w:rsidR="00ED33FB" w:rsidRPr="00310249">
        <w:t xml:space="preserve">-18 ºC for mixes produced with PG 58-34 binder. As discussed in previous sections and other task reports the recommended threshold for the </w:t>
      </w:r>
      <w:r w:rsidR="00BD6F77" w:rsidRPr="00310249">
        <w:t>DC(T)</w:t>
      </w:r>
      <w:r w:rsidR="00ED33FB" w:rsidRPr="00310249">
        <w:t xml:space="preserve"> fracture energy is </w:t>
      </w:r>
      <w:r w:rsidR="00310249">
        <w:t xml:space="preserve">to be evaluated </w:t>
      </w:r>
      <w:r w:rsidR="00ED33FB" w:rsidRPr="00310249">
        <w:t xml:space="preserve">at PGLT + 10 ºC, where PGLT is the recommended 98% reliability PG low temperature grade at the location of </w:t>
      </w:r>
      <w:r w:rsidR="00310249">
        <w:t xml:space="preserve">the </w:t>
      </w:r>
      <w:r w:rsidR="00ED33FB" w:rsidRPr="00310249">
        <w:t xml:space="preserve">roadway and not the actual PGLT of virgin binder used in </w:t>
      </w:r>
      <w:r w:rsidR="00310249">
        <w:t xml:space="preserve">the </w:t>
      </w:r>
      <w:r w:rsidR="00ED33FB" w:rsidRPr="00310249">
        <w:t>manufacture of the mix.</w:t>
      </w:r>
      <w:r w:rsidR="00ED33FB" w:rsidRPr="008B2FA0">
        <w:t xml:space="preserve"> </w:t>
      </w:r>
      <w:r w:rsidR="00310249">
        <w:t xml:space="preserve"> Since the Olmsted test sections are in a climate where a PG XX-28 binder is specified, the analysis above required fracture energy values to be determined at -18 C.  Figure 5 demonstrates the linear extrapolation technique used.  </w:t>
      </w:r>
      <w:r w:rsidR="00310249">
        <w:lastRenderedPageBreak/>
        <w:t>The two sections requiring extrapolation were the MIF sections (WRI1-1 and WRI1-2), which utilized a PG XX-34 base binder.</w:t>
      </w:r>
    </w:p>
    <w:p w:rsidR="00190A30" w:rsidRDefault="00190A30" w:rsidP="00ED33FB">
      <w:pPr>
        <w:spacing w:after="0"/>
        <w:ind w:firstLine="0"/>
      </w:pPr>
    </w:p>
    <w:p w:rsidR="00190A30" w:rsidRDefault="00190A30" w:rsidP="00ED33FB">
      <w:pPr>
        <w:spacing w:after="0"/>
        <w:ind w:firstLine="0"/>
      </w:pPr>
      <w:r>
        <w:t xml:space="preserve">Figures 8 through 12 graphically illustrate the output from the ILLI-TC </w:t>
      </w:r>
      <w:proofErr w:type="spellStart"/>
      <w:r>
        <w:t>preanalyzer</w:t>
      </w:r>
      <w:proofErr w:type="spellEnd"/>
      <w:r>
        <w:t xml:space="preserve"> routine.  As can be seen, only the WRI1-4 section experienced a critical tensile stress level in the five years analyzed.  Since this was the worst section in terms of field cracking, this indicates that the ILLI-TC program has correctly ranked the five field sections.   In addition, softening was activated along the cohesive zone fracture elements, as shown in Figure 13.  However, under the current calibration parameters established in Chapter 4, zero cracking was predicted for all sections.  Given the fact that the </w:t>
      </w:r>
      <w:r w:rsidR="003D1B47">
        <w:t>sections have</w:t>
      </w:r>
      <w:r>
        <w:t xml:space="preserve"> only experience</w:t>
      </w:r>
      <w:r w:rsidR="003D1B47">
        <w:t>d</w:t>
      </w:r>
      <w:r>
        <w:t xml:space="preserve"> low cracking to date, it can be concluded that ILLI-TC is slightly under</w:t>
      </w:r>
      <w:r w:rsidR="003D1B47">
        <w:t>-</w:t>
      </w:r>
      <w:r>
        <w:t>predicting the cracking behavior for these sections.  Again, it should be noted that only a limited amount of creep compliance data was available for these sections (testing at two temperatures instead of the preferred three), so errors caused by incomplete compliance data could also have contributed to the under prediction.  Given the fact that one of the five sections in the calibration data set was also under</w:t>
      </w:r>
      <w:r w:rsidR="003D1B47">
        <w:t>-</w:t>
      </w:r>
      <w:r>
        <w:t>predicted, the validation trials here may suggest that ILLI-TC should be recalibrated to produce higher levels of cracking.  However, since local calibration is recommended before implementing ILLI-TC in a given region, further calibration of ILLI-TC was not pursued herein.</w:t>
      </w:r>
    </w:p>
    <w:p w:rsidR="00310249" w:rsidRDefault="00310249" w:rsidP="00ED33FB">
      <w:pPr>
        <w:spacing w:after="0"/>
        <w:ind w:firstLine="0"/>
      </w:pPr>
    </w:p>
    <w:p w:rsidR="007F05DE" w:rsidRDefault="007F05DE" w:rsidP="007F05DE">
      <w:pPr>
        <w:spacing w:after="0"/>
        <w:ind w:firstLine="0"/>
        <w:jc w:val="center"/>
      </w:pPr>
      <w:r>
        <w:rPr>
          <w:noProof/>
          <w:lang w:eastAsia="ko-KR"/>
        </w:rPr>
        <w:drawing>
          <wp:inline distT="0" distB="0" distL="0" distR="0" wp14:anchorId="50619813" wp14:editId="4B13E4AC">
            <wp:extent cx="3281514" cy="2179674"/>
            <wp:effectExtent l="19050" t="19050" r="14605" b="114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80815" cy="2179210"/>
                    </a:xfrm>
                    <a:prstGeom prst="rect">
                      <a:avLst/>
                    </a:prstGeom>
                    <a:noFill/>
                    <a:ln>
                      <a:solidFill>
                        <a:schemeClr val="tx1"/>
                      </a:solidFill>
                    </a:ln>
                  </pic:spPr>
                </pic:pic>
              </a:graphicData>
            </a:graphic>
          </wp:inline>
        </w:drawing>
      </w:r>
    </w:p>
    <w:p w:rsidR="00ED33FB" w:rsidRDefault="00ED33FB" w:rsidP="00ED33FB">
      <w:pPr>
        <w:spacing w:after="0"/>
        <w:ind w:firstLine="0"/>
      </w:pPr>
    </w:p>
    <w:p w:rsidR="007F05DE" w:rsidRPr="007F05DE" w:rsidRDefault="007F05DE" w:rsidP="007F05DE">
      <w:pPr>
        <w:pStyle w:val="a9"/>
        <w:rPr>
          <w:lang w:eastAsia="zh-TW"/>
        </w:rPr>
      </w:pPr>
      <w:proofErr w:type="gramStart"/>
      <w:r>
        <w:t xml:space="preserve">Figure </w:t>
      </w:r>
      <w:r w:rsidR="008E6B11">
        <w:t>7</w:t>
      </w:r>
      <w:r>
        <w:t>.</w:t>
      </w:r>
      <w:proofErr w:type="gramEnd"/>
      <w:r>
        <w:t xml:space="preserve"> Example of linear extrapolation to obtain </w:t>
      </w:r>
      <w:proofErr w:type="gramStart"/>
      <w:r w:rsidR="00BD6F77">
        <w:t>DC(</w:t>
      </w:r>
      <w:proofErr w:type="gramEnd"/>
      <w:r w:rsidR="00BD6F77">
        <w:t>T)</w:t>
      </w:r>
      <w:r>
        <w:t xml:space="preserve"> </w:t>
      </w:r>
      <w:proofErr w:type="spellStart"/>
      <w:r>
        <w:t>G</w:t>
      </w:r>
      <w:r w:rsidRPr="007F05DE">
        <w:rPr>
          <w:vertAlign w:val="subscript"/>
        </w:rPr>
        <w:t>f</w:t>
      </w:r>
      <w:proofErr w:type="spellEnd"/>
      <w:r>
        <w:t xml:space="preserve"> at PGLT+10</w:t>
      </w:r>
      <w:r w:rsidRPr="007F05DE">
        <w:t xml:space="preserve"> ºC</w:t>
      </w:r>
      <w:r w:rsidR="005D38C9">
        <w:t xml:space="preserve"> (MIF_RAP_12.5mm)</w:t>
      </w:r>
    </w:p>
    <w:p w:rsidR="00263E42" w:rsidRDefault="00263E42">
      <w:pPr>
        <w:spacing w:after="0"/>
        <w:ind w:firstLine="0"/>
        <w:jc w:val="left"/>
      </w:pPr>
    </w:p>
    <w:p w:rsidR="005D38C9" w:rsidRDefault="005D38C9" w:rsidP="005D38C9">
      <w:pPr>
        <w:pStyle w:val="a9"/>
      </w:pPr>
      <w:r w:rsidRPr="005D38C9">
        <w:rPr>
          <w:noProof/>
          <w:lang w:eastAsia="ko-KR"/>
        </w:rPr>
        <w:lastRenderedPageBreak/>
        <w:drawing>
          <wp:inline distT="0" distB="0" distL="0" distR="0" wp14:anchorId="5538772B" wp14:editId="7240A0E8">
            <wp:extent cx="5943600" cy="1729740"/>
            <wp:effectExtent l="0" t="0" r="0" b="381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1729740"/>
                    </a:xfrm>
                    <a:prstGeom prst="rect">
                      <a:avLst/>
                    </a:prstGeom>
                    <a:noFill/>
                    <a:ln>
                      <a:noFill/>
                    </a:ln>
                    <a:effectLst/>
                    <a:extLst/>
                  </pic:spPr>
                </pic:pic>
              </a:graphicData>
            </a:graphic>
          </wp:inline>
        </w:drawing>
      </w:r>
    </w:p>
    <w:p w:rsidR="005D38C9" w:rsidRDefault="005D38C9" w:rsidP="005D38C9">
      <w:pPr>
        <w:pStyle w:val="a9"/>
      </w:pPr>
      <w:proofErr w:type="gramStart"/>
      <w:r>
        <w:t xml:space="preserve">Figure </w:t>
      </w:r>
      <w:r w:rsidR="008E6B11">
        <w:t>8</w:t>
      </w:r>
      <w:r>
        <w:t>.</w:t>
      </w:r>
      <w:proofErr w:type="gramEnd"/>
      <w:r>
        <w:t xml:space="preserve"> </w:t>
      </w:r>
      <w:proofErr w:type="spellStart"/>
      <w:r>
        <w:t>Preanalyzer</w:t>
      </w:r>
      <w:proofErr w:type="spellEnd"/>
      <w:r>
        <w:t xml:space="preserve"> results for WRI1-1 section (MIF_RAP_12.5mm)</w:t>
      </w:r>
    </w:p>
    <w:p w:rsidR="005D38C9" w:rsidRDefault="005D38C9" w:rsidP="005D38C9">
      <w:pPr>
        <w:rPr>
          <w:lang w:eastAsia="zh-CN"/>
        </w:rPr>
      </w:pPr>
    </w:p>
    <w:p w:rsidR="005D38C9" w:rsidRDefault="005D38C9" w:rsidP="005D38C9">
      <w:pPr>
        <w:ind w:firstLine="0"/>
        <w:rPr>
          <w:lang w:eastAsia="zh-CN"/>
        </w:rPr>
      </w:pPr>
      <w:r w:rsidRPr="005D38C9">
        <w:rPr>
          <w:noProof/>
          <w:lang w:eastAsia="ko-KR"/>
        </w:rPr>
        <w:drawing>
          <wp:inline distT="0" distB="0" distL="0" distR="0" wp14:anchorId="3469E0E3" wp14:editId="5CE54100">
            <wp:extent cx="5943600" cy="1729740"/>
            <wp:effectExtent l="0" t="0" r="0" b="381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1729740"/>
                    </a:xfrm>
                    <a:prstGeom prst="rect">
                      <a:avLst/>
                    </a:prstGeom>
                    <a:noFill/>
                    <a:ln>
                      <a:noFill/>
                    </a:ln>
                    <a:effectLst/>
                    <a:extLst/>
                  </pic:spPr>
                </pic:pic>
              </a:graphicData>
            </a:graphic>
          </wp:inline>
        </w:drawing>
      </w:r>
    </w:p>
    <w:p w:rsidR="005D38C9" w:rsidRDefault="005D38C9" w:rsidP="005D38C9">
      <w:pPr>
        <w:pStyle w:val="a9"/>
      </w:pPr>
      <w:proofErr w:type="gramStart"/>
      <w:r>
        <w:t xml:space="preserve">Figure </w:t>
      </w:r>
      <w:r w:rsidR="008E6B11">
        <w:t>9</w:t>
      </w:r>
      <w:r>
        <w:t>.</w:t>
      </w:r>
      <w:proofErr w:type="gramEnd"/>
      <w:r>
        <w:t xml:space="preserve"> </w:t>
      </w:r>
      <w:proofErr w:type="spellStart"/>
      <w:r>
        <w:t>Preanalyzer</w:t>
      </w:r>
      <w:proofErr w:type="spellEnd"/>
      <w:r>
        <w:t xml:space="preserve"> results for WRI1-2 section (MIF_12.5mm)</w:t>
      </w:r>
    </w:p>
    <w:p w:rsidR="005D38C9" w:rsidRDefault="005D38C9" w:rsidP="005D38C9">
      <w:pPr>
        <w:ind w:firstLine="0"/>
        <w:rPr>
          <w:lang w:eastAsia="zh-CN"/>
        </w:rPr>
      </w:pPr>
    </w:p>
    <w:p w:rsidR="005D38C9" w:rsidRDefault="005D38C9" w:rsidP="005D38C9">
      <w:pPr>
        <w:ind w:firstLine="0"/>
        <w:rPr>
          <w:lang w:eastAsia="zh-CN"/>
        </w:rPr>
      </w:pPr>
      <w:r w:rsidRPr="005D38C9">
        <w:rPr>
          <w:noProof/>
          <w:lang w:eastAsia="ko-KR"/>
        </w:rPr>
        <w:drawing>
          <wp:inline distT="0" distB="0" distL="0" distR="0" wp14:anchorId="61FB835A" wp14:editId="08EAF22F">
            <wp:extent cx="5943600" cy="1729740"/>
            <wp:effectExtent l="0" t="0" r="0" b="381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1729740"/>
                    </a:xfrm>
                    <a:prstGeom prst="rect">
                      <a:avLst/>
                    </a:prstGeom>
                    <a:noFill/>
                    <a:ln>
                      <a:noFill/>
                    </a:ln>
                    <a:effectLst/>
                    <a:extLst/>
                  </pic:spPr>
                </pic:pic>
              </a:graphicData>
            </a:graphic>
          </wp:inline>
        </w:drawing>
      </w:r>
    </w:p>
    <w:p w:rsidR="005D38C9" w:rsidRDefault="005D38C9" w:rsidP="005D38C9">
      <w:pPr>
        <w:pStyle w:val="a9"/>
      </w:pPr>
      <w:proofErr w:type="gramStart"/>
      <w:r>
        <w:t xml:space="preserve">Figure </w:t>
      </w:r>
      <w:r w:rsidR="008E6B11">
        <w:t>10</w:t>
      </w:r>
      <w:r>
        <w:t>.</w:t>
      </w:r>
      <w:proofErr w:type="gramEnd"/>
      <w:r>
        <w:t xml:space="preserve"> </w:t>
      </w:r>
      <w:proofErr w:type="spellStart"/>
      <w:r>
        <w:t>Preanalyzer</w:t>
      </w:r>
      <w:proofErr w:type="spellEnd"/>
      <w:r>
        <w:t xml:space="preserve"> results for WRI1-3 section (</w:t>
      </w:r>
      <w:r w:rsidRPr="009D4685">
        <w:rPr>
          <w:rFonts w:eastAsia="Times New Roman"/>
          <w:color w:val="000000"/>
          <w:sz w:val="22"/>
          <w:szCs w:val="22"/>
        </w:rPr>
        <w:t>Marathon_12.5mm</w:t>
      </w:r>
      <w:r>
        <w:t>)</w:t>
      </w:r>
    </w:p>
    <w:p w:rsidR="005D38C9" w:rsidRPr="005D38C9" w:rsidRDefault="005D38C9" w:rsidP="005D38C9">
      <w:pPr>
        <w:rPr>
          <w:lang w:eastAsia="zh-CN"/>
        </w:rPr>
      </w:pPr>
    </w:p>
    <w:p w:rsidR="005D38C9" w:rsidRDefault="005D38C9" w:rsidP="005D38C9">
      <w:pPr>
        <w:ind w:firstLine="0"/>
        <w:rPr>
          <w:lang w:eastAsia="zh-CN"/>
        </w:rPr>
      </w:pPr>
      <w:r w:rsidRPr="005D38C9">
        <w:rPr>
          <w:noProof/>
          <w:lang w:eastAsia="ko-KR"/>
        </w:rPr>
        <w:lastRenderedPageBreak/>
        <w:drawing>
          <wp:inline distT="0" distB="0" distL="0" distR="0" wp14:anchorId="3859AA6D" wp14:editId="62EBD7A9">
            <wp:extent cx="5943600" cy="1729740"/>
            <wp:effectExtent l="0" t="0" r="0" b="381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1729740"/>
                    </a:xfrm>
                    <a:prstGeom prst="rect">
                      <a:avLst/>
                    </a:prstGeom>
                    <a:noFill/>
                    <a:ln>
                      <a:noFill/>
                    </a:ln>
                    <a:effectLst/>
                    <a:extLst/>
                  </pic:spPr>
                </pic:pic>
              </a:graphicData>
            </a:graphic>
          </wp:inline>
        </w:drawing>
      </w:r>
    </w:p>
    <w:p w:rsidR="005D38C9" w:rsidRDefault="005D38C9" w:rsidP="005D38C9">
      <w:pPr>
        <w:pStyle w:val="a9"/>
      </w:pPr>
      <w:proofErr w:type="gramStart"/>
      <w:r>
        <w:t xml:space="preserve">Figure </w:t>
      </w:r>
      <w:r w:rsidR="008E6B11">
        <w:t>11</w:t>
      </w:r>
      <w:r>
        <w:t>.</w:t>
      </w:r>
      <w:proofErr w:type="gramEnd"/>
      <w:r>
        <w:t xml:space="preserve"> </w:t>
      </w:r>
      <w:proofErr w:type="spellStart"/>
      <w:r>
        <w:t>Preanalyzer</w:t>
      </w:r>
      <w:proofErr w:type="spellEnd"/>
      <w:r>
        <w:t xml:space="preserve"> results for WRI1-4 section (</w:t>
      </w:r>
      <w:r w:rsidRPr="009D4685">
        <w:rPr>
          <w:rFonts w:eastAsia="Times New Roman"/>
          <w:color w:val="000000"/>
          <w:sz w:val="22"/>
          <w:szCs w:val="22"/>
        </w:rPr>
        <w:t>Valero_12.5mm</w:t>
      </w:r>
      <w:r>
        <w:t>)</w:t>
      </w:r>
    </w:p>
    <w:p w:rsidR="005D38C9" w:rsidRDefault="005D38C9" w:rsidP="005D38C9">
      <w:pPr>
        <w:ind w:firstLine="0"/>
        <w:rPr>
          <w:lang w:eastAsia="zh-CN"/>
        </w:rPr>
      </w:pPr>
    </w:p>
    <w:p w:rsidR="005D38C9" w:rsidRDefault="005D38C9" w:rsidP="005D38C9">
      <w:pPr>
        <w:ind w:firstLine="0"/>
        <w:rPr>
          <w:lang w:eastAsia="zh-CN"/>
        </w:rPr>
      </w:pPr>
      <w:r w:rsidRPr="005D38C9">
        <w:rPr>
          <w:noProof/>
          <w:lang w:eastAsia="ko-KR"/>
        </w:rPr>
        <w:drawing>
          <wp:inline distT="0" distB="0" distL="0" distR="0" wp14:anchorId="0CBD53DA" wp14:editId="5646836C">
            <wp:extent cx="5943600" cy="1729740"/>
            <wp:effectExtent l="0" t="0" r="0" b="381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1729740"/>
                    </a:xfrm>
                    <a:prstGeom prst="rect">
                      <a:avLst/>
                    </a:prstGeom>
                    <a:noFill/>
                    <a:ln>
                      <a:noFill/>
                    </a:ln>
                    <a:effectLst/>
                    <a:extLst/>
                  </pic:spPr>
                </pic:pic>
              </a:graphicData>
            </a:graphic>
          </wp:inline>
        </w:drawing>
      </w:r>
    </w:p>
    <w:p w:rsidR="005D38C9" w:rsidRDefault="005D38C9" w:rsidP="005D38C9">
      <w:pPr>
        <w:pStyle w:val="a9"/>
      </w:pPr>
      <w:proofErr w:type="gramStart"/>
      <w:r>
        <w:t xml:space="preserve">Figure </w:t>
      </w:r>
      <w:r w:rsidR="008E6B11">
        <w:t>12</w:t>
      </w:r>
      <w:r>
        <w:t>.</w:t>
      </w:r>
      <w:proofErr w:type="gramEnd"/>
      <w:r>
        <w:t xml:space="preserve"> </w:t>
      </w:r>
      <w:proofErr w:type="spellStart"/>
      <w:r>
        <w:t>Preanalyzer</w:t>
      </w:r>
      <w:proofErr w:type="spellEnd"/>
      <w:r>
        <w:t xml:space="preserve"> results for WRI1-5 section (</w:t>
      </w:r>
      <w:r w:rsidRPr="009D4685">
        <w:rPr>
          <w:rFonts w:eastAsia="Times New Roman"/>
          <w:color w:val="000000"/>
          <w:sz w:val="22"/>
          <w:szCs w:val="22"/>
        </w:rPr>
        <w:t>Citgo_ 12.5mm</w:t>
      </w:r>
      <w:r>
        <w:t>)</w:t>
      </w:r>
    </w:p>
    <w:p w:rsidR="005D38C9" w:rsidRDefault="005D38C9">
      <w:pPr>
        <w:spacing w:after="0"/>
        <w:ind w:firstLine="0"/>
        <w:jc w:val="left"/>
      </w:pPr>
    </w:p>
    <w:p w:rsidR="005D38C9" w:rsidRDefault="005D38C9" w:rsidP="005D38C9">
      <w:pPr>
        <w:pStyle w:val="a9"/>
      </w:pPr>
      <w:proofErr w:type="gramStart"/>
      <w:r>
        <w:t xml:space="preserve">Table </w:t>
      </w:r>
      <w:r w:rsidR="008E6B11">
        <w:t>11</w:t>
      </w:r>
      <w:r>
        <w:t>.</w:t>
      </w:r>
      <w:proofErr w:type="gramEnd"/>
      <w:r>
        <w:t xml:space="preserve"> </w:t>
      </w:r>
      <w:proofErr w:type="spellStart"/>
      <w:r w:rsidR="00A64964">
        <w:t>Preanalyzer</w:t>
      </w:r>
      <w:proofErr w:type="spellEnd"/>
      <w:r w:rsidR="00A64964">
        <w:t xml:space="preserve"> results</w:t>
      </w:r>
      <w:r>
        <w:t xml:space="preserve"> and field cracking for validation sections</w:t>
      </w:r>
    </w:p>
    <w:tbl>
      <w:tblPr>
        <w:tblStyle w:val="aa"/>
        <w:tblW w:w="7661" w:type="dxa"/>
        <w:jc w:val="center"/>
        <w:tblLook w:val="04A0" w:firstRow="1" w:lastRow="0" w:firstColumn="1" w:lastColumn="0" w:noHBand="0" w:noVBand="1"/>
      </w:tblPr>
      <w:tblGrid>
        <w:gridCol w:w="1915"/>
        <w:gridCol w:w="1915"/>
        <w:gridCol w:w="1915"/>
        <w:gridCol w:w="1916"/>
      </w:tblGrid>
      <w:tr w:rsidR="00A64964" w:rsidRPr="00FD7983" w:rsidTr="00A64964">
        <w:trPr>
          <w:jc w:val="center"/>
        </w:trPr>
        <w:tc>
          <w:tcPr>
            <w:tcW w:w="1915" w:type="dxa"/>
            <w:vAlign w:val="center"/>
          </w:tcPr>
          <w:p w:rsidR="00A64964" w:rsidRPr="00FD7983" w:rsidRDefault="00A64964" w:rsidP="00C2630F">
            <w:pPr>
              <w:ind w:firstLine="0"/>
              <w:jc w:val="center"/>
              <w:rPr>
                <w:sz w:val="22"/>
                <w:szCs w:val="22"/>
              </w:rPr>
            </w:pPr>
            <w:r w:rsidRPr="00FD7983">
              <w:rPr>
                <w:sz w:val="22"/>
                <w:szCs w:val="22"/>
              </w:rPr>
              <w:t>Pavement Section</w:t>
            </w:r>
          </w:p>
        </w:tc>
        <w:tc>
          <w:tcPr>
            <w:tcW w:w="1915" w:type="dxa"/>
            <w:vAlign w:val="center"/>
          </w:tcPr>
          <w:p w:rsidR="00A64964" w:rsidRPr="00FD7983" w:rsidRDefault="00A64964" w:rsidP="00C2630F">
            <w:pPr>
              <w:ind w:firstLine="0"/>
              <w:jc w:val="center"/>
              <w:rPr>
                <w:sz w:val="22"/>
                <w:szCs w:val="22"/>
              </w:rPr>
            </w:pPr>
            <w:r w:rsidRPr="00FD7983">
              <w:rPr>
                <w:sz w:val="22"/>
                <w:szCs w:val="22"/>
              </w:rPr>
              <w:t>Surface Mix</w:t>
            </w:r>
          </w:p>
        </w:tc>
        <w:tc>
          <w:tcPr>
            <w:tcW w:w="1915" w:type="dxa"/>
            <w:vAlign w:val="center"/>
          </w:tcPr>
          <w:p w:rsidR="00A64964" w:rsidRPr="00FD7983" w:rsidRDefault="00A64964" w:rsidP="005D38C9">
            <w:pPr>
              <w:ind w:firstLine="0"/>
              <w:jc w:val="center"/>
              <w:rPr>
                <w:sz w:val="22"/>
                <w:szCs w:val="22"/>
              </w:rPr>
            </w:pPr>
            <w:r>
              <w:rPr>
                <w:sz w:val="22"/>
                <w:szCs w:val="22"/>
              </w:rPr>
              <w:t xml:space="preserve">Number of Critical Events (Predicted by </w:t>
            </w:r>
            <w:proofErr w:type="spellStart"/>
            <w:r>
              <w:rPr>
                <w:sz w:val="22"/>
                <w:szCs w:val="22"/>
              </w:rPr>
              <w:t>Preanalyzer</w:t>
            </w:r>
            <w:proofErr w:type="spellEnd"/>
            <w:r>
              <w:rPr>
                <w:sz w:val="22"/>
                <w:szCs w:val="22"/>
              </w:rPr>
              <w:t>)</w:t>
            </w:r>
          </w:p>
        </w:tc>
        <w:tc>
          <w:tcPr>
            <w:tcW w:w="1916" w:type="dxa"/>
            <w:vAlign w:val="center"/>
          </w:tcPr>
          <w:p w:rsidR="00A64964" w:rsidRPr="00FD7983" w:rsidRDefault="00A64964" w:rsidP="00C2630F">
            <w:pPr>
              <w:ind w:firstLine="0"/>
              <w:jc w:val="center"/>
              <w:rPr>
                <w:sz w:val="22"/>
                <w:szCs w:val="22"/>
              </w:rPr>
            </w:pPr>
            <w:r>
              <w:rPr>
                <w:sz w:val="22"/>
                <w:szCs w:val="22"/>
              </w:rPr>
              <w:t>Field Performance (Transverse cracking m/500m)</w:t>
            </w:r>
          </w:p>
        </w:tc>
      </w:tr>
      <w:tr w:rsidR="00A64964" w:rsidRPr="00FD7983" w:rsidTr="00A64964">
        <w:trPr>
          <w:jc w:val="center"/>
        </w:trPr>
        <w:tc>
          <w:tcPr>
            <w:tcW w:w="1915" w:type="dxa"/>
            <w:vAlign w:val="center"/>
          </w:tcPr>
          <w:p w:rsidR="00A64964" w:rsidRPr="00FD7983" w:rsidRDefault="00A64964" w:rsidP="00C2630F">
            <w:pPr>
              <w:ind w:firstLine="0"/>
              <w:jc w:val="center"/>
              <w:rPr>
                <w:sz w:val="22"/>
                <w:szCs w:val="22"/>
              </w:rPr>
            </w:pPr>
            <w:r w:rsidRPr="00FD7983">
              <w:rPr>
                <w:sz w:val="22"/>
                <w:szCs w:val="22"/>
              </w:rPr>
              <w:t>WRI1-1</w:t>
            </w:r>
          </w:p>
        </w:tc>
        <w:tc>
          <w:tcPr>
            <w:tcW w:w="1915" w:type="dxa"/>
            <w:vAlign w:val="center"/>
          </w:tcPr>
          <w:p w:rsidR="00A64964" w:rsidRPr="00FD7983" w:rsidRDefault="00A64964" w:rsidP="00C2630F">
            <w:pPr>
              <w:ind w:firstLine="0"/>
              <w:jc w:val="center"/>
              <w:rPr>
                <w:sz w:val="22"/>
                <w:szCs w:val="22"/>
              </w:rPr>
            </w:pPr>
            <w:r w:rsidRPr="00FD7983">
              <w:rPr>
                <w:sz w:val="22"/>
                <w:szCs w:val="22"/>
              </w:rPr>
              <w:t>MIF_ RAP_12.5mm</w:t>
            </w:r>
          </w:p>
        </w:tc>
        <w:tc>
          <w:tcPr>
            <w:tcW w:w="1915" w:type="dxa"/>
            <w:vAlign w:val="center"/>
          </w:tcPr>
          <w:p w:rsidR="00A64964" w:rsidRPr="00FD7983" w:rsidRDefault="00A64964" w:rsidP="00C2630F">
            <w:pPr>
              <w:ind w:firstLine="0"/>
              <w:jc w:val="center"/>
              <w:rPr>
                <w:sz w:val="22"/>
                <w:szCs w:val="22"/>
              </w:rPr>
            </w:pPr>
            <w:r>
              <w:rPr>
                <w:sz w:val="22"/>
                <w:szCs w:val="22"/>
              </w:rPr>
              <w:t>0</w:t>
            </w:r>
          </w:p>
        </w:tc>
        <w:tc>
          <w:tcPr>
            <w:tcW w:w="1916" w:type="dxa"/>
            <w:vAlign w:val="center"/>
          </w:tcPr>
          <w:p w:rsidR="00A64964" w:rsidRPr="00FD7983" w:rsidRDefault="00A64964" w:rsidP="00C2630F">
            <w:pPr>
              <w:ind w:firstLine="0"/>
              <w:jc w:val="center"/>
              <w:rPr>
                <w:sz w:val="22"/>
                <w:szCs w:val="22"/>
              </w:rPr>
            </w:pPr>
            <w:r>
              <w:rPr>
                <w:sz w:val="22"/>
                <w:szCs w:val="22"/>
              </w:rPr>
              <w:t>23</w:t>
            </w:r>
          </w:p>
        </w:tc>
      </w:tr>
      <w:tr w:rsidR="00A64964" w:rsidRPr="00FD7983" w:rsidTr="00A64964">
        <w:trPr>
          <w:jc w:val="center"/>
        </w:trPr>
        <w:tc>
          <w:tcPr>
            <w:tcW w:w="1915" w:type="dxa"/>
            <w:vAlign w:val="center"/>
          </w:tcPr>
          <w:p w:rsidR="00A64964" w:rsidRPr="00FD7983" w:rsidRDefault="00A64964" w:rsidP="00C2630F">
            <w:pPr>
              <w:ind w:firstLine="0"/>
              <w:jc w:val="center"/>
              <w:rPr>
                <w:sz w:val="22"/>
                <w:szCs w:val="22"/>
              </w:rPr>
            </w:pPr>
            <w:r>
              <w:rPr>
                <w:sz w:val="22"/>
                <w:szCs w:val="22"/>
              </w:rPr>
              <w:t>WRI1-2</w:t>
            </w:r>
          </w:p>
        </w:tc>
        <w:tc>
          <w:tcPr>
            <w:tcW w:w="1915" w:type="dxa"/>
            <w:vAlign w:val="center"/>
          </w:tcPr>
          <w:p w:rsidR="00A64964" w:rsidRPr="00FD7983" w:rsidRDefault="00A64964" w:rsidP="00C2630F">
            <w:pPr>
              <w:ind w:firstLine="0"/>
              <w:jc w:val="center"/>
              <w:rPr>
                <w:sz w:val="22"/>
                <w:szCs w:val="22"/>
              </w:rPr>
            </w:pPr>
            <w:r w:rsidRPr="009D4685">
              <w:rPr>
                <w:rFonts w:eastAsia="Times New Roman"/>
                <w:color w:val="000000"/>
                <w:sz w:val="22"/>
                <w:szCs w:val="22"/>
                <w:lang w:eastAsia="zh-CN"/>
              </w:rPr>
              <w:t>MIF_12.5mm</w:t>
            </w:r>
          </w:p>
        </w:tc>
        <w:tc>
          <w:tcPr>
            <w:tcW w:w="1915" w:type="dxa"/>
            <w:vAlign w:val="center"/>
          </w:tcPr>
          <w:p w:rsidR="00A64964" w:rsidRPr="00FD7983" w:rsidRDefault="00A64964" w:rsidP="00C2630F">
            <w:pPr>
              <w:ind w:firstLine="0"/>
              <w:jc w:val="center"/>
              <w:rPr>
                <w:sz w:val="22"/>
                <w:szCs w:val="22"/>
              </w:rPr>
            </w:pPr>
            <w:r>
              <w:rPr>
                <w:sz w:val="22"/>
                <w:szCs w:val="22"/>
              </w:rPr>
              <w:t>0</w:t>
            </w:r>
          </w:p>
        </w:tc>
        <w:tc>
          <w:tcPr>
            <w:tcW w:w="1916" w:type="dxa"/>
            <w:vAlign w:val="center"/>
          </w:tcPr>
          <w:p w:rsidR="00A64964" w:rsidRPr="00FD7983" w:rsidRDefault="00A64964" w:rsidP="00C2630F">
            <w:pPr>
              <w:ind w:firstLine="0"/>
              <w:jc w:val="center"/>
              <w:rPr>
                <w:sz w:val="22"/>
                <w:szCs w:val="22"/>
              </w:rPr>
            </w:pPr>
            <w:r>
              <w:rPr>
                <w:sz w:val="22"/>
                <w:szCs w:val="22"/>
              </w:rPr>
              <w:t>2</w:t>
            </w:r>
          </w:p>
        </w:tc>
      </w:tr>
      <w:tr w:rsidR="00A64964" w:rsidRPr="00FD7983" w:rsidTr="00A64964">
        <w:trPr>
          <w:jc w:val="center"/>
        </w:trPr>
        <w:tc>
          <w:tcPr>
            <w:tcW w:w="1915" w:type="dxa"/>
            <w:vAlign w:val="center"/>
          </w:tcPr>
          <w:p w:rsidR="00A64964" w:rsidRPr="00FD7983" w:rsidRDefault="00A64964" w:rsidP="00C2630F">
            <w:pPr>
              <w:ind w:firstLine="0"/>
              <w:jc w:val="center"/>
              <w:rPr>
                <w:sz w:val="22"/>
                <w:szCs w:val="22"/>
              </w:rPr>
            </w:pPr>
            <w:r>
              <w:rPr>
                <w:sz w:val="22"/>
                <w:szCs w:val="22"/>
              </w:rPr>
              <w:t>WRI1-3</w:t>
            </w:r>
          </w:p>
        </w:tc>
        <w:tc>
          <w:tcPr>
            <w:tcW w:w="1915" w:type="dxa"/>
            <w:vAlign w:val="center"/>
          </w:tcPr>
          <w:p w:rsidR="00A64964" w:rsidRPr="00FD7983" w:rsidRDefault="00A64964" w:rsidP="00C2630F">
            <w:pPr>
              <w:ind w:firstLine="0"/>
              <w:jc w:val="center"/>
              <w:rPr>
                <w:sz w:val="22"/>
                <w:szCs w:val="22"/>
              </w:rPr>
            </w:pPr>
            <w:r w:rsidRPr="009D4685">
              <w:rPr>
                <w:rFonts w:eastAsia="Times New Roman"/>
                <w:color w:val="000000"/>
                <w:sz w:val="22"/>
                <w:szCs w:val="22"/>
                <w:lang w:eastAsia="zh-CN"/>
              </w:rPr>
              <w:t>Marathon_12.5mm</w:t>
            </w:r>
          </w:p>
        </w:tc>
        <w:tc>
          <w:tcPr>
            <w:tcW w:w="1915" w:type="dxa"/>
            <w:vAlign w:val="center"/>
          </w:tcPr>
          <w:p w:rsidR="00A64964" w:rsidRPr="00FD7983" w:rsidRDefault="00A64964" w:rsidP="00C2630F">
            <w:pPr>
              <w:ind w:firstLine="0"/>
              <w:jc w:val="center"/>
              <w:rPr>
                <w:sz w:val="22"/>
                <w:szCs w:val="22"/>
              </w:rPr>
            </w:pPr>
            <w:r>
              <w:rPr>
                <w:sz w:val="22"/>
                <w:szCs w:val="22"/>
              </w:rPr>
              <w:t>0</w:t>
            </w:r>
          </w:p>
        </w:tc>
        <w:tc>
          <w:tcPr>
            <w:tcW w:w="1916" w:type="dxa"/>
            <w:vAlign w:val="center"/>
          </w:tcPr>
          <w:p w:rsidR="00A64964" w:rsidRPr="00FD7983" w:rsidRDefault="00A64964" w:rsidP="00C2630F">
            <w:pPr>
              <w:ind w:firstLine="0"/>
              <w:jc w:val="center"/>
              <w:rPr>
                <w:sz w:val="22"/>
                <w:szCs w:val="22"/>
              </w:rPr>
            </w:pPr>
            <w:r>
              <w:rPr>
                <w:sz w:val="22"/>
                <w:szCs w:val="22"/>
              </w:rPr>
              <w:t>29</w:t>
            </w:r>
          </w:p>
        </w:tc>
      </w:tr>
      <w:tr w:rsidR="00A64964" w:rsidRPr="00FD7983" w:rsidTr="00A64964">
        <w:trPr>
          <w:jc w:val="center"/>
        </w:trPr>
        <w:tc>
          <w:tcPr>
            <w:tcW w:w="1915" w:type="dxa"/>
            <w:vAlign w:val="center"/>
          </w:tcPr>
          <w:p w:rsidR="00A64964" w:rsidRDefault="00A64964" w:rsidP="00C2630F">
            <w:pPr>
              <w:ind w:firstLine="0"/>
              <w:jc w:val="center"/>
              <w:rPr>
                <w:sz w:val="22"/>
                <w:szCs w:val="22"/>
              </w:rPr>
            </w:pPr>
            <w:r>
              <w:rPr>
                <w:sz w:val="22"/>
                <w:szCs w:val="22"/>
              </w:rPr>
              <w:t>WRI1-4</w:t>
            </w:r>
          </w:p>
        </w:tc>
        <w:tc>
          <w:tcPr>
            <w:tcW w:w="1915" w:type="dxa"/>
            <w:vAlign w:val="center"/>
          </w:tcPr>
          <w:p w:rsidR="00A64964" w:rsidRPr="00FD7983" w:rsidRDefault="00A64964" w:rsidP="00C2630F">
            <w:pPr>
              <w:ind w:firstLine="0"/>
              <w:jc w:val="center"/>
              <w:rPr>
                <w:sz w:val="22"/>
                <w:szCs w:val="22"/>
              </w:rPr>
            </w:pPr>
            <w:r w:rsidRPr="009D4685">
              <w:rPr>
                <w:rFonts w:eastAsia="Times New Roman"/>
                <w:color w:val="000000"/>
                <w:sz w:val="22"/>
                <w:szCs w:val="22"/>
                <w:lang w:eastAsia="zh-CN"/>
              </w:rPr>
              <w:t>Valero_12.5mm</w:t>
            </w:r>
          </w:p>
        </w:tc>
        <w:tc>
          <w:tcPr>
            <w:tcW w:w="1915" w:type="dxa"/>
            <w:vAlign w:val="center"/>
          </w:tcPr>
          <w:p w:rsidR="00A64964" w:rsidRPr="00FD7983" w:rsidRDefault="00A64964" w:rsidP="00C2630F">
            <w:pPr>
              <w:ind w:firstLine="0"/>
              <w:jc w:val="center"/>
              <w:rPr>
                <w:sz w:val="22"/>
                <w:szCs w:val="22"/>
              </w:rPr>
            </w:pPr>
            <w:r>
              <w:rPr>
                <w:sz w:val="22"/>
                <w:szCs w:val="22"/>
              </w:rPr>
              <w:t>1</w:t>
            </w:r>
          </w:p>
        </w:tc>
        <w:tc>
          <w:tcPr>
            <w:tcW w:w="1916" w:type="dxa"/>
            <w:vAlign w:val="center"/>
          </w:tcPr>
          <w:p w:rsidR="00A64964" w:rsidRPr="00FD7983" w:rsidRDefault="00A64964" w:rsidP="00C2630F">
            <w:pPr>
              <w:ind w:firstLine="0"/>
              <w:jc w:val="center"/>
              <w:rPr>
                <w:sz w:val="22"/>
                <w:szCs w:val="22"/>
              </w:rPr>
            </w:pPr>
            <w:r>
              <w:rPr>
                <w:sz w:val="22"/>
                <w:szCs w:val="22"/>
              </w:rPr>
              <w:t>53</w:t>
            </w:r>
          </w:p>
        </w:tc>
      </w:tr>
      <w:tr w:rsidR="00A64964" w:rsidRPr="00FD7983" w:rsidTr="00A64964">
        <w:trPr>
          <w:jc w:val="center"/>
        </w:trPr>
        <w:tc>
          <w:tcPr>
            <w:tcW w:w="1915" w:type="dxa"/>
            <w:vAlign w:val="center"/>
          </w:tcPr>
          <w:p w:rsidR="00A64964" w:rsidRDefault="00A64964" w:rsidP="00C2630F">
            <w:pPr>
              <w:ind w:firstLine="0"/>
              <w:jc w:val="center"/>
              <w:rPr>
                <w:sz w:val="22"/>
                <w:szCs w:val="22"/>
              </w:rPr>
            </w:pPr>
            <w:r>
              <w:rPr>
                <w:sz w:val="22"/>
                <w:szCs w:val="22"/>
              </w:rPr>
              <w:t>WRI1-5</w:t>
            </w:r>
          </w:p>
        </w:tc>
        <w:tc>
          <w:tcPr>
            <w:tcW w:w="1915" w:type="dxa"/>
            <w:vAlign w:val="center"/>
          </w:tcPr>
          <w:p w:rsidR="00A64964" w:rsidRPr="00FD7983" w:rsidRDefault="00A64964" w:rsidP="00C2630F">
            <w:pPr>
              <w:ind w:firstLine="0"/>
              <w:jc w:val="center"/>
              <w:rPr>
                <w:sz w:val="22"/>
                <w:szCs w:val="22"/>
              </w:rPr>
            </w:pPr>
            <w:r w:rsidRPr="009D4685">
              <w:rPr>
                <w:rFonts w:eastAsia="Times New Roman"/>
                <w:color w:val="000000"/>
                <w:sz w:val="22"/>
                <w:szCs w:val="22"/>
                <w:lang w:eastAsia="zh-CN"/>
              </w:rPr>
              <w:t>Citgo_ 12.5mm</w:t>
            </w:r>
          </w:p>
        </w:tc>
        <w:tc>
          <w:tcPr>
            <w:tcW w:w="1915" w:type="dxa"/>
            <w:vAlign w:val="center"/>
          </w:tcPr>
          <w:p w:rsidR="00A64964" w:rsidRPr="00FD7983" w:rsidRDefault="00A64964" w:rsidP="00C2630F">
            <w:pPr>
              <w:ind w:firstLine="0"/>
              <w:jc w:val="center"/>
              <w:rPr>
                <w:sz w:val="22"/>
                <w:szCs w:val="22"/>
              </w:rPr>
            </w:pPr>
            <w:r>
              <w:rPr>
                <w:sz w:val="22"/>
                <w:szCs w:val="22"/>
              </w:rPr>
              <w:t>0</w:t>
            </w:r>
          </w:p>
        </w:tc>
        <w:tc>
          <w:tcPr>
            <w:tcW w:w="1916" w:type="dxa"/>
            <w:vAlign w:val="center"/>
          </w:tcPr>
          <w:p w:rsidR="00A64964" w:rsidRPr="00FD7983" w:rsidRDefault="00A64964" w:rsidP="00C2630F">
            <w:pPr>
              <w:ind w:firstLine="0"/>
              <w:jc w:val="center"/>
              <w:rPr>
                <w:sz w:val="22"/>
                <w:szCs w:val="22"/>
              </w:rPr>
            </w:pPr>
            <w:r>
              <w:rPr>
                <w:sz w:val="22"/>
                <w:szCs w:val="22"/>
              </w:rPr>
              <w:t>25</w:t>
            </w:r>
          </w:p>
        </w:tc>
      </w:tr>
    </w:tbl>
    <w:p w:rsidR="005D38C9" w:rsidRDefault="005D38C9">
      <w:pPr>
        <w:spacing w:after="0"/>
        <w:ind w:firstLine="0"/>
        <w:jc w:val="left"/>
      </w:pPr>
    </w:p>
    <w:p w:rsidR="00A64964" w:rsidRDefault="00A64964">
      <w:pPr>
        <w:spacing w:after="0"/>
        <w:ind w:firstLine="0"/>
        <w:jc w:val="left"/>
      </w:pPr>
    </w:p>
    <w:p w:rsidR="00A64964" w:rsidRDefault="008B2FA0" w:rsidP="00A64964">
      <w:pPr>
        <w:pStyle w:val="a9"/>
      </w:pPr>
      <w:r>
        <w:rPr>
          <w:noProof/>
          <w:lang w:eastAsia="ko-KR"/>
        </w:rPr>
        <w:lastRenderedPageBreak/>
        <mc:AlternateContent>
          <mc:Choice Requires="wpg">
            <w:drawing>
              <wp:anchor distT="0" distB="0" distL="114300" distR="114300" simplePos="0" relativeHeight="251665408" behindDoc="0" locked="0" layoutInCell="1" allowOverlap="1" wp14:anchorId="6A2CAD09" wp14:editId="4EF71433">
                <wp:simplePos x="0" y="0"/>
                <wp:positionH relativeFrom="column">
                  <wp:posOffset>1152939</wp:posOffset>
                </wp:positionH>
                <wp:positionV relativeFrom="paragraph">
                  <wp:posOffset>182880</wp:posOffset>
                </wp:positionV>
                <wp:extent cx="2623820" cy="2409218"/>
                <wp:effectExtent l="0" t="0" r="0" b="0"/>
                <wp:wrapNone/>
                <wp:docPr id="15" name="Group 15"/>
                <wp:cNvGraphicFramePr/>
                <a:graphic xmlns:a="http://schemas.openxmlformats.org/drawingml/2006/main">
                  <a:graphicData uri="http://schemas.microsoft.com/office/word/2010/wordprocessingGroup">
                    <wpg:wgp>
                      <wpg:cNvGrpSpPr/>
                      <wpg:grpSpPr>
                        <a:xfrm>
                          <a:off x="0" y="0"/>
                          <a:ext cx="2623820" cy="2409218"/>
                          <a:chOff x="0" y="0"/>
                          <a:chExt cx="2623820" cy="2409218"/>
                        </a:xfrm>
                      </wpg:grpSpPr>
                      <wpg:grpSp>
                        <wpg:cNvPr id="13" name="Group 13"/>
                        <wpg:cNvGrpSpPr/>
                        <wpg:grpSpPr>
                          <a:xfrm>
                            <a:off x="0" y="0"/>
                            <a:ext cx="1995778" cy="1033421"/>
                            <a:chOff x="0" y="0"/>
                            <a:chExt cx="1995778" cy="1033421"/>
                          </a:xfrm>
                        </wpg:grpSpPr>
                        <wps:wsp>
                          <wps:cNvPr id="4" name="Oval 4"/>
                          <wps:cNvSpPr/>
                          <wps:spPr>
                            <a:xfrm>
                              <a:off x="1725433" y="795131"/>
                              <a:ext cx="270345" cy="23829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7"/>
                          <wps:cNvSpPr txBox="1"/>
                          <wps:spPr>
                            <a:xfrm>
                              <a:off x="0" y="0"/>
                              <a:ext cx="1844703" cy="46912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A1D46" w:rsidRDefault="004A1D46" w:rsidP="008B2FA0">
                                <w:pPr>
                                  <w:ind w:firstLine="0"/>
                                  <w:jc w:val="left"/>
                                </w:pPr>
                                <w:r>
                                  <w:t>Softening near the</w:t>
                                </w:r>
                                <w:r>
                                  <w:br/>
                                  <w:t xml:space="preserve"> top of pavement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Straight Arrow Connector 8"/>
                          <wps:cNvCnPr/>
                          <wps:spPr>
                            <a:xfrm>
                              <a:off x="1256306" y="262393"/>
                              <a:ext cx="532738" cy="53273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s:wsp>
                        <wps:cNvPr id="12" name="Text Box 12"/>
                        <wps:cNvSpPr txBox="1"/>
                        <wps:spPr>
                          <a:xfrm>
                            <a:off x="0" y="1844703"/>
                            <a:ext cx="2623820" cy="564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A1D46" w:rsidRPr="00EA4BE4" w:rsidRDefault="004A1D46" w:rsidP="008B2FA0">
                              <w:pPr>
                                <w:ind w:firstLine="0"/>
                                <w:rPr>
                                  <w:rFonts w:ascii="Arial" w:hAnsi="Arial" w:cs="Arial"/>
                                  <w:sz w:val="16"/>
                                </w:rPr>
                              </w:pPr>
                              <w:r w:rsidRPr="00EA4BE4">
                                <w:rPr>
                                  <w:rFonts w:ascii="Arial" w:hAnsi="Arial" w:cs="Arial"/>
                                  <w:sz w:val="16"/>
                                </w:rPr>
                                <w:t>Thermal Stress in Longitudinal Direction near the Crack Path (</w:t>
                              </w:r>
                              <w:proofErr w:type="spellStart"/>
                              <w:r w:rsidRPr="00EA4BE4">
                                <w:rPr>
                                  <w:rFonts w:ascii="Arial" w:hAnsi="Arial" w:cs="Arial"/>
                                  <w:sz w:val="16"/>
                                </w:rPr>
                                <w:t>MPa</w:t>
                              </w:r>
                              <w:proofErr w:type="spellEnd"/>
                              <w:r w:rsidRPr="00EA4BE4">
                                <w:rPr>
                                  <w:rFonts w:ascii="Arial" w:hAnsi="Arial" w:cs="Arial"/>
                                  <w:sz w:val="16"/>
                                </w:rPr>
                                <w:t>)</w:t>
                              </w:r>
                              <w:r>
                                <w:rPr>
                                  <w:rFonts w:ascii="Arial" w:hAnsi="Arial" w:cs="Arial"/>
                                  <w:sz w:val="16"/>
                                </w:rPr>
                                <w:t xml:space="preserve">, Tensile strength = 4.37 </w:t>
                              </w:r>
                              <w:proofErr w:type="spellStart"/>
                              <w:r>
                                <w:rPr>
                                  <w:rFonts w:ascii="Arial" w:hAnsi="Arial" w:cs="Arial"/>
                                  <w:sz w:val="16"/>
                                </w:rPr>
                                <w:t>MPa</w:t>
                              </w:r>
                              <w:proofErr w:type="spellEnd"/>
                            </w:p>
                            <w:p w:rsidR="004A1D46" w:rsidRDefault="004A1D46" w:rsidP="008B2FA0">
                              <w:pPr>
                                <w:ind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5" o:spid="_x0000_s1026" style="position:absolute;left:0;text-align:left;margin-left:90.8pt;margin-top:14.4pt;width:206.6pt;height:189.7pt;z-index:251665408" coordsize="26238,24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">
                <v:group id="Group 13" o:spid="_x0000_s1027" style="position:absolute;width:19957;height:10334" coordsize="19957,10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oval id="Oval 4" o:spid="_x0000_s1028" style="position:absolute;left:17254;top:7951;width:2703;height:2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Vvw78A&#10;AADaAAAADwAAAGRycy9kb3ducmV2LnhtbESPzarCMBSE94LvEI7gTlNFrlKNooLgSvAHxN2hObbF&#10;5KQ00da3NxcEl8PMN8MsVq014kW1Lx0rGA0TEMSZ0yXnCi7n3WAGwgdkjcYxKXiTh9Wy21lgql3D&#10;R3qdQi5iCfsUFRQhVKmUPivIoh+6ijh6d1dbDFHWudQ1NrHcGjlOkj9pseS4UGBF24Kyx+lpFUz2&#10;dnIw72PDt50xvB1f7XRzVarfa9dzEIHa8At/6b2OHPxfiTd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1W/DvwAAANoAAAAPAAAAAAAAAAAAAAAAAJgCAABkcnMvZG93bnJl&#10;di54bWxQSwUGAAAAAAQABAD1AAAAhAMAAAAA&#10;" filled="f" strokecolor="#243f60 [1604]" strokeweight="2pt"/>
                  <v:shapetype id="_x0000_t202" coordsize="21600,21600" o:spt="202" path="m,l,21600r21600,l21600,xe">
                    <v:stroke joinstyle="miter"/>
                    <v:path gradientshapeok="t" o:connecttype="rect"/>
                  </v:shapetype>
                  <v:shape id="Text Box 7" o:spid="_x0000_s1029" type="#_x0000_t202" style="position:absolute;width:18447;height:4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rsidR="00D652FB" w:rsidRDefault="00D652FB" w:rsidP="008B2FA0">
                          <w:pPr>
                            <w:ind w:firstLine="0"/>
                            <w:jc w:val="left"/>
                          </w:pPr>
                          <w:r>
                            <w:t>Softening near the</w:t>
                          </w:r>
                          <w:r>
                            <w:br/>
                            <w:t xml:space="preserve"> top of pavement</w:t>
                          </w:r>
                        </w:p>
                      </w:txbxContent>
                    </v:textbox>
                  </v:shape>
                  <v:shapetype id="_x0000_t32" coordsize="21600,21600" o:spt="32" o:oned="t" path="m,l21600,21600e" filled="f">
                    <v:path arrowok="t" fillok="f" o:connecttype="none"/>
                    <o:lock v:ext="edit" shapetype="t"/>
                  </v:shapetype>
                  <v:shape id="Straight Arrow Connector 8" o:spid="_x0000_s1030" type="#_x0000_t32" style="position:absolute;left:12563;top:2623;width:5327;height:53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Or4AAADaAAAADwAAAGRycy9kb3ducmV2LnhtbERPy4rCMBTdD/gP4Q6403SUSumYighF&#10;t75Ad9fm9sE0N6VJtf79ZDEwy8N5rzejacWTetdYVvA1j0AQF1Y3XCm4nPNZAsJ5ZI2tZVLwJgeb&#10;bPKxxlTbFx/pefKVCCHsUlRQe9+lUrqiJoNubjviwJW2N+gD7Cupe3yFcNPKRRStpMGGQ0ONHe1q&#10;Kn5Og1GwLB/jPvFbmeQ3uxuGOI6v+V2p6ee4/QbhafT/4j/3QSsIW8OVcANk9g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n4j46vgAAANoAAAAPAAAAAAAAAAAAAAAAAKEC&#10;AABkcnMvZG93bnJldi54bWxQSwUGAAAAAAQABAD5AAAAjAMAAAAA&#10;" strokecolor="#4579b8 [3044]">
                    <v:stroke endarrow="open"/>
                  </v:shape>
                </v:group>
                <v:shape id="Text Box 12" o:spid="_x0000_s1031" type="#_x0000_t202" style="position:absolute;top:18447;width:26238;height:5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khY8IA&#10;AADbAAAADwAAAGRycy9kb3ducmV2LnhtbERPTYvCMBC9C/6HMAveNN2CItUoUpBdxD2ovXibbca2&#10;bDOpTdS6v94Igrd5vM+ZLztTiyu1rrKs4HMUgSDOra64UJAd1sMpCOeRNdaWScGdHCwX/d4cE21v&#10;vKPr3hcihLBLUEHpfZNI6fKSDLqRbYgDd7KtQR9gW0jd4i2Em1rGUTSRBisODSU2lJaU/+0vRsEm&#10;Xf/g7jc20/86/dqeVs05O46VGnx0qxkIT51/i1/ubx3mx/D8JR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SFjwgAAANsAAAAPAAAAAAAAAAAAAAAAAJgCAABkcnMvZG93&#10;bnJldi54bWxQSwUGAAAAAAQABAD1AAAAhwMAAAAA&#10;" filled="f" stroked="f" strokeweight=".5pt">
                  <v:textbox>
                    <w:txbxContent>
                      <w:p w:rsidR="00D652FB" w:rsidRPr="00EA4BE4" w:rsidRDefault="00D652FB" w:rsidP="008B2FA0">
                        <w:pPr>
                          <w:ind w:firstLine="0"/>
                          <w:rPr>
                            <w:rFonts w:ascii="Arial" w:hAnsi="Arial" w:cs="Arial"/>
                            <w:sz w:val="16"/>
                          </w:rPr>
                        </w:pPr>
                        <w:r w:rsidRPr="00EA4BE4">
                          <w:rPr>
                            <w:rFonts w:ascii="Arial" w:hAnsi="Arial" w:cs="Arial"/>
                            <w:sz w:val="16"/>
                          </w:rPr>
                          <w:t>Thermal Stress in Longitudinal Direction near the Crack Path (</w:t>
                        </w:r>
                        <w:proofErr w:type="spellStart"/>
                        <w:r w:rsidRPr="00EA4BE4">
                          <w:rPr>
                            <w:rFonts w:ascii="Arial" w:hAnsi="Arial" w:cs="Arial"/>
                            <w:sz w:val="16"/>
                          </w:rPr>
                          <w:t>MPa</w:t>
                        </w:r>
                        <w:proofErr w:type="spellEnd"/>
                        <w:r w:rsidRPr="00EA4BE4">
                          <w:rPr>
                            <w:rFonts w:ascii="Arial" w:hAnsi="Arial" w:cs="Arial"/>
                            <w:sz w:val="16"/>
                          </w:rPr>
                          <w:t>)</w:t>
                        </w:r>
                        <w:r>
                          <w:rPr>
                            <w:rFonts w:ascii="Arial" w:hAnsi="Arial" w:cs="Arial"/>
                            <w:sz w:val="16"/>
                          </w:rPr>
                          <w:t xml:space="preserve">, Tensile strength = 4.37 </w:t>
                        </w:r>
                        <w:proofErr w:type="spellStart"/>
                        <w:r>
                          <w:rPr>
                            <w:rFonts w:ascii="Arial" w:hAnsi="Arial" w:cs="Arial"/>
                            <w:sz w:val="16"/>
                          </w:rPr>
                          <w:t>MPa</w:t>
                        </w:r>
                        <w:proofErr w:type="spellEnd"/>
                      </w:p>
                      <w:p w:rsidR="00D652FB" w:rsidRDefault="00D652FB" w:rsidP="008B2FA0">
                        <w:pPr>
                          <w:ind w:firstLine="0"/>
                        </w:pPr>
                      </w:p>
                    </w:txbxContent>
                  </v:textbox>
                </v:shape>
              </v:group>
            </w:pict>
          </mc:Fallback>
        </mc:AlternateContent>
      </w:r>
      <w:r w:rsidR="00A64964">
        <w:rPr>
          <w:noProof/>
          <w:lang w:eastAsia="ko-KR"/>
        </w:rPr>
        <w:drawing>
          <wp:inline distT="0" distB="0" distL="0" distR="0" wp14:anchorId="77CED1E0" wp14:editId="5456670D">
            <wp:extent cx="5732890" cy="3562184"/>
            <wp:effectExtent l="0" t="0" r="1270" b="635"/>
            <wp:docPr id="3" name="Picture 3" descr="C:\Users\evdave\Documents\Research_Projects\LTC\Illi-TC_Validation\WRI1-4\Illi-TC_Runs\Out_File\WRI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vdave\Documents\Research_Projects\LTC\Illi-TC_Validation\WRI1-4\Illi-TC_Runs\Out_File\WRI1-4.tif"/>
                    <pic:cNvPicPr>
                      <a:picLocks noChangeAspect="1" noChangeArrowheads="1"/>
                    </pic:cNvPicPr>
                  </pic:nvPicPr>
                  <pic:blipFill rotWithShape="1">
                    <a:blip r:embed="rId22">
                      <a:extLst>
                        <a:ext uri="{28A0092B-C50C-407E-A947-70E740481C1C}">
                          <a14:useLocalDpi xmlns:a14="http://schemas.microsoft.com/office/drawing/2010/main" val="0"/>
                        </a:ext>
                      </a:extLst>
                    </a:blip>
                    <a:srcRect l="1472" t="30723" r="2055" b="1807"/>
                    <a:stretch/>
                  </pic:blipFill>
                  <pic:spPr bwMode="auto">
                    <a:xfrm>
                      <a:off x="0" y="0"/>
                      <a:ext cx="5733951" cy="3562843"/>
                    </a:xfrm>
                    <a:prstGeom prst="rect">
                      <a:avLst/>
                    </a:prstGeom>
                    <a:noFill/>
                    <a:ln>
                      <a:noFill/>
                    </a:ln>
                    <a:extLst>
                      <a:ext uri="{53640926-AAD7-44D8-BBD7-CCE9431645EC}">
                        <a14:shadowObscured xmlns:a14="http://schemas.microsoft.com/office/drawing/2010/main"/>
                      </a:ext>
                    </a:extLst>
                  </pic:spPr>
                </pic:pic>
              </a:graphicData>
            </a:graphic>
          </wp:inline>
        </w:drawing>
      </w:r>
    </w:p>
    <w:p w:rsidR="00A64964" w:rsidRDefault="00A64964" w:rsidP="00A64964">
      <w:pPr>
        <w:pStyle w:val="a9"/>
      </w:pPr>
      <w:proofErr w:type="gramStart"/>
      <w:r>
        <w:t xml:space="preserve">Figure </w:t>
      </w:r>
      <w:r w:rsidR="008E6B11">
        <w:t>13</w:t>
      </w:r>
      <w:r>
        <w:t>.</w:t>
      </w:r>
      <w:proofErr w:type="gramEnd"/>
      <w:r>
        <w:t xml:space="preserve"> Thermal stresses at the end of the critical event for WRI1-4 section (Valero</w:t>
      </w:r>
      <w:r w:rsidRPr="009D4685">
        <w:rPr>
          <w:rFonts w:eastAsia="Times New Roman"/>
          <w:color w:val="000000"/>
          <w:sz w:val="22"/>
          <w:szCs w:val="22"/>
        </w:rPr>
        <w:t>_ 12.5mm</w:t>
      </w:r>
      <w:r>
        <w:t>)</w:t>
      </w:r>
    </w:p>
    <w:p w:rsidR="00A64964" w:rsidRDefault="00A64964" w:rsidP="00A64964">
      <w:pPr>
        <w:pStyle w:val="a9"/>
      </w:pPr>
    </w:p>
    <w:p w:rsidR="00A64964" w:rsidRDefault="00A64964" w:rsidP="00A64964">
      <w:pPr>
        <w:pStyle w:val="a9"/>
      </w:pPr>
      <w:proofErr w:type="gramStart"/>
      <w:r>
        <w:t xml:space="preserve">Table </w:t>
      </w:r>
      <w:r w:rsidR="008E6B11">
        <w:t>12</w:t>
      </w:r>
      <w:r>
        <w:t>.</w:t>
      </w:r>
      <w:proofErr w:type="gramEnd"/>
      <w:r>
        <w:t xml:space="preserve"> Illi-TC predictions and field cracking for validation sections</w:t>
      </w:r>
      <w:r w:rsidR="00C2630F">
        <w:t xml:space="preserve"> </w:t>
      </w:r>
      <w:r w:rsidR="00C2630F" w:rsidRPr="008E6B11">
        <w:t>using calibrations from Task 4</w:t>
      </w:r>
    </w:p>
    <w:tbl>
      <w:tblPr>
        <w:tblStyle w:val="aa"/>
        <w:tblW w:w="8106" w:type="dxa"/>
        <w:jc w:val="center"/>
        <w:tblLook w:val="04A0" w:firstRow="1" w:lastRow="0" w:firstColumn="1" w:lastColumn="0" w:noHBand="0" w:noVBand="1"/>
      </w:tblPr>
      <w:tblGrid>
        <w:gridCol w:w="1390"/>
        <w:gridCol w:w="1911"/>
        <w:gridCol w:w="1553"/>
        <w:gridCol w:w="1800"/>
        <w:gridCol w:w="1452"/>
      </w:tblGrid>
      <w:tr w:rsidR="00C2630F" w:rsidRPr="00FD7983" w:rsidTr="00C2630F">
        <w:trPr>
          <w:jc w:val="center"/>
        </w:trPr>
        <w:tc>
          <w:tcPr>
            <w:tcW w:w="1390" w:type="dxa"/>
            <w:vAlign w:val="center"/>
          </w:tcPr>
          <w:p w:rsidR="00C2630F" w:rsidRPr="00FD7983" w:rsidRDefault="00C2630F" w:rsidP="00A64964">
            <w:pPr>
              <w:ind w:firstLine="0"/>
              <w:jc w:val="center"/>
              <w:rPr>
                <w:sz w:val="22"/>
                <w:szCs w:val="22"/>
              </w:rPr>
            </w:pPr>
            <w:r w:rsidRPr="00FD7983">
              <w:rPr>
                <w:sz w:val="22"/>
                <w:szCs w:val="22"/>
              </w:rPr>
              <w:t>Pavement Section</w:t>
            </w:r>
          </w:p>
        </w:tc>
        <w:tc>
          <w:tcPr>
            <w:tcW w:w="1911" w:type="dxa"/>
            <w:vAlign w:val="center"/>
          </w:tcPr>
          <w:p w:rsidR="00C2630F" w:rsidRPr="00FD7983" w:rsidRDefault="00C2630F" w:rsidP="00A64964">
            <w:pPr>
              <w:ind w:firstLine="0"/>
              <w:jc w:val="center"/>
              <w:rPr>
                <w:sz w:val="22"/>
                <w:szCs w:val="22"/>
              </w:rPr>
            </w:pPr>
            <w:r w:rsidRPr="00FD7983">
              <w:rPr>
                <w:sz w:val="22"/>
                <w:szCs w:val="22"/>
              </w:rPr>
              <w:t>Surface Mix</w:t>
            </w:r>
          </w:p>
        </w:tc>
        <w:tc>
          <w:tcPr>
            <w:tcW w:w="1553" w:type="dxa"/>
            <w:vAlign w:val="center"/>
          </w:tcPr>
          <w:p w:rsidR="00C2630F" w:rsidRPr="00FD7983" w:rsidRDefault="00C2630F" w:rsidP="00A64964">
            <w:pPr>
              <w:ind w:firstLine="0"/>
              <w:jc w:val="center"/>
              <w:rPr>
                <w:sz w:val="22"/>
                <w:szCs w:val="22"/>
              </w:rPr>
            </w:pPr>
            <w:r>
              <w:rPr>
                <w:sz w:val="22"/>
                <w:szCs w:val="22"/>
              </w:rPr>
              <w:t>Predicted Crack Depth (mm)</w:t>
            </w:r>
          </w:p>
        </w:tc>
        <w:tc>
          <w:tcPr>
            <w:tcW w:w="1800" w:type="dxa"/>
            <w:vAlign w:val="center"/>
          </w:tcPr>
          <w:p w:rsidR="00C2630F" w:rsidRDefault="00C2630F" w:rsidP="008E6B11">
            <w:pPr>
              <w:ind w:firstLine="0"/>
              <w:jc w:val="center"/>
              <w:rPr>
                <w:sz w:val="22"/>
                <w:szCs w:val="22"/>
              </w:rPr>
            </w:pPr>
            <w:r>
              <w:rPr>
                <w:sz w:val="22"/>
                <w:szCs w:val="22"/>
              </w:rPr>
              <w:t>Pre</w:t>
            </w:r>
            <w:r w:rsidR="008E6B11">
              <w:rPr>
                <w:sz w:val="22"/>
                <w:szCs w:val="22"/>
              </w:rPr>
              <w:t>dicted Field Cracking (m/500m)</w:t>
            </w:r>
          </w:p>
        </w:tc>
        <w:tc>
          <w:tcPr>
            <w:tcW w:w="1452" w:type="dxa"/>
            <w:vAlign w:val="center"/>
          </w:tcPr>
          <w:p w:rsidR="00C2630F" w:rsidRPr="00FD7983" w:rsidRDefault="00C2630F" w:rsidP="00A64964">
            <w:pPr>
              <w:ind w:firstLine="0"/>
              <w:jc w:val="center"/>
              <w:rPr>
                <w:sz w:val="22"/>
                <w:szCs w:val="22"/>
              </w:rPr>
            </w:pPr>
            <w:r>
              <w:rPr>
                <w:sz w:val="22"/>
                <w:szCs w:val="22"/>
              </w:rPr>
              <w:t>Actual Transverse Field Cracking (m/500m)</w:t>
            </w:r>
          </w:p>
        </w:tc>
      </w:tr>
      <w:tr w:rsidR="00C2630F" w:rsidRPr="00FD7983" w:rsidTr="00C2630F">
        <w:trPr>
          <w:jc w:val="center"/>
        </w:trPr>
        <w:tc>
          <w:tcPr>
            <w:tcW w:w="1390" w:type="dxa"/>
            <w:vAlign w:val="center"/>
          </w:tcPr>
          <w:p w:rsidR="00C2630F" w:rsidRPr="00FD7983" w:rsidRDefault="00C2630F" w:rsidP="00A64964">
            <w:pPr>
              <w:ind w:firstLine="0"/>
              <w:jc w:val="center"/>
              <w:rPr>
                <w:sz w:val="22"/>
                <w:szCs w:val="22"/>
              </w:rPr>
            </w:pPr>
            <w:r w:rsidRPr="00FD7983">
              <w:rPr>
                <w:sz w:val="22"/>
                <w:szCs w:val="22"/>
              </w:rPr>
              <w:t>WRI1-1</w:t>
            </w:r>
          </w:p>
        </w:tc>
        <w:tc>
          <w:tcPr>
            <w:tcW w:w="1911" w:type="dxa"/>
            <w:vAlign w:val="center"/>
          </w:tcPr>
          <w:p w:rsidR="00C2630F" w:rsidRPr="00FD7983" w:rsidRDefault="00C2630F" w:rsidP="00A64964">
            <w:pPr>
              <w:ind w:firstLine="0"/>
              <w:jc w:val="center"/>
              <w:rPr>
                <w:sz w:val="22"/>
                <w:szCs w:val="22"/>
              </w:rPr>
            </w:pPr>
            <w:r w:rsidRPr="00FD7983">
              <w:rPr>
                <w:sz w:val="22"/>
                <w:szCs w:val="22"/>
              </w:rPr>
              <w:t>MIF_ RAP_12.5mm</w:t>
            </w:r>
          </w:p>
        </w:tc>
        <w:tc>
          <w:tcPr>
            <w:tcW w:w="1553" w:type="dxa"/>
            <w:vAlign w:val="center"/>
          </w:tcPr>
          <w:p w:rsidR="00C2630F" w:rsidRPr="00FD7983" w:rsidRDefault="00C2630F" w:rsidP="00A64964">
            <w:pPr>
              <w:ind w:firstLine="0"/>
              <w:jc w:val="center"/>
              <w:rPr>
                <w:sz w:val="22"/>
                <w:szCs w:val="22"/>
              </w:rPr>
            </w:pPr>
            <w:r>
              <w:rPr>
                <w:sz w:val="22"/>
                <w:szCs w:val="22"/>
              </w:rPr>
              <w:t>0</w:t>
            </w:r>
          </w:p>
        </w:tc>
        <w:tc>
          <w:tcPr>
            <w:tcW w:w="1800" w:type="dxa"/>
            <w:vAlign w:val="center"/>
          </w:tcPr>
          <w:p w:rsidR="00C2630F" w:rsidRDefault="00C2630F" w:rsidP="00A64964">
            <w:pPr>
              <w:ind w:firstLine="0"/>
              <w:jc w:val="center"/>
              <w:rPr>
                <w:sz w:val="22"/>
                <w:szCs w:val="22"/>
              </w:rPr>
            </w:pPr>
            <w:r>
              <w:rPr>
                <w:sz w:val="22"/>
                <w:szCs w:val="22"/>
              </w:rPr>
              <w:t>0</w:t>
            </w:r>
          </w:p>
        </w:tc>
        <w:tc>
          <w:tcPr>
            <w:tcW w:w="1452" w:type="dxa"/>
            <w:vAlign w:val="center"/>
          </w:tcPr>
          <w:p w:rsidR="00C2630F" w:rsidRPr="00FD7983" w:rsidRDefault="00C2630F" w:rsidP="00A64964">
            <w:pPr>
              <w:ind w:firstLine="0"/>
              <w:jc w:val="center"/>
              <w:rPr>
                <w:sz w:val="22"/>
                <w:szCs w:val="22"/>
              </w:rPr>
            </w:pPr>
            <w:r>
              <w:rPr>
                <w:sz w:val="22"/>
                <w:szCs w:val="22"/>
              </w:rPr>
              <w:t>23</w:t>
            </w:r>
          </w:p>
        </w:tc>
      </w:tr>
      <w:tr w:rsidR="00C2630F" w:rsidRPr="00FD7983" w:rsidTr="00C2630F">
        <w:trPr>
          <w:jc w:val="center"/>
        </w:trPr>
        <w:tc>
          <w:tcPr>
            <w:tcW w:w="1390" w:type="dxa"/>
            <w:vAlign w:val="center"/>
          </w:tcPr>
          <w:p w:rsidR="00C2630F" w:rsidRPr="00FD7983" w:rsidRDefault="00C2630F" w:rsidP="00A64964">
            <w:pPr>
              <w:ind w:firstLine="0"/>
              <w:jc w:val="center"/>
              <w:rPr>
                <w:sz w:val="22"/>
                <w:szCs w:val="22"/>
              </w:rPr>
            </w:pPr>
            <w:r>
              <w:rPr>
                <w:sz w:val="22"/>
                <w:szCs w:val="22"/>
              </w:rPr>
              <w:t>WRI1-2</w:t>
            </w:r>
          </w:p>
        </w:tc>
        <w:tc>
          <w:tcPr>
            <w:tcW w:w="1911" w:type="dxa"/>
            <w:vAlign w:val="center"/>
          </w:tcPr>
          <w:p w:rsidR="00C2630F" w:rsidRPr="00FD7983" w:rsidRDefault="00C2630F" w:rsidP="00A64964">
            <w:pPr>
              <w:ind w:firstLine="0"/>
              <w:jc w:val="center"/>
              <w:rPr>
                <w:sz w:val="22"/>
                <w:szCs w:val="22"/>
              </w:rPr>
            </w:pPr>
            <w:r w:rsidRPr="009D4685">
              <w:rPr>
                <w:rFonts w:eastAsia="Times New Roman"/>
                <w:color w:val="000000"/>
                <w:sz w:val="22"/>
                <w:szCs w:val="22"/>
                <w:lang w:eastAsia="zh-CN"/>
              </w:rPr>
              <w:t>MIF_12.5mm</w:t>
            </w:r>
          </w:p>
        </w:tc>
        <w:tc>
          <w:tcPr>
            <w:tcW w:w="1553" w:type="dxa"/>
            <w:vAlign w:val="center"/>
          </w:tcPr>
          <w:p w:rsidR="00C2630F" w:rsidRPr="00FD7983" w:rsidRDefault="00C2630F" w:rsidP="00A64964">
            <w:pPr>
              <w:ind w:firstLine="0"/>
              <w:jc w:val="center"/>
              <w:rPr>
                <w:sz w:val="22"/>
                <w:szCs w:val="22"/>
              </w:rPr>
            </w:pPr>
            <w:r>
              <w:rPr>
                <w:sz w:val="22"/>
                <w:szCs w:val="22"/>
              </w:rPr>
              <w:t>0</w:t>
            </w:r>
          </w:p>
        </w:tc>
        <w:tc>
          <w:tcPr>
            <w:tcW w:w="1800" w:type="dxa"/>
            <w:vAlign w:val="center"/>
          </w:tcPr>
          <w:p w:rsidR="00C2630F" w:rsidRDefault="00C2630F" w:rsidP="00A64964">
            <w:pPr>
              <w:ind w:firstLine="0"/>
              <w:jc w:val="center"/>
              <w:rPr>
                <w:sz w:val="22"/>
                <w:szCs w:val="22"/>
              </w:rPr>
            </w:pPr>
            <w:r>
              <w:rPr>
                <w:sz w:val="22"/>
                <w:szCs w:val="22"/>
              </w:rPr>
              <w:t>0</w:t>
            </w:r>
          </w:p>
        </w:tc>
        <w:tc>
          <w:tcPr>
            <w:tcW w:w="1452" w:type="dxa"/>
            <w:vAlign w:val="center"/>
          </w:tcPr>
          <w:p w:rsidR="00C2630F" w:rsidRPr="00FD7983" w:rsidRDefault="00C2630F" w:rsidP="00A64964">
            <w:pPr>
              <w:ind w:firstLine="0"/>
              <w:jc w:val="center"/>
              <w:rPr>
                <w:sz w:val="22"/>
                <w:szCs w:val="22"/>
              </w:rPr>
            </w:pPr>
            <w:r>
              <w:rPr>
                <w:sz w:val="22"/>
                <w:szCs w:val="22"/>
              </w:rPr>
              <w:t>2</w:t>
            </w:r>
          </w:p>
        </w:tc>
      </w:tr>
      <w:tr w:rsidR="00C2630F" w:rsidRPr="00FD7983" w:rsidTr="00C2630F">
        <w:trPr>
          <w:jc w:val="center"/>
        </w:trPr>
        <w:tc>
          <w:tcPr>
            <w:tcW w:w="1390" w:type="dxa"/>
            <w:vAlign w:val="center"/>
          </w:tcPr>
          <w:p w:rsidR="00C2630F" w:rsidRPr="00FD7983" w:rsidRDefault="00C2630F" w:rsidP="00A64964">
            <w:pPr>
              <w:ind w:firstLine="0"/>
              <w:jc w:val="center"/>
              <w:rPr>
                <w:sz w:val="22"/>
                <w:szCs w:val="22"/>
              </w:rPr>
            </w:pPr>
            <w:r>
              <w:rPr>
                <w:sz w:val="22"/>
                <w:szCs w:val="22"/>
              </w:rPr>
              <w:t>WRI1-3</w:t>
            </w:r>
          </w:p>
        </w:tc>
        <w:tc>
          <w:tcPr>
            <w:tcW w:w="1911" w:type="dxa"/>
            <w:vAlign w:val="center"/>
          </w:tcPr>
          <w:p w:rsidR="00C2630F" w:rsidRPr="00FD7983" w:rsidRDefault="00C2630F" w:rsidP="00A64964">
            <w:pPr>
              <w:ind w:firstLine="0"/>
              <w:jc w:val="center"/>
              <w:rPr>
                <w:sz w:val="22"/>
                <w:szCs w:val="22"/>
              </w:rPr>
            </w:pPr>
            <w:r w:rsidRPr="009D4685">
              <w:rPr>
                <w:rFonts w:eastAsia="Times New Roman"/>
                <w:color w:val="000000"/>
                <w:sz w:val="22"/>
                <w:szCs w:val="22"/>
                <w:lang w:eastAsia="zh-CN"/>
              </w:rPr>
              <w:t>Marathon_12.5mm</w:t>
            </w:r>
          </w:p>
        </w:tc>
        <w:tc>
          <w:tcPr>
            <w:tcW w:w="1553" w:type="dxa"/>
            <w:vAlign w:val="center"/>
          </w:tcPr>
          <w:p w:rsidR="00C2630F" w:rsidRPr="00FD7983" w:rsidRDefault="00C2630F" w:rsidP="00A64964">
            <w:pPr>
              <w:ind w:firstLine="0"/>
              <w:jc w:val="center"/>
              <w:rPr>
                <w:sz w:val="22"/>
                <w:szCs w:val="22"/>
              </w:rPr>
            </w:pPr>
            <w:r>
              <w:rPr>
                <w:sz w:val="22"/>
                <w:szCs w:val="22"/>
              </w:rPr>
              <w:t>0</w:t>
            </w:r>
          </w:p>
        </w:tc>
        <w:tc>
          <w:tcPr>
            <w:tcW w:w="1800" w:type="dxa"/>
            <w:vAlign w:val="center"/>
          </w:tcPr>
          <w:p w:rsidR="00C2630F" w:rsidRDefault="00C2630F" w:rsidP="00A64964">
            <w:pPr>
              <w:ind w:firstLine="0"/>
              <w:jc w:val="center"/>
              <w:rPr>
                <w:sz w:val="22"/>
                <w:szCs w:val="22"/>
              </w:rPr>
            </w:pPr>
            <w:r>
              <w:rPr>
                <w:sz w:val="22"/>
                <w:szCs w:val="22"/>
              </w:rPr>
              <w:t>0</w:t>
            </w:r>
          </w:p>
        </w:tc>
        <w:tc>
          <w:tcPr>
            <w:tcW w:w="1452" w:type="dxa"/>
            <w:vAlign w:val="center"/>
          </w:tcPr>
          <w:p w:rsidR="00C2630F" w:rsidRPr="00FD7983" w:rsidRDefault="00C2630F" w:rsidP="00A64964">
            <w:pPr>
              <w:ind w:firstLine="0"/>
              <w:jc w:val="center"/>
              <w:rPr>
                <w:sz w:val="22"/>
                <w:szCs w:val="22"/>
              </w:rPr>
            </w:pPr>
            <w:r>
              <w:rPr>
                <w:sz w:val="22"/>
                <w:szCs w:val="22"/>
              </w:rPr>
              <w:t>29</w:t>
            </w:r>
          </w:p>
        </w:tc>
      </w:tr>
      <w:tr w:rsidR="00C2630F" w:rsidRPr="00FD7983" w:rsidTr="00C2630F">
        <w:trPr>
          <w:jc w:val="center"/>
        </w:trPr>
        <w:tc>
          <w:tcPr>
            <w:tcW w:w="1390" w:type="dxa"/>
            <w:vAlign w:val="center"/>
          </w:tcPr>
          <w:p w:rsidR="00C2630F" w:rsidRDefault="00C2630F" w:rsidP="00A64964">
            <w:pPr>
              <w:ind w:firstLine="0"/>
              <w:jc w:val="center"/>
              <w:rPr>
                <w:sz w:val="22"/>
                <w:szCs w:val="22"/>
              </w:rPr>
            </w:pPr>
            <w:r>
              <w:rPr>
                <w:sz w:val="22"/>
                <w:szCs w:val="22"/>
              </w:rPr>
              <w:t>WRI1-4</w:t>
            </w:r>
          </w:p>
        </w:tc>
        <w:tc>
          <w:tcPr>
            <w:tcW w:w="1911" w:type="dxa"/>
            <w:vAlign w:val="center"/>
          </w:tcPr>
          <w:p w:rsidR="00C2630F" w:rsidRPr="00FD7983" w:rsidRDefault="00C2630F" w:rsidP="00A64964">
            <w:pPr>
              <w:ind w:firstLine="0"/>
              <w:jc w:val="center"/>
              <w:rPr>
                <w:sz w:val="22"/>
                <w:szCs w:val="22"/>
              </w:rPr>
            </w:pPr>
            <w:r w:rsidRPr="009D4685">
              <w:rPr>
                <w:rFonts w:eastAsia="Times New Roman"/>
                <w:color w:val="000000"/>
                <w:sz w:val="22"/>
                <w:szCs w:val="22"/>
                <w:lang w:eastAsia="zh-CN"/>
              </w:rPr>
              <w:t>Valero_12.5mm</w:t>
            </w:r>
          </w:p>
        </w:tc>
        <w:tc>
          <w:tcPr>
            <w:tcW w:w="1553" w:type="dxa"/>
            <w:vAlign w:val="center"/>
          </w:tcPr>
          <w:p w:rsidR="00C2630F" w:rsidRPr="00FD7983" w:rsidRDefault="00C2630F" w:rsidP="00A64964">
            <w:pPr>
              <w:ind w:firstLine="0"/>
              <w:jc w:val="center"/>
              <w:rPr>
                <w:sz w:val="22"/>
                <w:szCs w:val="22"/>
              </w:rPr>
            </w:pPr>
            <w:r>
              <w:rPr>
                <w:sz w:val="22"/>
                <w:szCs w:val="22"/>
              </w:rPr>
              <w:t>0</w:t>
            </w:r>
          </w:p>
        </w:tc>
        <w:tc>
          <w:tcPr>
            <w:tcW w:w="1800" w:type="dxa"/>
            <w:vAlign w:val="center"/>
          </w:tcPr>
          <w:p w:rsidR="00C2630F" w:rsidRDefault="00C2630F" w:rsidP="00A64964">
            <w:pPr>
              <w:ind w:firstLine="0"/>
              <w:jc w:val="center"/>
              <w:rPr>
                <w:sz w:val="22"/>
                <w:szCs w:val="22"/>
              </w:rPr>
            </w:pPr>
            <w:r>
              <w:rPr>
                <w:sz w:val="22"/>
                <w:szCs w:val="22"/>
              </w:rPr>
              <w:t>0</w:t>
            </w:r>
            <w:r w:rsidR="008E6B11">
              <w:rPr>
                <w:sz w:val="22"/>
                <w:szCs w:val="22"/>
              </w:rPr>
              <w:t>*</w:t>
            </w:r>
          </w:p>
        </w:tc>
        <w:tc>
          <w:tcPr>
            <w:tcW w:w="1452" w:type="dxa"/>
            <w:vAlign w:val="center"/>
          </w:tcPr>
          <w:p w:rsidR="00C2630F" w:rsidRPr="00FD7983" w:rsidRDefault="00C2630F" w:rsidP="00A64964">
            <w:pPr>
              <w:ind w:firstLine="0"/>
              <w:jc w:val="center"/>
              <w:rPr>
                <w:sz w:val="22"/>
                <w:szCs w:val="22"/>
              </w:rPr>
            </w:pPr>
            <w:r>
              <w:rPr>
                <w:sz w:val="22"/>
                <w:szCs w:val="22"/>
              </w:rPr>
              <w:t>53</w:t>
            </w:r>
          </w:p>
        </w:tc>
      </w:tr>
      <w:tr w:rsidR="00C2630F" w:rsidRPr="00FD7983" w:rsidTr="00C2630F">
        <w:trPr>
          <w:jc w:val="center"/>
        </w:trPr>
        <w:tc>
          <w:tcPr>
            <w:tcW w:w="1390" w:type="dxa"/>
            <w:vAlign w:val="center"/>
          </w:tcPr>
          <w:p w:rsidR="00C2630F" w:rsidRDefault="00C2630F" w:rsidP="00A64964">
            <w:pPr>
              <w:ind w:firstLine="0"/>
              <w:jc w:val="center"/>
              <w:rPr>
                <w:sz w:val="22"/>
                <w:szCs w:val="22"/>
              </w:rPr>
            </w:pPr>
            <w:r>
              <w:rPr>
                <w:sz w:val="22"/>
                <w:szCs w:val="22"/>
              </w:rPr>
              <w:t>WRI1-5</w:t>
            </w:r>
          </w:p>
        </w:tc>
        <w:tc>
          <w:tcPr>
            <w:tcW w:w="1911" w:type="dxa"/>
            <w:vAlign w:val="center"/>
          </w:tcPr>
          <w:p w:rsidR="00C2630F" w:rsidRPr="00FD7983" w:rsidRDefault="00C2630F" w:rsidP="00A64964">
            <w:pPr>
              <w:ind w:firstLine="0"/>
              <w:jc w:val="center"/>
              <w:rPr>
                <w:sz w:val="22"/>
                <w:szCs w:val="22"/>
              </w:rPr>
            </w:pPr>
            <w:r w:rsidRPr="009D4685">
              <w:rPr>
                <w:rFonts w:eastAsia="Times New Roman"/>
                <w:color w:val="000000"/>
                <w:sz w:val="22"/>
                <w:szCs w:val="22"/>
                <w:lang w:eastAsia="zh-CN"/>
              </w:rPr>
              <w:t>Citgo_ 12.5mm</w:t>
            </w:r>
          </w:p>
        </w:tc>
        <w:tc>
          <w:tcPr>
            <w:tcW w:w="1553" w:type="dxa"/>
            <w:vAlign w:val="center"/>
          </w:tcPr>
          <w:p w:rsidR="00C2630F" w:rsidRPr="00FD7983" w:rsidRDefault="00C2630F" w:rsidP="00A64964">
            <w:pPr>
              <w:ind w:firstLine="0"/>
              <w:jc w:val="center"/>
              <w:rPr>
                <w:sz w:val="22"/>
                <w:szCs w:val="22"/>
              </w:rPr>
            </w:pPr>
            <w:r>
              <w:rPr>
                <w:sz w:val="22"/>
                <w:szCs w:val="22"/>
              </w:rPr>
              <w:t>0</w:t>
            </w:r>
          </w:p>
        </w:tc>
        <w:tc>
          <w:tcPr>
            <w:tcW w:w="1800" w:type="dxa"/>
            <w:vAlign w:val="center"/>
          </w:tcPr>
          <w:p w:rsidR="00C2630F" w:rsidRDefault="00C2630F" w:rsidP="00A64964">
            <w:pPr>
              <w:ind w:firstLine="0"/>
              <w:jc w:val="center"/>
              <w:rPr>
                <w:sz w:val="22"/>
                <w:szCs w:val="22"/>
              </w:rPr>
            </w:pPr>
            <w:r>
              <w:rPr>
                <w:sz w:val="22"/>
                <w:szCs w:val="22"/>
              </w:rPr>
              <w:t>0</w:t>
            </w:r>
          </w:p>
        </w:tc>
        <w:tc>
          <w:tcPr>
            <w:tcW w:w="1452" w:type="dxa"/>
            <w:vAlign w:val="center"/>
          </w:tcPr>
          <w:p w:rsidR="00C2630F" w:rsidRPr="00FD7983" w:rsidRDefault="00C2630F" w:rsidP="00A64964">
            <w:pPr>
              <w:ind w:firstLine="0"/>
              <w:jc w:val="center"/>
              <w:rPr>
                <w:sz w:val="22"/>
                <w:szCs w:val="22"/>
              </w:rPr>
            </w:pPr>
            <w:r>
              <w:rPr>
                <w:sz w:val="22"/>
                <w:szCs w:val="22"/>
              </w:rPr>
              <w:t>25</w:t>
            </w:r>
          </w:p>
        </w:tc>
      </w:tr>
    </w:tbl>
    <w:p w:rsidR="00A64964" w:rsidRPr="009567C4" w:rsidRDefault="008E6B11" w:rsidP="009567C4">
      <w:pPr>
        <w:spacing w:after="0"/>
        <w:ind w:left="630" w:firstLine="0"/>
        <w:jc w:val="left"/>
        <w:rPr>
          <w:sz w:val="22"/>
          <w:szCs w:val="22"/>
        </w:rPr>
      </w:pPr>
      <w:r w:rsidRPr="009567C4">
        <w:rPr>
          <w:sz w:val="22"/>
          <w:szCs w:val="22"/>
        </w:rPr>
        <w:t>*softening was predicted, indicating that thermal cracking would likely results if a longer analysis period was used.</w:t>
      </w:r>
    </w:p>
    <w:p w:rsidR="009567C4" w:rsidRDefault="009567C4">
      <w:pPr>
        <w:spacing w:after="0"/>
        <w:ind w:firstLine="0"/>
        <w:jc w:val="left"/>
      </w:pPr>
    </w:p>
    <w:p w:rsidR="00190A30" w:rsidRDefault="009567C4" w:rsidP="003D1B47">
      <w:pPr>
        <w:ind w:firstLine="0"/>
      </w:pPr>
      <w:r>
        <w:t>It can be concluded that t</w:t>
      </w:r>
      <w:r w:rsidR="00190A30">
        <w:t xml:space="preserve">he recommended long-term fracture energy level </w:t>
      </w:r>
      <w:r w:rsidR="003D1B47">
        <w:t xml:space="preserve">in the table-type thermal cracking specification </w:t>
      </w:r>
      <w:r w:rsidR="00190A30">
        <w:t xml:space="preserve">appears to correlate well with the limited field performance data available for the Olmsted field sections investigated (5 years of performance data available at the time of this report).  Although all of the field sections have experienced only minor thermal </w:t>
      </w:r>
      <w:r w:rsidR="00190A30">
        <w:lastRenderedPageBreak/>
        <w:t xml:space="preserve">cracking to date, it is clear that the four sections with a fracture energy level below the recommended threshold have begun to exhibit thermal cracking, </w:t>
      </w:r>
      <w:proofErr w:type="gramStart"/>
      <w:r w:rsidR="00190A30">
        <w:t>while</w:t>
      </w:r>
      <w:proofErr w:type="gramEnd"/>
      <w:r w:rsidR="00190A30">
        <w:t xml:space="preserve"> the section with a fracture energy in excess of 400 J/m</w:t>
      </w:r>
      <w:r w:rsidR="00190A30" w:rsidRPr="00EF61E3">
        <w:rPr>
          <w:vertAlign w:val="superscript"/>
        </w:rPr>
        <w:t>2</w:t>
      </w:r>
      <w:r w:rsidR="00190A30">
        <w:t xml:space="preserve"> (section WRI1-2), has very minimal thermal cracking.  Although the number of sections and amount of field performance data is fairly limited, the results provide an early validation of the proposed thermal cracking specification.  </w:t>
      </w:r>
    </w:p>
    <w:p w:rsidR="00190A30" w:rsidRDefault="003D1B47" w:rsidP="009567C4">
      <w:pPr>
        <w:spacing w:after="0"/>
      </w:pPr>
      <w:r>
        <w:t xml:space="preserve">The </w:t>
      </w:r>
      <w:r w:rsidR="00190A30">
        <w:t xml:space="preserve">ILLI-TC program </w:t>
      </w:r>
      <w:r>
        <w:t>was found to correctly rank</w:t>
      </w:r>
      <w:r w:rsidR="00190A30">
        <w:t xml:space="preserve"> the five field</w:t>
      </w:r>
      <w:r>
        <w:t xml:space="preserve"> validation</w:t>
      </w:r>
      <w:r w:rsidR="00190A30">
        <w:t xml:space="preserve"> sections.   In addition, softening was activated along the cohesive zone fracture elements</w:t>
      </w:r>
      <w:r>
        <w:t xml:space="preserve"> in the section with the most field cracking (WRI1-4)</w:t>
      </w:r>
      <w:r w:rsidR="00190A30">
        <w:t>.  However, under the current calibration parameters established in Chapter 4, zero cracking was predicted for all sections.  Given the fact that the section</w:t>
      </w:r>
      <w:r>
        <w:t>s</w:t>
      </w:r>
      <w:r w:rsidR="00190A30">
        <w:t xml:space="preserve"> have only experience</w:t>
      </w:r>
      <w:r>
        <w:t>d a relatively</w:t>
      </w:r>
      <w:r w:rsidR="00190A30">
        <w:t xml:space="preserve"> low</w:t>
      </w:r>
      <w:r>
        <w:t xml:space="preserve"> amount of</w:t>
      </w:r>
      <w:r w:rsidR="00190A30">
        <w:t xml:space="preserve"> cracking to date, it can be concluded that ILLI-TC is slightly </w:t>
      </w:r>
      <w:proofErr w:type="spellStart"/>
      <w:r w:rsidR="00190A30">
        <w:t>underpredicting</w:t>
      </w:r>
      <w:proofErr w:type="spellEnd"/>
      <w:r w:rsidR="00190A30">
        <w:t xml:space="preserve"> the cracking behavior for these sections.  </w:t>
      </w:r>
      <w:r>
        <w:t>I</w:t>
      </w:r>
      <w:r w:rsidR="00190A30">
        <w:t>ncomplete compliance data could have contributed to the</w:t>
      </w:r>
      <w:r>
        <w:t xml:space="preserve"> slight</w:t>
      </w:r>
      <w:r w:rsidR="00190A30">
        <w:t xml:space="preserve"> under prediction</w:t>
      </w:r>
      <w:r>
        <w:t xml:space="preserve"> observed</w:t>
      </w:r>
      <w:r w:rsidR="00190A30">
        <w:t xml:space="preserve">.  Given the fact that one of the five sections in the calibration data set was also </w:t>
      </w:r>
      <w:proofErr w:type="spellStart"/>
      <w:r w:rsidR="00190A30">
        <w:t>underpredicted</w:t>
      </w:r>
      <w:proofErr w:type="spellEnd"/>
      <w:r w:rsidR="00190A30">
        <w:t xml:space="preserve">, the validation trials here may suggest that ILLI-TC </w:t>
      </w:r>
      <w:r>
        <w:t xml:space="preserve">calibration parameters </w:t>
      </w:r>
      <w:r w:rsidR="00190A30">
        <w:t xml:space="preserve">should be </w:t>
      </w:r>
      <w:r>
        <w:t>tuned</w:t>
      </w:r>
      <w:r w:rsidR="00190A30">
        <w:t xml:space="preserve"> to produce higher levels of cracking.  However, since local calibration is recommended before implementing ILLI-TC in a given region, further calibration of ILLI-TC was not pursued herein.</w:t>
      </w:r>
    </w:p>
    <w:p w:rsidR="00190A30" w:rsidRDefault="00190A30" w:rsidP="00FE4E12">
      <w:pPr>
        <w:spacing w:after="0"/>
        <w:ind w:firstLine="0"/>
      </w:pPr>
    </w:p>
    <w:p w:rsidR="00190A30" w:rsidRDefault="00190A30" w:rsidP="008A179A">
      <w:pPr>
        <w:pStyle w:val="1"/>
        <w:spacing w:before="0" w:after="0" w:line="240" w:lineRule="auto"/>
      </w:pPr>
    </w:p>
    <w:p w:rsidR="00190A30" w:rsidRDefault="00190A30" w:rsidP="008A179A">
      <w:pPr>
        <w:pStyle w:val="1"/>
        <w:spacing w:before="0" w:after="0" w:line="240" w:lineRule="auto"/>
      </w:pPr>
    </w:p>
    <w:p w:rsidR="0099672B" w:rsidRDefault="006675FF" w:rsidP="008A179A">
      <w:pPr>
        <w:pStyle w:val="1"/>
        <w:spacing w:before="0" w:after="0" w:line="240" w:lineRule="auto"/>
      </w:pPr>
      <w:r>
        <w:br w:type="page"/>
      </w:r>
      <w:bookmarkStart w:id="48" w:name="_Toc324600217"/>
      <w:r w:rsidR="009567C4">
        <w:lastRenderedPageBreak/>
        <w:t>4</w:t>
      </w:r>
      <w:r w:rsidR="0099672B">
        <w:t>. Predicting Mixture creep stiffness from binder creep stiffness</w:t>
      </w:r>
      <w:bookmarkEnd w:id="48"/>
      <w:r w:rsidR="0099672B">
        <w:t xml:space="preserve"> </w:t>
      </w:r>
    </w:p>
    <w:p w:rsidR="008A179A" w:rsidRDefault="008A179A" w:rsidP="0099672B">
      <w:pPr>
        <w:spacing w:after="0"/>
        <w:ind w:firstLine="0"/>
      </w:pPr>
    </w:p>
    <w:p w:rsidR="009567C4" w:rsidRPr="009567C4" w:rsidRDefault="009567C4" w:rsidP="009567C4">
      <w:pPr>
        <w:ind w:firstLine="0"/>
        <w:rPr>
          <w:rFonts w:eastAsia="맑은 고딕"/>
          <w:lang w:eastAsia="ko-KR"/>
        </w:rPr>
      </w:pPr>
      <w:r w:rsidRPr="009567C4">
        <w:rPr>
          <w:rFonts w:eastAsia="맑은 고딕" w:hint="eastAsia"/>
          <w:lang w:eastAsia="ko-KR"/>
        </w:rPr>
        <w:t xml:space="preserve">In this section, Bending Beam </w:t>
      </w:r>
      <w:proofErr w:type="spellStart"/>
      <w:r w:rsidRPr="009567C4">
        <w:rPr>
          <w:rFonts w:eastAsia="맑은 고딕" w:hint="eastAsia"/>
          <w:lang w:eastAsia="ko-KR"/>
        </w:rPr>
        <w:t>Rheometer</w:t>
      </w:r>
      <w:proofErr w:type="spellEnd"/>
      <w:r w:rsidRPr="009567C4">
        <w:rPr>
          <w:rFonts w:eastAsia="맑은 고딕" w:hint="eastAsia"/>
          <w:lang w:eastAsia="ko-KR"/>
        </w:rPr>
        <w:t xml:space="preserve"> (BBR) binder creep test (AASHTO Designation: T 313-06, 2006) and Indirect Tensile (IDT) mixture creep test (AASHTO Designation: T 322-07, 2009) were </w:t>
      </w:r>
      <w:r w:rsidRPr="009567C4">
        <w:rPr>
          <w:rFonts w:eastAsia="맑은 고딕"/>
          <w:lang w:eastAsia="ko-KR"/>
        </w:rPr>
        <w:t>performed</w:t>
      </w:r>
      <w:r w:rsidRPr="009567C4">
        <w:rPr>
          <w:rFonts w:eastAsia="맑은 고딕" w:hint="eastAsia"/>
          <w:lang w:eastAsia="ko-KR"/>
        </w:rPr>
        <w:t xml:space="preserve"> </w:t>
      </w:r>
      <w:r w:rsidRPr="009567C4">
        <w:rPr>
          <w:rFonts w:eastAsia="맑은 고딕"/>
          <w:lang w:eastAsia="ko-KR"/>
        </w:rPr>
        <w:t xml:space="preserve">on the materials described in Table 1 (except for the warm mix and the corresponding binder) </w:t>
      </w:r>
      <w:r w:rsidRPr="009567C4">
        <w:rPr>
          <w:rFonts w:eastAsia="맑은 고딕" w:hint="eastAsia"/>
          <w:lang w:eastAsia="ko-KR"/>
        </w:rPr>
        <w:t xml:space="preserve">to </w:t>
      </w:r>
      <w:r w:rsidRPr="009567C4">
        <w:rPr>
          <w:rFonts w:eastAsia="맑은 고딕"/>
          <w:lang w:eastAsia="ko-KR"/>
        </w:rPr>
        <w:t xml:space="preserve">determine if mixture creep stiffness can be reasonably predicted from </w:t>
      </w:r>
      <w:r w:rsidRPr="009567C4">
        <w:rPr>
          <w:rFonts w:eastAsia="맑은 고딕" w:hint="eastAsia"/>
          <w:lang w:eastAsia="ko-KR"/>
        </w:rPr>
        <w:t>asphalt binder</w:t>
      </w:r>
      <w:r w:rsidRPr="009567C4">
        <w:rPr>
          <w:rFonts w:eastAsia="맑은 고딕"/>
          <w:lang w:eastAsia="ko-KR"/>
        </w:rPr>
        <w:t xml:space="preserve"> experimental data using two models recently published: Hirsch model and </w:t>
      </w:r>
      <w:r w:rsidRPr="009567C4">
        <w:rPr>
          <w:rFonts w:eastAsia="맑은 고딕" w:hint="eastAsia"/>
          <w:lang w:eastAsia="ko-KR"/>
        </w:rPr>
        <w:t>ENTPE transformation</w:t>
      </w:r>
      <w:r w:rsidRPr="009567C4">
        <w:rPr>
          <w:rFonts w:eastAsia="맑은 고딕"/>
          <w:lang w:eastAsia="ko-KR"/>
        </w:rPr>
        <w:t>.</w:t>
      </w:r>
    </w:p>
    <w:p w:rsidR="009567C4" w:rsidRPr="009567C4" w:rsidRDefault="009567C4" w:rsidP="009567C4">
      <w:pPr>
        <w:rPr>
          <w:rFonts w:eastAsia="맑은 고딕"/>
          <w:color w:val="000000"/>
          <w:lang w:eastAsia="ko-KR"/>
        </w:rPr>
      </w:pPr>
      <w:r w:rsidRPr="009567C4">
        <w:rPr>
          <w:rFonts w:eastAsia="맑은 고딕"/>
          <w:lang w:eastAsia="ko-KR"/>
        </w:rPr>
        <w:t>The</w:t>
      </w:r>
      <w:r w:rsidRPr="009567C4">
        <w:rPr>
          <w:rFonts w:eastAsia="맑은 고딕" w:hint="eastAsia"/>
          <w:lang w:eastAsia="ko-KR"/>
        </w:rPr>
        <w:t xml:space="preserve"> four asphalt binder</w:t>
      </w:r>
      <w:r w:rsidRPr="009567C4">
        <w:rPr>
          <w:rFonts w:eastAsia="맑은 고딕"/>
          <w:lang w:eastAsia="ko-KR"/>
        </w:rPr>
        <w:t>s,</w:t>
      </w:r>
      <w:r w:rsidRPr="009567C4">
        <w:rPr>
          <w:rFonts w:eastAsia="맑은 고딕" w:hint="eastAsia"/>
          <w:lang w:eastAsia="ko-KR"/>
        </w:rPr>
        <w:t xml:space="preserve"> Citgo (PG 58-28), </w:t>
      </w:r>
      <w:r w:rsidRPr="009567C4">
        <w:rPr>
          <w:rFonts w:eastAsia="맑은 고딕"/>
          <w:lang w:eastAsia="ko-KR"/>
        </w:rPr>
        <w:t>Marathon</w:t>
      </w:r>
      <w:r w:rsidRPr="009567C4">
        <w:rPr>
          <w:rFonts w:eastAsia="맑은 고딕" w:hint="eastAsia"/>
          <w:lang w:eastAsia="ko-KR"/>
        </w:rPr>
        <w:t xml:space="preserve"> (PG 58-28), MIF (PG 58-34)</w:t>
      </w:r>
      <w:r w:rsidRPr="009567C4">
        <w:rPr>
          <w:rFonts w:eastAsia="맑은 고딕"/>
          <w:lang w:eastAsia="ko-KR"/>
        </w:rPr>
        <w:t>,</w:t>
      </w:r>
      <w:r w:rsidRPr="009567C4">
        <w:rPr>
          <w:rFonts w:eastAsia="맑은 고딕" w:hint="eastAsia"/>
          <w:lang w:eastAsia="ko-KR"/>
        </w:rPr>
        <w:t xml:space="preserve"> and V</w:t>
      </w:r>
      <w:r w:rsidRPr="009567C4">
        <w:rPr>
          <w:rFonts w:eastAsia="맑은 고딕"/>
          <w:lang w:eastAsia="ko-KR"/>
        </w:rPr>
        <w:t>ale</w:t>
      </w:r>
      <w:r w:rsidRPr="009567C4">
        <w:rPr>
          <w:rFonts w:eastAsia="맑은 고딕" w:hint="eastAsia"/>
          <w:lang w:eastAsia="ko-KR"/>
        </w:rPr>
        <w:t xml:space="preserve">ro (PG 58-28) were short term aged (RTFOT) </w:t>
      </w:r>
      <w:r w:rsidRPr="009567C4">
        <w:rPr>
          <w:rFonts w:eastAsia="맑은 고딕"/>
          <w:lang w:eastAsia="ko-KR"/>
        </w:rPr>
        <w:t>to match the binder condition in the loose mix used to prepare the IDT specimens</w:t>
      </w:r>
      <w:r>
        <w:rPr>
          <w:rFonts w:eastAsia="맑은 고딕"/>
          <w:lang w:eastAsia="ko-KR"/>
        </w:rPr>
        <w:t xml:space="preserve">. </w:t>
      </w:r>
      <w:r w:rsidRPr="009567C4">
        <w:rPr>
          <w:rFonts w:eastAsia="맑은 고딕"/>
          <w:lang w:eastAsia="ko-KR"/>
        </w:rPr>
        <w:t xml:space="preserve">All </w:t>
      </w:r>
      <w:r w:rsidRPr="009567C4">
        <w:rPr>
          <w:rFonts w:eastAsia="맑은 고딕" w:hint="eastAsia"/>
          <w:lang w:eastAsia="ko-KR"/>
        </w:rPr>
        <w:t>BBR and IDT creep test</w:t>
      </w:r>
      <w:r w:rsidRPr="009567C4">
        <w:rPr>
          <w:rFonts w:eastAsia="맑은 고딕"/>
          <w:lang w:eastAsia="ko-KR"/>
        </w:rPr>
        <w:t>s</w:t>
      </w:r>
      <w:r w:rsidRPr="009567C4">
        <w:rPr>
          <w:rFonts w:eastAsia="맑은 고딕" w:hint="eastAsia"/>
          <w:lang w:eastAsia="ko-KR"/>
        </w:rPr>
        <w:t xml:space="preserve"> were performed at PG+10</w:t>
      </w:r>
      <w:r w:rsidRPr="009567C4">
        <w:rPr>
          <w:rFonts w:eastAsia="맑은 고딕"/>
          <w:lang w:eastAsia="ko-KR"/>
        </w:rPr>
        <w:t>º</w:t>
      </w:r>
      <w:r w:rsidRPr="009567C4">
        <w:rPr>
          <w:rFonts w:eastAsia="맑은 고딕" w:hint="eastAsia"/>
          <w:lang w:eastAsia="ko-KR"/>
        </w:rPr>
        <w:t xml:space="preserve">C. </w:t>
      </w:r>
      <w:r w:rsidRPr="009567C4">
        <w:rPr>
          <w:rFonts w:eastAsia="맑은 고딕"/>
          <w:lang w:eastAsia="ko-KR"/>
        </w:rPr>
        <w:t>Binder c</w:t>
      </w:r>
      <w:r w:rsidRPr="009567C4">
        <w:rPr>
          <w:rFonts w:eastAsia="맑은 고딕" w:hint="eastAsia"/>
          <w:color w:val="000000"/>
          <w:lang w:eastAsia="ko-KR"/>
        </w:rPr>
        <w:t>reep stiffness and m-value results at 60 seconds from BBR test</w:t>
      </w:r>
      <w:r w:rsidRPr="009567C4">
        <w:rPr>
          <w:rFonts w:eastAsia="맑은 고딕"/>
          <w:color w:val="000000"/>
          <w:lang w:eastAsia="ko-KR"/>
        </w:rPr>
        <w:t>ing</w:t>
      </w:r>
      <w:r w:rsidRPr="009567C4">
        <w:rPr>
          <w:rFonts w:eastAsia="맑은 고딕" w:hint="eastAsia"/>
          <w:color w:val="000000"/>
          <w:lang w:eastAsia="ko-KR"/>
        </w:rPr>
        <w:t xml:space="preserve"> are </w:t>
      </w:r>
      <w:r w:rsidRPr="009567C4">
        <w:rPr>
          <w:rFonts w:eastAsia="맑은 고딕"/>
          <w:color w:val="000000"/>
          <w:lang w:eastAsia="ko-KR"/>
        </w:rPr>
        <w:t>presented</w:t>
      </w:r>
      <w:r w:rsidRPr="009567C4">
        <w:rPr>
          <w:rFonts w:eastAsia="맑은 고딕" w:hint="eastAsia"/>
          <w:color w:val="000000"/>
          <w:lang w:eastAsia="ko-KR"/>
        </w:rPr>
        <w:t xml:space="preserve"> in </w:t>
      </w:r>
      <w:r w:rsidR="00C02E7A">
        <w:rPr>
          <w:rFonts w:eastAsia="맑은 고딕" w:hint="eastAsia"/>
          <w:color w:val="000000"/>
          <w:lang w:eastAsia="ko-KR"/>
        </w:rPr>
        <w:t xml:space="preserve">Table </w:t>
      </w:r>
      <w:r w:rsidR="00D652FB">
        <w:rPr>
          <w:rFonts w:eastAsia="맑은 고딕" w:hint="eastAsia"/>
          <w:color w:val="000000"/>
          <w:lang w:eastAsia="ko-KR"/>
        </w:rPr>
        <w:t>13</w:t>
      </w:r>
      <w:r w:rsidRPr="009567C4">
        <w:rPr>
          <w:rFonts w:eastAsia="맑은 고딕" w:hint="eastAsia"/>
          <w:color w:val="000000"/>
          <w:lang w:eastAsia="ko-KR"/>
        </w:rPr>
        <w:t xml:space="preserve"> and </w:t>
      </w:r>
      <w:r w:rsidR="00C02E7A">
        <w:rPr>
          <w:rFonts w:eastAsia="맑은 고딕" w:hint="eastAsia"/>
          <w:color w:val="000000"/>
          <w:lang w:eastAsia="ko-KR"/>
        </w:rPr>
        <w:t xml:space="preserve">Figure </w:t>
      </w:r>
      <w:r w:rsidR="00D652FB">
        <w:rPr>
          <w:rFonts w:eastAsia="맑은 고딕" w:hint="eastAsia"/>
          <w:color w:val="000000"/>
          <w:lang w:eastAsia="ko-KR"/>
        </w:rPr>
        <w:t>14</w:t>
      </w:r>
      <w:r w:rsidRPr="009567C4">
        <w:rPr>
          <w:rFonts w:eastAsia="맑은 고딕" w:hint="eastAsia"/>
          <w:color w:val="000000"/>
          <w:lang w:eastAsia="ko-KR"/>
        </w:rPr>
        <w:t>. Note that two replicates were tested at each testing temperature.</w:t>
      </w:r>
    </w:p>
    <w:p w:rsidR="009567C4" w:rsidRPr="009567C4" w:rsidRDefault="009567C4" w:rsidP="009567C4">
      <w:pPr>
        <w:ind w:firstLine="0"/>
        <w:rPr>
          <w:rFonts w:eastAsia="맑은 고딕"/>
          <w:color w:val="000000"/>
          <w:lang w:eastAsia="ko-KR"/>
        </w:rPr>
      </w:pPr>
    </w:p>
    <w:p w:rsidR="009567C4" w:rsidRDefault="009567C4" w:rsidP="009567C4">
      <w:pPr>
        <w:ind w:firstLine="0"/>
        <w:jc w:val="center"/>
        <w:rPr>
          <w:rFonts w:eastAsia="맑은 고딕"/>
          <w:b/>
          <w:lang w:eastAsia="ko-KR"/>
        </w:rPr>
      </w:pPr>
      <w:bookmarkStart w:id="49" w:name="table_2"/>
      <w:proofErr w:type="gramStart"/>
      <w:r w:rsidRPr="009567C4">
        <w:rPr>
          <w:rFonts w:eastAsia="맑은 고딕"/>
          <w:b/>
          <w:lang w:eastAsia="ko-KR"/>
        </w:rPr>
        <w:t>T</w:t>
      </w:r>
      <w:r w:rsidR="00D652FB">
        <w:rPr>
          <w:rFonts w:eastAsia="맑은 고딕" w:hint="eastAsia"/>
          <w:b/>
          <w:lang w:eastAsia="ko-KR"/>
        </w:rPr>
        <w:t>able 13</w:t>
      </w:r>
      <w:r w:rsidRPr="009567C4">
        <w:rPr>
          <w:rFonts w:eastAsia="맑은 고딕" w:hint="eastAsia"/>
          <w:b/>
          <w:lang w:eastAsia="ko-KR"/>
        </w:rPr>
        <w:t>.</w:t>
      </w:r>
      <w:proofErr w:type="gramEnd"/>
      <w:r w:rsidRPr="009567C4">
        <w:rPr>
          <w:rFonts w:eastAsia="맑은 고딕" w:hint="eastAsia"/>
          <w:b/>
          <w:lang w:eastAsia="ko-KR"/>
        </w:rPr>
        <w:t xml:space="preserve"> Summary of </w:t>
      </w:r>
      <w:r w:rsidRPr="009567C4">
        <w:rPr>
          <w:rFonts w:eastAsia="맑은 고딕"/>
          <w:b/>
          <w:lang w:eastAsia="ko-KR"/>
        </w:rPr>
        <w:t xml:space="preserve">RTFOT binder </w:t>
      </w:r>
      <w:proofErr w:type="gramStart"/>
      <w:r w:rsidRPr="009567C4">
        <w:rPr>
          <w:rFonts w:eastAsia="맑은 고딕" w:hint="eastAsia"/>
          <w:b/>
          <w:lang w:eastAsia="ko-KR"/>
        </w:rPr>
        <w:t>S(</w:t>
      </w:r>
      <w:proofErr w:type="gramEnd"/>
      <w:r w:rsidRPr="009567C4">
        <w:rPr>
          <w:rFonts w:eastAsia="맑은 고딕" w:hint="eastAsia"/>
          <w:b/>
          <w:lang w:eastAsia="ko-KR"/>
        </w:rPr>
        <w:t>60s) and m(60s) from BBR creep test</w:t>
      </w:r>
      <w:r w:rsidRPr="009567C4">
        <w:rPr>
          <w:rFonts w:eastAsia="맑은 고딕"/>
          <w:b/>
          <w:lang w:eastAsia="ko-KR"/>
        </w:rPr>
        <w:t>ing</w:t>
      </w:r>
    </w:p>
    <w:p w:rsidR="009567C4" w:rsidRPr="009567C4" w:rsidRDefault="009567C4" w:rsidP="009567C4">
      <w:pPr>
        <w:ind w:firstLine="0"/>
        <w:jc w:val="center"/>
        <w:rPr>
          <w:rFonts w:eastAsia="맑은 고딕"/>
          <w:b/>
          <w:lang w:eastAsia="ko-KR"/>
        </w:rPr>
      </w:pPr>
    </w:p>
    <w:tbl>
      <w:tblPr>
        <w:tblStyle w:val="TableGrid1"/>
        <w:tblW w:w="0" w:type="auto"/>
        <w:jc w:val="center"/>
        <w:tblInd w:w="817" w:type="dxa"/>
        <w:tblLook w:val="04A0" w:firstRow="1" w:lastRow="0" w:firstColumn="1" w:lastColumn="0" w:noHBand="0" w:noVBand="1"/>
      </w:tblPr>
      <w:tblGrid>
        <w:gridCol w:w="1150"/>
        <w:gridCol w:w="1047"/>
        <w:gridCol w:w="1098"/>
        <w:gridCol w:w="1095"/>
      </w:tblGrid>
      <w:tr w:rsidR="009567C4" w:rsidRPr="009567C4" w:rsidTr="00D652FB">
        <w:trPr>
          <w:jc w:val="center"/>
        </w:trPr>
        <w:tc>
          <w:tcPr>
            <w:tcW w:w="1134" w:type="dxa"/>
            <w:vAlign w:val="center"/>
          </w:tcPr>
          <w:bookmarkEnd w:id="49"/>
          <w:p w:rsidR="009567C4" w:rsidRPr="009567C4" w:rsidRDefault="009567C4" w:rsidP="00CA1333">
            <w:pPr>
              <w:spacing w:after="0"/>
              <w:ind w:firstLine="0"/>
              <w:jc w:val="center"/>
              <w:rPr>
                <w:rFonts w:ascii="Times New Roman" w:hAnsi="Times New Roman"/>
              </w:rPr>
            </w:pPr>
            <w:r w:rsidRPr="009567C4">
              <w:rPr>
                <w:rFonts w:ascii="Times New Roman" w:hAnsi="Times New Roman"/>
              </w:rPr>
              <w:t>Binder</w:t>
            </w:r>
          </w:p>
          <w:p w:rsidR="009567C4" w:rsidRPr="009567C4" w:rsidRDefault="009567C4" w:rsidP="00CA1333">
            <w:pPr>
              <w:spacing w:after="0"/>
              <w:ind w:firstLine="0"/>
              <w:jc w:val="center"/>
              <w:rPr>
                <w:rFonts w:ascii="Times New Roman" w:hAnsi="Times New Roman"/>
              </w:rPr>
            </w:pPr>
            <w:r w:rsidRPr="009567C4">
              <w:rPr>
                <w:rFonts w:ascii="Times New Roman" w:hAnsi="Times New Roman"/>
              </w:rPr>
              <w:t>type</w:t>
            </w:r>
          </w:p>
        </w:tc>
        <w:tc>
          <w:tcPr>
            <w:tcW w:w="1047"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Temp,</w:t>
            </w:r>
          </w:p>
          <w:p w:rsidR="009567C4" w:rsidRPr="009567C4" w:rsidRDefault="009567C4" w:rsidP="00CA1333">
            <w:pPr>
              <w:spacing w:after="0"/>
              <w:ind w:firstLine="0"/>
              <w:jc w:val="center"/>
              <w:rPr>
                <w:rFonts w:ascii="Times New Roman" w:hAnsi="Times New Roman"/>
              </w:rPr>
            </w:pPr>
            <w:r w:rsidRPr="009567C4">
              <w:rPr>
                <w:rFonts w:ascii="Times New Roman" w:hAnsi="Times New Roman"/>
              </w:rPr>
              <w:t>ºC</w:t>
            </w:r>
          </w:p>
        </w:tc>
        <w:tc>
          <w:tcPr>
            <w:tcW w:w="1098"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 xml:space="preserve">S(60s), </w:t>
            </w:r>
            <w:proofErr w:type="spellStart"/>
            <w:r w:rsidRPr="009567C4">
              <w:rPr>
                <w:rFonts w:ascii="Times New Roman" w:hAnsi="Times New Roman"/>
              </w:rPr>
              <w:t>M</w:t>
            </w:r>
            <w:r>
              <w:rPr>
                <w:rFonts w:ascii="Times New Roman" w:hAnsi="Times New Roman"/>
              </w:rPr>
              <w:t>P</w:t>
            </w:r>
            <w:r w:rsidRPr="009567C4">
              <w:rPr>
                <w:rFonts w:ascii="Times New Roman" w:hAnsi="Times New Roman"/>
              </w:rPr>
              <w:t>a</w:t>
            </w:r>
            <w:proofErr w:type="spellEnd"/>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m(60s)</w:t>
            </w:r>
          </w:p>
        </w:tc>
      </w:tr>
      <w:tr w:rsidR="009567C4" w:rsidRPr="009567C4" w:rsidTr="00D652FB">
        <w:trPr>
          <w:jc w:val="center"/>
        </w:trPr>
        <w:tc>
          <w:tcPr>
            <w:tcW w:w="1134"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Citgo</w:t>
            </w:r>
          </w:p>
          <w:p w:rsidR="009567C4" w:rsidRPr="009567C4" w:rsidRDefault="009567C4" w:rsidP="00CA1333">
            <w:pPr>
              <w:spacing w:after="0"/>
              <w:ind w:firstLine="0"/>
              <w:jc w:val="center"/>
              <w:rPr>
                <w:rFonts w:ascii="Times New Roman" w:hAnsi="Times New Roman"/>
              </w:rPr>
            </w:pPr>
            <w:r w:rsidRPr="009567C4">
              <w:rPr>
                <w:rFonts w:ascii="Times New Roman" w:hAnsi="Times New Roman"/>
              </w:rPr>
              <w:t>PG 58-28</w:t>
            </w:r>
          </w:p>
        </w:tc>
        <w:tc>
          <w:tcPr>
            <w:tcW w:w="1047"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-18</w:t>
            </w:r>
          </w:p>
        </w:tc>
        <w:tc>
          <w:tcPr>
            <w:tcW w:w="1098"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171</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0.420</w:t>
            </w:r>
          </w:p>
        </w:tc>
      </w:tr>
      <w:tr w:rsidR="009567C4" w:rsidRPr="009567C4" w:rsidTr="00D652FB">
        <w:trPr>
          <w:jc w:val="center"/>
        </w:trPr>
        <w:tc>
          <w:tcPr>
            <w:tcW w:w="1134"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Marathon</w:t>
            </w:r>
          </w:p>
          <w:p w:rsidR="009567C4" w:rsidRPr="009567C4" w:rsidRDefault="009567C4" w:rsidP="00CA1333">
            <w:pPr>
              <w:spacing w:after="0"/>
              <w:ind w:firstLine="0"/>
              <w:jc w:val="center"/>
              <w:rPr>
                <w:rFonts w:ascii="Times New Roman" w:hAnsi="Times New Roman"/>
              </w:rPr>
            </w:pPr>
            <w:r w:rsidRPr="009567C4">
              <w:rPr>
                <w:rFonts w:ascii="Times New Roman" w:hAnsi="Times New Roman"/>
              </w:rPr>
              <w:t>PG 58-28</w:t>
            </w:r>
          </w:p>
        </w:tc>
        <w:tc>
          <w:tcPr>
            <w:tcW w:w="1047"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-18</w:t>
            </w:r>
          </w:p>
        </w:tc>
        <w:tc>
          <w:tcPr>
            <w:tcW w:w="1098"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142</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0.413</w:t>
            </w:r>
          </w:p>
        </w:tc>
      </w:tr>
      <w:tr w:rsidR="009567C4" w:rsidRPr="009567C4" w:rsidTr="00D652FB">
        <w:trPr>
          <w:jc w:val="center"/>
        </w:trPr>
        <w:tc>
          <w:tcPr>
            <w:tcW w:w="1134"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MIF</w:t>
            </w:r>
          </w:p>
          <w:p w:rsidR="009567C4" w:rsidRPr="009567C4" w:rsidRDefault="009567C4" w:rsidP="00CA1333">
            <w:pPr>
              <w:spacing w:after="0"/>
              <w:ind w:firstLine="0"/>
              <w:jc w:val="center"/>
              <w:rPr>
                <w:rFonts w:ascii="Times New Roman" w:hAnsi="Times New Roman"/>
              </w:rPr>
            </w:pPr>
            <w:r w:rsidRPr="009567C4">
              <w:rPr>
                <w:rFonts w:ascii="Times New Roman" w:hAnsi="Times New Roman"/>
              </w:rPr>
              <w:t>PG 58-34</w:t>
            </w:r>
          </w:p>
        </w:tc>
        <w:tc>
          <w:tcPr>
            <w:tcW w:w="1047"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-24</w:t>
            </w:r>
          </w:p>
        </w:tc>
        <w:tc>
          <w:tcPr>
            <w:tcW w:w="1098"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222</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0.388</w:t>
            </w:r>
          </w:p>
        </w:tc>
      </w:tr>
      <w:tr w:rsidR="009567C4" w:rsidRPr="009567C4" w:rsidTr="00D652FB">
        <w:trPr>
          <w:jc w:val="center"/>
        </w:trPr>
        <w:tc>
          <w:tcPr>
            <w:tcW w:w="1134"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Valero</w:t>
            </w:r>
          </w:p>
          <w:p w:rsidR="009567C4" w:rsidRPr="009567C4" w:rsidRDefault="009567C4" w:rsidP="00CA1333">
            <w:pPr>
              <w:spacing w:after="0"/>
              <w:ind w:firstLine="0"/>
              <w:jc w:val="center"/>
              <w:rPr>
                <w:rFonts w:ascii="Times New Roman" w:hAnsi="Times New Roman"/>
              </w:rPr>
            </w:pPr>
            <w:r w:rsidRPr="009567C4">
              <w:rPr>
                <w:rFonts w:ascii="Times New Roman" w:hAnsi="Times New Roman"/>
              </w:rPr>
              <w:t>PG 58-28</w:t>
            </w:r>
          </w:p>
        </w:tc>
        <w:tc>
          <w:tcPr>
            <w:tcW w:w="1047"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-18</w:t>
            </w:r>
          </w:p>
        </w:tc>
        <w:tc>
          <w:tcPr>
            <w:tcW w:w="1098"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78</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0.400</w:t>
            </w:r>
          </w:p>
        </w:tc>
      </w:tr>
    </w:tbl>
    <w:p w:rsidR="009567C4" w:rsidRDefault="009567C4" w:rsidP="009567C4">
      <w:pPr>
        <w:ind w:firstLine="0"/>
        <w:rPr>
          <w:rFonts w:eastAsia="맑은 고딕"/>
          <w:lang w:eastAsia="ko-KR"/>
        </w:rPr>
      </w:pPr>
    </w:p>
    <w:p w:rsidR="00CA1333" w:rsidRPr="009567C4" w:rsidRDefault="00CA1333" w:rsidP="009567C4">
      <w:pPr>
        <w:ind w:firstLine="0"/>
        <w:rPr>
          <w:rFonts w:eastAsia="맑은 고딕"/>
          <w:lang w:eastAsia="ko-KR"/>
        </w:rPr>
      </w:pPr>
    </w:p>
    <w:p w:rsidR="009567C4" w:rsidRPr="009567C4" w:rsidRDefault="009567C4" w:rsidP="009567C4">
      <w:pPr>
        <w:ind w:firstLine="0"/>
        <w:jc w:val="center"/>
        <w:rPr>
          <w:rFonts w:eastAsia="맑은 고딕"/>
          <w:lang w:eastAsia="ko-KR"/>
        </w:rPr>
      </w:pPr>
      <w:r w:rsidRPr="009567C4">
        <w:rPr>
          <w:rFonts w:eastAsia="맑은 고딕"/>
          <w:noProof/>
          <w:lang w:eastAsia="ko-KR"/>
        </w:rPr>
        <w:drawing>
          <wp:inline distT="0" distB="0" distL="0" distR="0" wp14:anchorId="11BC2E20" wp14:editId="7B423147">
            <wp:extent cx="2592000" cy="1908000"/>
            <wp:effectExtent l="0" t="0" r="0" b="0"/>
            <wp:docPr id="18" name="그림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preferRelativeResize="0">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92000" cy="1908000"/>
                    </a:xfrm>
                    <a:prstGeom prst="rect">
                      <a:avLst/>
                    </a:prstGeom>
                    <a:noFill/>
                  </pic:spPr>
                </pic:pic>
              </a:graphicData>
            </a:graphic>
          </wp:inline>
        </w:drawing>
      </w:r>
      <w:r w:rsidRPr="009567C4">
        <w:rPr>
          <w:rFonts w:eastAsia="맑은 고딕" w:hint="eastAsia"/>
          <w:lang w:eastAsia="ko-KR"/>
        </w:rPr>
        <w:t xml:space="preserve"> </w:t>
      </w:r>
      <w:r w:rsidRPr="009567C4">
        <w:rPr>
          <w:rFonts w:eastAsia="맑은 고딕"/>
          <w:noProof/>
          <w:lang w:eastAsia="ko-KR"/>
        </w:rPr>
        <w:drawing>
          <wp:inline distT="0" distB="0" distL="0" distR="0" wp14:anchorId="35695EB7" wp14:editId="266357F1">
            <wp:extent cx="2592000" cy="1908000"/>
            <wp:effectExtent l="0" t="0" r="0" b="0"/>
            <wp:docPr id="19" name="그림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92000" cy="1908000"/>
                    </a:xfrm>
                    <a:prstGeom prst="rect">
                      <a:avLst/>
                    </a:prstGeom>
                    <a:noFill/>
                  </pic:spPr>
                </pic:pic>
              </a:graphicData>
            </a:graphic>
          </wp:inline>
        </w:drawing>
      </w:r>
    </w:p>
    <w:p w:rsidR="009567C4" w:rsidRPr="009567C4" w:rsidRDefault="009567C4" w:rsidP="009567C4">
      <w:pPr>
        <w:ind w:firstLine="0"/>
        <w:jc w:val="center"/>
        <w:rPr>
          <w:rFonts w:eastAsia="맑은 고딕"/>
          <w:b/>
          <w:lang w:eastAsia="ko-KR"/>
        </w:rPr>
      </w:pPr>
      <w:bookmarkStart w:id="50" w:name="figure_1"/>
      <w:proofErr w:type="gramStart"/>
      <w:r w:rsidRPr="009567C4">
        <w:rPr>
          <w:rFonts w:eastAsia="맑은 고딕" w:hint="eastAsia"/>
          <w:b/>
          <w:lang w:eastAsia="ko-KR"/>
        </w:rPr>
        <w:t>Figure 1</w:t>
      </w:r>
      <w:r w:rsidR="00D652FB">
        <w:rPr>
          <w:rFonts w:eastAsia="맑은 고딕" w:hint="eastAsia"/>
          <w:b/>
          <w:lang w:eastAsia="ko-KR"/>
        </w:rPr>
        <w:t>4</w:t>
      </w:r>
      <w:r w:rsidRPr="009567C4">
        <w:rPr>
          <w:rFonts w:eastAsia="맑은 고딕" w:hint="eastAsia"/>
          <w:b/>
          <w:lang w:eastAsia="ko-KR"/>
        </w:rPr>
        <w:t>.</w:t>
      </w:r>
      <w:proofErr w:type="gramEnd"/>
      <w:r w:rsidRPr="009567C4">
        <w:rPr>
          <w:rFonts w:eastAsia="맑은 고딕" w:hint="eastAsia"/>
          <w:b/>
          <w:lang w:eastAsia="ko-KR"/>
        </w:rPr>
        <w:t xml:space="preserve"> </w:t>
      </w:r>
      <w:r w:rsidRPr="009567C4">
        <w:rPr>
          <w:rFonts w:eastAsia="맑은 고딕"/>
          <w:b/>
          <w:lang w:eastAsia="ko-KR"/>
        </w:rPr>
        <w:t>RTFOT binder</w:t>
      </w:r>
      <w:r w:rsidRPr="009567C4">
        <w:rPr>
          <w:rFonts w:eastAsia="맑은 고딕" w:hint="eastAsia"/>
          <w:b/>
          <w:lang w:eastAsia="ko-KR"/>
        </w:rPr>
        <w:t xml:space="preserve"> </w:t>
      </w:r>
      <w:proofErr w:type="gramStart"/>
      <w:r w:rsidRPr="009567C4">
        <w:rPr>
          <w:rFonts w:eastAsia="맑은 고딕" w:hint="eastAsia"/>
          <w:b/>
          <w:lang w:eastAsia="ko-KR"/>
        </w:rPr>
        <w:t>S(</w:t>
      </w:r>
      <w:proofErr w:type="gramEnd"/>
      <w:r w:rsidRPr="009567C4">
        <w:rPr>
          <w:rFonts w:eastAsia="맑은 고딕" w:hint="eastAsia"/>
          <w:b/>
          <w:lang w:eastAsia="ko-KR"/>
        </w:rPr>
        <w:t xml:space="preserve">60s) and m(60s) </w:t>
      </w:r>
      <w:r w:rsidRPr="009567C4">
        <w:rPr>
          <w:rFonts w:eastAsia="맑은 고딕"/>
          <w:b/>
          <w:lang w:eastAsia="ko-KR"/>
        </w:rPr>
        <w:t xml:space="preserve">results </w:t>
      </w:r>
      <w:r w:rsidRPr="009567C4">
        <w:rPr>
          <w:rFonts w:eastAsia="맑은 고딕" w:hint="eastAsia"/>
          <w:b/>
          <w:lang w:eastAsia="ko-KR"/>
        </w:rPr>
        <w:t>from BBR creep test</w:t>
      </w:r>
      <w:bookmarkEnd w:id="50"/>
      <w:r w:rsidRPr="009567C4">
        <w:rPr>
          <w:rFonts w:eastAsia="맑은 고딕"/>
          <w:b/>
          <w:lang w:eastAsia="ko-KR"/>
        </w:rPr>
        <w:t>ing</w:t>
      </w:r>
    </w:p>
    <w:p w:rsidR="00CA1333" w:rsidRDefault="00CA1333" w:rsidP="009567C4">
      <w:pPr>
        <w:ind w:firstLine="0"/>
        <w:rPr>
          <w:rFonts w:eastAsia="맑은 고딕"/>
          <w:color w:val="000000"/>
          <w:lang w:eastAsia="ko-KR"/>
        </w:rPr>
      </w:pPr>
    </w:p>
    <w:p w:rsidR="009567C4" w:rsidRPr="009567C4" w:rsidRDefault="009567C4" w:rsidP="009567C4">
      <w:pPr>
        <w:ind w:firstLine="0"/>
        <w:rPr>
          <w:rFonts w:eastAsia="맑은 고딕"/>
          <w:b/>
          <w:lang w:eastAsia="ko-KR"/>
        </w:rPr>
      </w:pPr>
      <w:r w:rsidRPr="009567C4">
        <w:rPr>
          <w:rFonts w:eastAsia="맑은 고딕"/>
          <w:color w:val="000000"/>
          <w:lang w:eastAsia="ko-KR"/>
        </w:rPr>
        <w:lastRenderedPageBreak/>
        <w:t>Mixture</w:t>
      </w:r>
      <w:r w:rsidRPr="009567C4">
        <w:rPr>
          <w:rFonts w:eastAsia="맑은 고딕" w:hint="eastAsia"/>
          <w:color w:val="000000"/>
          <w:lang w:eastAsia="ko-KR"/>
        </w:rPr>
        <w:t xml:space="preserve"> creep stiffness </w:t>
      </w:r>
      <w:r w:rsidRPr="009567C4">
        <w:rPr>
          <w:rFonts w:eastAsia="맑은 고딕"/>
          <w:color w:val="000000"/>
          <w:lang w:eastAsia="ko-KR"/>
        </w:rPr>
        <w:t xml:space="preserve">results </w:t>
      </w:r>
      <w:r w:rsidRPr="009567C4">
        <w:rPr>
          <w:rFonts w:eastAsia="맑은 고딕" w:hint="eastAsia"/>
          <w:color w:val="000000"/>
          <w:lang w:eastAsia="ko-KR"/>
        </w:rPr>
        <w:t>at 60 and 500 seconds from IDT creep test</w:t>
      </w:r>
      <w:r w:rsidRPr="009567C4">
        <w:rPr>
          <w:rFonts w:eastAsia="맑은 고딕"/>
          <w:color w:val="000000"/>
          <w:lang w:eastAsia="ko-KR"/>
        </w:rPr>
        <w:t>ing</w:t>
      </w:r>
      <w:r w:rsidR="00D652FB">
        <w:rPr>
          <w:rFonts w:eastAsia="맑은 고딕" w:hint="eastAsia"/>
          <w:color w:val="000000"/>
          <w:lang w:eastAsia="ko-KR"/>
        </w:rPr>
        <w:t xml:space="preserve"> are presented in Table 14 and Figure 15</w:t>
      </w:r>
      <w:r w:rsidRPr="009567C4">
        <w:rPr>
          <w:rFonts w:eastAsia="맑은 고딕" w:hint="eastAsia"/>
          <w:color w:val="000000"/>
          <w:lang w:eastAsia="ko-KR"/>
        </w:rPr>
        <w:t xml:space="preserve">. </w:t>
      </w:r>
      <w:r w:rsidRPr="009567C4">
        <w:rPr>
          <w:rFonts w:eastAsia="맑은 고딕"/>
          <w:color w:val="000000"/>
          <w:lang w:eastAsia="ko-KR"/>
        </w:rPr>
        <w:t>Three</w:t>
      </w:r>
      <w:r w:rsidRPr="009567C4">
        <w:rPr>
          <w:rFonts w:eastAsia="맑은 고딕" w:hint="eastAsia"/>
          <w:color w:val="000000"/>
          <w:lang w:eastAsia="ko-KR"/>
        </w:rPr>
        <w:t xml:space="preserve"> replicates were tested at each test temperature. </w:t>
      </w:r>
      <w:r w:rsidR="00C02E7A">
        <w:rPr>
          <w:rFonts w:eastAsia="맑은 고딕"/>
          <w:color w:val="000000"/>
          <w:lang w:eastAsia="ko-KR"/>
        </w:rPr>
        <w:t xml:space="preserve">In Figure </w:t>
      </w:r>
      <w:r w:rsidR="00C02E7A">
        <w:rPr>
          <w:rFonts w:eastAsia="맑은 고딕" w:hint="eastAsia"/>
          <w:color w:val="000000"/>
          <w:lang w:eastAsia="ko-KR"/>
        </w:rPr>
        <w:t>15</w:t>
      </w:r>
      <w:bookmarkStart w:id="51" w:name="_GoBack"/>
      <w:bookmarkEnd w:id="51"/>
      <w:r w:rsidRPr="009567C4">
        <w:rPr>
          <w:rFonts w:eastAsia="맑은 고딕"/>
          <w:color w:val="000000"/>
          <w:lang w:eastAsia="ko-KR"/>
        </w:rPr>
        <w:t>, Citgo is labeled as C, Marathon as M, MIF as MI, Valero as V, and for the mixtures prepared with RAP, R is used as identifier.</w:t>
      </w:r>
    </w:p>
    <w:p w:rsidR="009567C4" w:rsidRPr="009567C4" w:rsidRDefault="009567C4" w:rsidP="009567C4">
      <w:pPr>
        <w:ind w:firstLine="0"/>
        <w:jc w:val="center"/>
        <w:rPr>
          <w:rFonts w:eastAsia="맑은 고딕"/>
          <w:b/>
          <w:lang w:eastAsia="ko-KR"/>
        </w:rPr>
      </w:pPr>
    </w:p>
    <w:p w:rsidR="009567C4" w:rsidRPr="009567C4" w:rsidRDefault="009567C4" w:rsidP="00CA1333">
      <w:pPr>
        <w:spacing w:after="120"/>
        <w:ind w:firstLine="0"/>
        <w:jc w:val="center"/>
        <w:rPr>
          <w:rFonts w:eastAsia="맑은 고딕"/>
          <w:b/>
          <w:lang w:eastAsia="ko-KR"/>
        </w:rPr>
      </w:pPr>
      <w:proofErr w:type="gramStart"/>
      <w:r w:rsidRPr="009567C4">
        <w:rPr>
          <w:rFonts w:eastAsia="맑은 고딕"/>
          <w:b/>
          <w:lang w:eastAsia="ko-KR"/>
        </w:rPr>
        <w:t>T</w:t>
      </w:r>
      <w:r w:rsidR="00D652FB">
        <w:rPr>
          <w:rFonts w:eastAsia="맑은 고딕" w:hint="eastAsia"/>
          <w:b/>
          <w:lang w:eastAsia="ko-KR"/>
        </w:rPr>
        <w:t>able 14</w:t>
      </w:r>
      <w:r w:rsidRPr="009567C4">
        <w:rPr>
          <w:rFonts w:eastAsia="맑은 고딕" w:hint="eastAsia"/>
          <w:b/>
          <w:lang w:eastAsia="ko-KR"/>
        </w:rPr>
        <w:t>.</w:t>
      </w:r>
      <w:proofErr w:type="gramEnd"/>
      <w:r w:rsidRPr="009567C4">
        <w:rPr>
          <w:rFonts w:eastAsia="맑은 고딕" w:hint="eastAsia"/>
          <w:b/>
          <w:lang w:eastAsia="ko-KR"/>
        </w:rPr>
        <w:t xml:space="preserve"> Summary of </w:t>
      </w:r>
      <w:proofErr w:type="gramStart"/>
      <w:r w:rsidRPr="009567C4">
        <w:rPr>
          <w:rFonts w:eastAsia="맑은 고딕" w:hint="eastAsia"/>
          <w:b/>
          <w:lang w:eastAsia="ko-KR"/>
        </w:rPr>
        <w:t>S(</w:t>
      </w:r>
      <w:proofErr w:type="gramEnd"/>
      <w:r w:rsidRPr="009567C4">
        <w:rPr>
          <w:rFonts w:eastAsia="맑은 고딕" w:hint="eastAsia"/>
          <w:b/>
          <w:lang w:eastAsia="ko-KR"/>
        </w:rPr>
        <w:t>60s) and S(500s) from IDT mixture creep test</w:t>
      </w:r>
      <w:r w:rsidRPr="009567C4">
        <w:rPr>
          <w:rFonts w:eastAsia="맑은 고딕"/>
          <w:b/>
          <w:lang w:eastAsia="ko-KR"/>
        </w:rPr>
        <w:t>ing</w:t>
      </w:r>
    </w:p>
    <w:tbl>
      <w:tblPr>
        <w:tblStyle w:val="TableGrid1"/>
        <w:tblW w:w="0" w:type="auto"/>
        <w:jc w:val="center"/>
        <w:tblInd w:w="817" w:type="dxa"/>
        <w:tblLook w:val="04A0" w:firstRow="1" w:lastRow="0" w:firstColumn="1" w:lastColumn="0" w:noHBand="0" w:noVBand="1"/>
      </w:tblPr>
      <w:tblGrid>
        <w:gridCol w:w="1150"/>
        <w:gridCol w:w="1047"/>
        <w:gridCol w:w="1097"/>
        <w:gridCol w:w="1095"/>
        <w:gridCol w:w="1095"/>
        <w:gridCol w:w="1095"/>
      </w:tblGrid>
      <w:tr w:rsidR="009567C4" w:rsidRPr="009567C4" w:rsidTr="00D652FB">
        <w:trPr>
          <w:jc w:val="center"/>
        </w:trPr>
        <w:tc>
          <w:tcPr>
            <w:tcW w:w="1134"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Mixture</w:t>
            </w:r>
          </w:p>
          <w:p w:rsidR="009567C4" w:rsidRPr="009567C4" w:rsidRDefault="009567C4" w:rsidP="00CA1333">
            <w:pPr>
              <w:spacing w:after="0"/>
              <w:ind w:firstLine="0"/>
              <w:jc w:val="center"/>
              <w:rPr>
                <w:rFonts w:ascii="Times New Roman" w:hAnsi="Times New Roman"/>
              </w:rPr>
            </w:pPr>
            <w:r w:rsidRPr="009567C4">
              <w:rPr>
                <w:rFonts w:ascii="Times New Roman" w:hAnsi="Times New Roman"/>
              </w:rPr>
              <w:t>type</w:t>
            </w:r>
          </w:p>
        </w:tc>
        <w:tc>
          <w:tcPr>
            <w:tcW w:w="1047" w:type="dxa"/>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Temp,</w:t>
            </w:r>
          </w:p>
          <w:p w:rsidR="009567C4" w:rsidRPr="009567C4" w:rsidRDefault="009567C4" w:rsidP="00CA1333">
            <w:pPr>
              <w:spacing w:after="0"/>
              <w:ind w:firstLine="0"/>
              <w:jc w:val="center"/>
              <w:rPr>
                <w:rFonts w:ascii="Times New Roman" w:hAnsi="Times New Roman"/>
              </w:rPr>
            </w:pPr>
            <w:r w:rsidRPr="009567C4">
              <w:rPr>
                <w:rFonts w:ascii="Times New Roman" w:hAnsi="Times New Roman"/>
              </w:rPr>
              <w:t>ºC</w:t>
            </w:r>
          </w:p>
        </w:tc>
        <w:tc>
          <w:tcPr>
            <w:tcW w:w="1097"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 xml:space="preserve">S(60s), </w:t>
            </w:r>
          </w:p>
          <w:p w:rsidR="009567C4" w:rsidRPr="009567C4" w:rsidRDefault="009567C4" w:rsidP="00CA1333">
            <w:pPr>
              <w:spacing w:after="0"/>
              <w:ind w:firstLine="0"/>
              <w:jc w:val="center"/>
              <w:rPr>
                <w:rFonts w:ascii="Times New Roman" w:hAnsi="Times New Roman"/>
              </w:rPr>
            </w:pPr>
            <w:proofErr w:type="spellStart"/>
            <w:r w:rsidRPr="009567C4">
              <w:rPr>
                <w:rFonts w:ascii="Times New Roman" w:hAnsi="Times New Roman"/>
              </w:rPr>
              <w:t>GPa</w:t>
            </w:r>
            <w:proofErr w:type="spellEnd"/>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S(60s),</w:t>
            </w:r>
          </w:p>
          <w:p w:rsidR="009567C4" w:rsidRPr="009567C4" w:rsidRDefault="009567C4" w:rsidP="00CA1333">
            <w:pPr>
              <w:spacing w:after="0"/>
              <w:ind w:firstLine="0"/>
              <w:jc w:val="center"/>
              <w:rPr>
                <w:rFonts w:ascii="Times New Roman" w:hAnsi="Times New Roman"/>
              </w:rPr>
            </w:pPr>
            <w:r w:rsidRPr="009567C4">
              <w:rPr>
                <w:rFonts w:ascii="Times New Roman" w:hAnsi="Times New Roman"/>
              </w:rPr>
              <w:t>C.V.%</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S(500s),</w:t>
            </w:r>
          </w:p>
          <w:p w:rsidR="009567C4" w:rsidRPr="009567C4" w:rsidRDefault="009567C4" w:rsidP="00CA1333">
            <w:pPr>
              <w:spacing w:after="0"/>
              <w:ind w:firstLine="0"/>
              <w:jc w:val="center"/>
              <w:rPr>
                <w:rFonts w:ascii="Times New Roman" w:hAnsi="Times New Roman"/>
              </w:rPr>
            </w:pPr>
            <w:proofErr w:type="spellStart"/>
            <w:r w:rsidRPr="009567C4">
              <w:rPr>
                <w:rFonts w:ascii="Times New Roman" w:hAnsi="Times New Roman"/>
              </w:rPr>
              <w:t>GPa</w:t>
            </w:r>
            <w:proofErr w:type="spellEnd"/>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S(500s),</w:t>
            </w:r>
          </w:p>
          <w:p w:rsidR="009567C4" w:rsidRPr="009567C4" w:rsidRDefault="009567C4" w:rsidP="00CA1333">
            <w:pPr>
              <w:spacing w:after="0"/>
              <w:ind w:firstLine="0"/>
              <w:jc w:val="center"/>
              <w:rPr>
                <w:rFonts w:ascii="Times New Roman" w:hAnsi="Times New Roman"/>
              </w:rPr>
            </w:pPr>
            <w:r w:rsidRPr="009567C4">
              <w:rPr>
                <w:rFonts w:ascii="Times New Roman" w:hAnsi="Times New Roman"/>
              </w:rPr>
              <w:t>C.V.%</w:t>
            </w:r>
          </w:p>
        </w:tc>
      </w:tr>
      <w:tr w:rsidR="009567C4" w:rsidRPr="009567C4" w:rsidTr="00D652FB">
        <w:trPr>
          <w:jc w:val="center"/>
        </w:trPr>
        <w:tc>
          <w:tcPr>
            <w:tcW w:w="1134"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Citgo</w:t>
            </w:r>
          </w:p>
          <w:p w:rsidR="009567C4" w:rsidRPr="009567C4" w:rsidRDefault="009567C4" w:rsidP="00CA1333">
            <w:pPr>
              <w:spacing w:after="0"/>
              <w:ind w:firstLine="0"/>
              <w:jc w:val="center"/>
              <w:rPr>
                <w:rFonts w:ascii="Times New Roman" w:hAnsi="Times New Roman"/>
              </w:rPr>
            </w:pPr>
            <w:r w:rsidRPr="009567C4">
              <w:rPr>
                <w:rFonts w:ascii="Times New Roman" w:hAnsi="Times New Roman"/>
              </w:rPr>
              <w:t>12.5mm</w:t>
            </w:r>
          </w:p>
        </w:tc>
        <w:tc>
          <w:tcPr>
            <w:tcW w:w="1047"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-18</w:t>
            </w:r>
          </w:p>
        </w:tc>
        <w:tc>
          <w:tcPr>
            <w:tcW w:w="1097"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16.4</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9.8</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11.8</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9.3</w:t>
            </w:r>
          </w:p>
        </w:tc>
      </w:tr>
      <w:tr w:rsidR="009567C4" w:rsidRPr="009567C4" w:rsidTr="00D652FB">
        <w:trPr>
          <w:jc w:val="center"/>
        </w:trPr>
        <w:tc>
          <w:tcPr>
            <w:tcW w:w="1134"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Citgo</w:t>
            </w:r>
          </w:p>
          <w:p w:rsidR="009567C4" w:rsidRPr="009567C4" w:rsidRDefault="009567C4" w:rsidP="00CA1333">
            <w:pPr>
              <w:spacing w:after="0"/>
              <w:ind w:firstLine="0"/>
              <w:jc w:val="center"/>
              <w:rPr>
                <w:rFonts w:ascii="Times New Roman" w:hAnsi="Times New Roman"/>
              </w:rPr>
            </w:pPr>
            <w:r w:rsidRPr="009567C4">
              <w:rPr>
                <w:rFonts w:ascii="Times New Roman" w:hAnsi="Times New Roman"/>
              </w:rPr>
              <w:t>19.0mm</w:t>
            </w:r>
          </w:p>
        </w:tc>
        <w:tc>
          <w:tcPr>
            <w:tcW w:w="1047"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-18</w:t>
            </w:r>
          </w:p>
        </w:tc>
        <w:tc>
          <w:tcPr>
            <w:tcW w:w="1097"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13.6</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1.2</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8.7</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3.8</w:t>
            </w:r>
          </w:p>
        </w:tc>
      </w:tr>
      <w:tr w:rsidR="009567C4" w:rsidRPr="009567C4" w:rsidTr="00D652FB">
        <w:trPr>
          <w:jc w:val="center"/>
        </w:trPr>
        <w:tc>
          <w:tcPr>
            <w:tcW w:w="1134"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Marathon</w:t>
            </w:r>
          </w:p>
          <w:p w:rsidR="009567C4" w:rsidRPr="009567C4" w:rsidRDefault="009567C4" w:rsidP="00CA1333">
            <w:pPr>
              <w:spacing w:after="0"/>
              <w:ind w:firstLine="0"/>
              <w:jc w:val="center"/>
              <w:rPr>
                <w:rFonts w:ascii="Times New Roman" w:hAnsi="Times New Roman"/>
              </w:rPr>
            </w:pPr>
            <w:r w:rsidRPr="009567C4">
              <w:rPr>
                <w:rFonts w:ascii="Times New Roman" w:hAnsi="Times New Roman"/>
              </w:rPr>
              <w:t>12.5mm</w:t>
            </w:r>
          </w:p>
        </w:tc>
        <w:tc>
          <w:tcPr>
            <w:tcW w:w="1047"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-18</w:t>
            </w:r>
          </w:p>
        </w:tc>
        <w:tc>
          <w:tcPr>
            <w:tcW w:w="1097"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11.0</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26.8</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8.0</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27.0</w:t>
            </w:r>
          </w:p>
        </w:tc>
      </w:tr>
      <w:tr w:rsidR="009567C4" w:rsidRPr="009567C4" w:rsidTr="00D652FB">
        <w:trPr>
          <w:jc w:val="center"/>
        </w:trPr>
        <w:tc>
          <w:tcPr>
            <w:tcW w:w="1134"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Marathon</w:t>
            </w:r>
          </w:p>
          <w:p w:rsidR="009567C4" w:rsidRPr="009567C4" w:rsidRDefault="009567C4" w:rsidP="00CA1333">
            <w:pPr>
              <w:spacing w:after="0"/>
              <w:ind w:firstLine="0"/>
              <w:jc w:val="center"/>
              <w:rPr>
                <w:rFonts w:ascii="Times New Roman" w:hAnsi="Times New Roman"/>
              </w:rPr>
            </w:pPr>
            <w:r w:rsidRPr="009567C4">
              <w:rPr>
                <w:rFonts w:ascii="Times New Roman" w:hAnsi="Times New Roman"/>
              </w:rPr>
              <w:t>19.0mm</w:t>
            </w:r>
          </w:p>
        </w:tc>
        <w:tc>
          <w:tcPr>
            <w:tcW w:w="1047"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-18</w:t>
            </w:r>
          </w:p>
        </w:tc>
        <w:tc>
          <w:tcPr>
            <w:tcW w:w="1097"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12.8</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21.3</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7.7</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19.3</w:t>
            </w:r>
          </w:p>
        </w:tc>
      </w:tr>
      <w:tr w:rsidR="009567C4" w:rsidRPr="009567C4" w:rsidTr="00D652FB">
        <w:trPr>
          <w:jc w:val="center"/>
        </w:trPr>
        <w:tc>
          <w:tcPr>
            <w:tcW w:w="1134"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MIF w/R</w:t>
            </w:r>
          </w:p>
          <w:p w:rsidR="009567C4" w:rsidRPr="009567C4" w:rsidRDefault="009567C4" w:rsidP="00CA1333">
            <w:pPr>
              <w:spacing w:after="0"/>
              <w:ind w:firstLine="0"/>
              <w:jc w:val="center"/>
              <w:rPr>
                <w:rFonts w:ascii="Times New Roman" w:hAnsi="Times New Roman"/>
              </w:rPr>
            </w:pPr>
            <w:r w:rsidRPr="009567C4">
              <w:rPr>
                <w:rFonts w:ascii="Times New Roman" w:hAnsi="Times New Roman"/>
              </w:rPr>
              <w:t>12.5mm</w:t>
            </w:r>
          </w:p>
        </w:tc>
        <w:tc>
          <w:tcPr>
            <w:tcW w:w="1047"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-24</w:t>
            </w:r>
          </w:p>
        </w:tc>
        <w:tc>
          <w:tcPr>
            <w:tcW w:w="1097"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15.3</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14.6</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11.3</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13.8</w:t>
            </w:r>
          </w:p>
        </w:tc>
      </w:tr>
      <w:tr w:rsidR="009567C4" w:rsidRPr="009567C4" w:rsidTr="00D652FB">
        <w:trPr>
          <w:jc w:val="center"/>
        </w:trPr>
        <w:tc>
          <w:tcPr>
            <w:tcW w:w="1134"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MIF</w:t>
            </w:r>
          </w:p>
          <w:p w:rsidR="009567C4" w:rsidRPr="009567C4" w:rsidRDefault="009567C4" w:rsidP="00CA1333">
            <w:pPr>
              <w:spacing w:after="0"/>
              <w:ind w:firstLine="0"/>
              <w:jc w:val="center"/>
              <w:rPr>
                <w:rFonts w:ascii="Times New Roman" w:hAnsi="Times New Roman"/>
              </w:rPr>
            </w:pPr>
            <w:r w:rsidRPr="009567C4">
              <w:rPr>
                <w:rFonts w:ascii="Times New Roman" w:hAnsi="Times New Roman"/>
              </w:rPr>
              <w:t>12.5mm</w:t>
            </w:r>
          </w:p>
        </w:tc>
        <w:tc>
          <w:tcPr>
            <w:tcW w:w="1047"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-24</w:t>
            </w:r>
          </w:p>
        </w:tc>
        <w:tc>
          <w:tcPr>
            <w:tcW w:w="1097"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15.6</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23.7</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11.3</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27.9</w:t>
            </w:r>
          </w:p>
        </w:tc>
      </w:tr>
      <w:tr w:rsidR="009567C4" w:rsidRPr="009567C4" w:rsidTr="00D652FB">
        <w:trPr>
          <w:jc w:val="center"/>
        </w:trPr>
        <w:tc>
          <w:tcPr>
            <w:tcW w:w="1134"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MIF w/R</w:t>
            </w:r>
          </w:p>
          <w:p w:rsidR="009567C4" w:rsidRPr="009567C4" w:rsidRDefault="009567C4" w:rsidP="00CA1333">
            <w:pPr>
              <w:spacing w:after="0"/>
              <w:ind w:firstLine="0"/>
              <w:jc w:val="center"/>
              <w:rPr>
                <w:rFonts w:ascii="Times New Roman" w:hAnsi="Times New Roman"/>
              </w:rPr>
            </w:pPr>
            <w:r w:rsidRPr="009567C4">
              <w:rPr>
                <w:rFonts w:ascii="Times New Roman" w:hAnsi="Times New Roman"/>
              </w:rPr>
              <w:t>19.0mm</w:t>
            </w:r>
          </w:p>
        </w:tc>
        <w:tc>
          <w:tcPr>
            <w:tcW w:w="1047"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-24</w:t>
            </w:r>
          </w:p>
        </w:tc>
        <w:tc>
          <w:tcPr>
            <w:tcW w:w="1097"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15.4</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13.2</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11.5</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11.4</w:t>
            </w:r>
          </w:p>
        </w:tc>
      </w:tr>
      <w:tr w:rsidR="009567C4" w:rsidRPr="009567C4" w:rsidTr="00D652FB">
        <w:trPr>
          <w:jc w:val="center"/>
        </w:trPr>
        <w:tc>
          <w:tcPr>
            <w:tcW w:w="1134"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MIF</w:t>
            </w:r>
          </w:p>
          <w:p w:rsidR="009567C4" w:rsidRPr="009567C4" w:rsidRDefault="009567C4" w:rsidP="00CA1333">
            <w:pPr>
              <w:spacing w:after="0"/>
              <w:ind w:firstLine="0"/>
              <w:jc w:val="center"/>
              <w:rPr>
                <w:rFonts w:ascii="Times New Roman" w:hAnsi="Times New Roman"/>
              </w:rPr>
            </w:pPr>
            <w:r w:rsidRPr="009567C4">
              <w:rPr>
                <w:rFonts w:ascii="Times New Roman" w:hAnsi="Times New Roman"/>
              </w:rPr>
              <w:t>19.0mm</w:t>
            </w:r>
          </w:p>
        </w:tc>
        <w:tc>
          <w:tcPr>
            <w:tcW w:w="1047"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-24</w:t>
            </w:r>
          </w:p>
        </w:tc>
        <w:tc>
          <w:tcPr>
            <w:tcW w:w="1097"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15.3</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9.5</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11.1</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8.6</w:t>
            </w:r>
          </w:p>
        </w:tc>
      </w:tr>
      <w:tr w:rsidR="009567C4" w:rsidRPr="009567C4" w:rsidTr="00D652FB">
        <w:trPr>
          <w:jc w:val="center"/>
        </w:trPr>
        <w:tc>
          <w:tcPr>
            <w:tcW w:w="1134"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Valero</w:t>
            </w:r>
          </w:p>
          <w:p w:rsidR="009567C4" w:rsidRPr="009567C4" w:rsidRDefault="009567C4" w:rsidP="00CA1333">
            <w:pPr>
              <w:spacing w:after="0"/>
              <w:ind w:firstLine="0"/>
              <w:jc w:val="center"/>
              <w:rPr>
                <w:rFonts w:ascii="Times New Roman" w:hAnsi="Times New Roman"/>
              </w:rPr>
            </w:pPr>
            <w:r w:rsidRPr="009567C4">
              <w:rPr>
                <w:rFonts w:ascii="Times New Roman" w:hAnsi="Times New Roman"/>
              </w:rPr>
              <w:t>12.5mm</w:t>
            </w:r>
          </w:p>
        </w:tc>
        <w:tc>
          <w:tcPr>
            <w:tcW w:w="1047"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-18</w:t>
            </w:r>
          </w:p>
        </w:tc>
        <w:tc>
          <w:tcPr>
            <w:tcW w:w="1097"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9.4</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15.1</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6.3</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12.9</w:t>
            </w:r>
          </w:p>
        </w:tc>
      </w:tr>
      <w:tr w:rsidR="009567C4" w:rsidRPr="009567C4" w:rsidTr="00D652FB">
        <w:trPr>
          <w:jc w:val="center"/>
        </w:trPr>
        <w:tc>
          <w:tcPr>
            <w:tcW w:w="1134"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Valero</w:t>
            </w:r>
          </w:p>
          <w:p w:rsidR="009567C4" w:rsidRPr="009567C4" w:rsidRDefault="009567C4" w:rsidP="00CA1333">
            <w:pPr>
              <w:spacing w:after="0"/>
              <w:ind w:firstLine="0"/>
              <w:jc w:val="center"/>
              <w:rPr>
                <w:rFonts w:ascii="Times New Roman" w:hAnsi="Times New Roman"/>
              </w:rPr>
            </w:pPr>
            <w:r w:rsidRPr="009567C4">
              <w:rPr>
                <w:rFonts w:ascii="Times New Roman" w:hAnsi="Times New Roman"/>
              </w:rPr>
              <w:t>19.0mm</w:t>
            </w:r>
          </w:p>
        </w:tc>
        <w:tc>
          <w:tcPr>
            <w:tcW w:w="1047"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-18</w:t>
            </w:r>
          </w:p>
        </w:tc>
        <w:tc>
          <w:tcPr>
            <w:tcW w:w="1097"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6.8</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26.5</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3.5</w:t>
            </w:r>
          </w:p>
        </w:tc>
        <w:tc>
          <w:tcPr>
            <w:tcW w:w="1095" w:type="dxa"/>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32.3</w:t>
            </w:r>
          </w:p>
        </w:tc>
      </w:tr>
    </w:tbl>
    <w:p w:rsidR="009567C4" w:rsidRDefault="009567C4" w:rsidP="009567C4">
      <w:pPr>
        <w:ind w:firstLine="0"/>
        <w:rPr>
          <w:rFonts w:eastAsia="맑은 고딕"/>
          <w:lang w:eastAsia="ko-KR"/>
        </w:rPr>
      </w:pPr>
    </w:p>
    <w:p w:rsidR="00CA1333" w:rsidRPr="009567C4" w:rsidRDefault="00CA1333" w:rsidP="009567C4">
      <w:pPr>
        <w:ind w:firstLine="0"/>
        <w:rPr>
          <w:rFonts w:eastAsia="맑은 고딕"/>
          <w:lang w:eastAsia="ko-KR"/>
        </w:rPr>
      </w:pPr>
    </w:p>
    <w:p w:rsidR="009567C4" w:rsidRPr="009567C4" w:rsidRDefault="009567C4" w:rsidP="009567C4">
      <w:pPr>
        <w:ind w:firstLine="0"/>
        <w:jc w:val="center"/>
        <w:rPr>
          <w:rFonts w:eastAsia="맑은 고딕"/>
          <w:lang w:eastAsia="ko-KR"/>
        </w:rPr>
      </w:pPr>
      <w:r w:rsidRPr="009567C4">
        <w:rPr>
          <w:rFonts w:eastAsia="맑은 고딕"/>
          <w:noProof/>
          <w:lang w:eastAsia="ko-KR"/>
        </w:rPr>
        <w:drawing>
          <wp:inline distT="0" distB="0" distL="0" distR="0" wp14:anchorId="4C317AA3" wp14:editId="213AA100">
            <wp:extent cx="2628000" cy="1872000"/>
            <wp:effectExtent l="0" t="0" r="1270" b="0"/>
            <wp:docPr id="20" name="그림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28000" cy="1872000"/>
                    </a:xfrm>
                    <a:prstGeom prst="rect">
                      <a:avLst/>
                    </a:prstGeom>
                    <a:noFill/>
                  </pic:spPr>
                </pic:pic>
              </a:graphicData>
            </a:graphic>
          </wp:inline>
        </w:drawing>
      </w:r>
      <w:r w:rsidRPr="009567C4">
        <w:rPr>
          <w:rFonts w:eastAsia="맑은 고딕" w:hint="eastAsia"/>
          <w:lang w:eastAsia="ko-KR"/>
        </w:rPr>
        <w:t xml:space="preserve"> </w:t>
      </w:r>
      <w:r w:rsidRPr="009567C4">
        <w:rPr>
          <w:rFonts w:eastAsia="맑은 고딕"/>
          <w:noProof/>
          <w:lang w:eastAsia="ko-KR"/>
        </w:rPr>
        <w:drawing>
          <wp:inline distT="0" distB="0" distL="0" distR="0" wp14:anchorId="613F320C" wp14:editId="506FE747">
            <wp:extent cx="2628000" cy="1872000"/>
            <wp:effectExtent l="0" t="0" r="1270" b="0"/>
            <wp:docPr id="21" name="그림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28000" cy="1872000"/>
                    </a:xfrm>
                    <a:prstGeom prst="rect">
                      <a:avLst/>
                    </a:prstGeom>
                    <a:noFill/>
                  </pic:spPr>
                </pic:pic>
              </a:graphicData>
            </a:graphic>
          </wp:inline>
        </w:drawing>
      </w:r>
    </w:p>
    <w:p w:rsidR="009567C4" w:rsidRPr="009567C4" w:rsidRDefault="00D652FB" w:rsidP="009567C4">
      <w:pPr>
        <w:ind w:firstLine="0"/>
        <w:jc w:val="center"/>
        <w:rPr>
          <w:rFonts w:eastAsia="맑은 고딕"/>
          <w:b/>
          <w:lang w:eastAsia="ko-KR"/>
        </w:rPr>
      </w:pPr>
      <w:proofErr w:type="gramStart"/>
      <w:r>
        <w:rPr>
          <w:rFonts w:eastAsia="맑은 고딕" w:hint="eastAsia"/>
          <w:b/>
          <w:lang w:eastAsia="ko-KR"/>
        </w:rPr>
        <w:t>Figure 15</w:t>
      </w:r>
      <w:r w:rsidR="009567C4" w:rsidRPr="009567C4">
        <w:rPr>
          <w:rFonts w:eastAsia="맑은 고딕" w:hint="eastAsia"/>
          <w:b/>
          <w:lang w:eastAsia="ko-KR"/>
        </w:rPr>
        <w:t>.</w:t>
      </w:r>
      <w:proofErr w:type="gramEnd"/>
      <w:r w:rsidR="009567C4" w:rsidRPr="009567C4">
        <w:rPr>
          <w:rFonts w:eastAsia="맑은 고딕" w:hint="eastAsia"/>
          <w:lang w:eastAsia="ko-KR"/>
        </w:rPr>
        <w:t xml:space="preserve"> </w:t>
      </w:r>
      <w:r w:rsidR="009567C4" w:rsidRPr="009567C4">
        <w:rPr>
          <w:rFonts w:eastAsia="맑은 고딕" w:hint="eastAsia"/>
          <w:b/>
          <w:lang w:eastAsia="ko-KR"/>
        </w:rPr>
        <w:t xml:space="preserve">Results of </w:t>
      </w:r>
      <w:proofErr w:type="gramStart"/>
      <w:r w:rsidR="009567C4" w:rsidRPr="009567C4">
        <w:rPr>
          <w:rFonts w:eastAsia="맑은 고딕" w:hint="eastAsia"/>
          <w:b/>
          <w:lang w:eastAsia="ko-KR"/>
        </w:rPr>
        <w:t>S(</w:t>
      </w:r>
      <w:proofErr w:type="gramEnd"/>
      <w:r w:rsidR="009567C4" w:rsidRPr="009567C4">
        <w:rPr>
          <w:rFonts w:eastAsia="맑은 고딕" w:hint="eastAsia"/>
          <w:b/>
          <w:lang w:eastAsia="ko-KR"/>
        </w:rPr>
        <w:t>60s) and S(500s) from IDT mixture creep test</w:t>
      </w:r>
      <w:r w:rsidR="009567C4" w:rsidRPr="009567C4">
        <w:rPr>
          <w:rFonts w:eastAsia="맑은 고딕"/>
          <w:b/>
          <w:lang w:eastAsia="ko-KR"/>
        </w:rPr>
        <w:t>ing</w:t>
      </w:r>
    </w:p>
    <w:p w:rsidR="009567C4" w:rsidRPr="009567C4" w:rsidRDefault="009567C4" w:rsidP="009567C4">
      <w:pPr>
        <w:ind w:firstLine="0"/>
        <w:rPr>
          <w:rFonts w:eastAsia="맑은 고딕"/>
          <w:lang w:eastAsia="ko-KR"/>
        </w:rPr>
      </w:pPr>
    </w:p>
    <w:p w:rsidR="009567C4" w:rsidRPr="009567C4" w:rsidRDefault="009567C4" w:rsidP="009567C4">
      <w:pPr>
        <w:ind w:firstLine="0"/>
        <w:rPr>
          <w:rFonts w:eastAsia="맑은 고딕"/>
          <w:b/>
          <w:lang w:eastAsia="ko-KR"/>
        </w:rPr>
      </w:pPr>
      <w:r w:rsidRPr="009567C4">
        <w:rPr>
          <w:rFonts w:eastAsia="맑은 고딕" w:hint="eastAsia"/>
          <w:lang w:eastAsia="ko-KR"/>
        </w:rPr>
        <w:lastRenderedPageBreak/>
        <w:t xml:space="preserve">Most of the 12.5mm mixtures </w:t>
      </w:r>
      <w:r w:rsidRPr="009567C4">
        <w:rPr>
          <w:rFonts w:eastAsia="맑은 고딕"/>
          <w:lang w:eastAsia="ko-KR"/>
        </w:rPr>
        <w:t>had</w:t>
      </w:r>
      <w:r w:rsidRPr="009567C4">
        <w:rPr>
          <w:rFonts w:eastAsia="맑은 고딕" w:hint="eastAsia"/>
          <w:lang w:eastAsia="ko-KR"/>
        </w:rPr>
        <w:t xml:space="preserve"> higher </w:t>
      </w:r>
      <w:r w:rsidRPr="009567C4">
        <w:rPr>
          <w:rFonts w:eastAsia="맑은 고딕"/>
          <w:lang w:eastAsia="ko-KR"/>
        </w:rPr>
        <w:t>creep stiffness values</w:t>
      </w:r>
      <w:r w:rsidRPr="009567C4">
        <w:rPr>
          <w:rFonts w:eastAsia="맑은 고딕" w:hint="eastAsia"/>
          <w:lang w:eastAsia="ko-KR"/>
        </w:rPr>
        <w:t xml:space="preserve"> than the </w:t>
      </w:r>
      <w:r w:rsidRPr="009567C4">
        <w:rPr>
          <w:rFonts w:eastAsia="맑은 고딕"/>
          <w:lang w:eastAsia="ko-KR"/>
        </w:rPr>
        <w:t xml:space="preserve">19.0mm </w:t>
      </w:r>
      <w:r w:rsidRPr="009567C4">
        <w:rPr>
          <w:rFonts w:eastAsia="맑은 고딕" w:hint="eastAsia"/>
          <w:lang w:eastAsia="ko-KR"/>
        </w:rPr>
        <w:t xml:space="preserve">mixtures except </w:t>
      </w:r>
      <w:r w:rsidRPr="009567C4">
        <w:rPr>
          <w:rFonts w:eastAsia="맑은 고딕"/>
          <w:lang w:eastAsia="ko-KR"/>
        </w:rPr>
        <w:t xml:space="preserve">for the mixtures prepared with </w:t>
      </w:r>
      <w:r w:rsidRPr="009567C4">
        <w:rPr>
          <w:rFonts w:eastAsia="맑은 고딕" w:hint="eastAsia"/>
          <w:lang w:eastAsia="ko-KR"/>
        </w:rPr>
        <w:t xml:space="preserve">Marathon </w:t>
      </w:r>
      <w:r w:rsidRPr="009567C4">
        <w:rPr>
          <w:rFonts w:eastAsia="맑은 고딕"/>
          <w:lang w:eastAsia="ko-KR"/>
        </w:rPr>
        <w:t>binder</w:t>
      </w:r>
      <w:r w:rsidRPr="009567C4">
        <w:rPr>
          <w:rFonts w:eastAsia="맑은 고딕" w:hint="eastAsia"/>
          <w:lang w:eastAsia="ko-KR"/>
        </w:rPr>
        <w:t xml:space="preserve">. It </w:t>
      </w:r>
      <w:r w:rsidRPr="009567C4">
        <w:rPr>
          <w:rFonts w:eastAsia="맑은 고딕"/>
          <w:lang w:eastAsia="ko-KR"/>
        </w:rPr>
        <w:t>was</w:t>
      </w:r>
      <w:r w:rsidRPr="009567C4">
        <w:rPr>
          <w:rFonts w:eastAsia="맑은 고딕" w:hint="eastAsia"/>
          <w:lang w:eastAsia="ko-KR"/>
        </w:rPr>
        <w:t xml:space="preserve"> also observed that </w:t>
      </w:r>
      <w:r w:rsidRPr="009567C4">
        <w:rPr>
          <w:rFonts w:eastAsia="맑은 고딕"/>
          <w:lang w:eastAsia="ko-KR"/>
        </w:rPr>
        <w:t xml:space="preserve">the mixtures with </w:t>
      </w:r>
      <w:r w:rsidRPr="009567C4">
        <w:rPr>
          <w:rFonts w:eastAsia="맑은 고딕" w:hint="eastAsia"/>
          <w:lang w:eastAsia="ko-KR"/>
        </w:rPr>
        <w:t xml:space="preserve">RAP </w:t>
      </w:r>
      <w:r w:rsidRPr="009567C4">
        <w:rPr>
          <w:rFonts w:eastAsia="맑은 고딕"/>
          <w:lang w:eastAsia="ko-KR"/>
        </w:rPr>
        <w:t xml:space="preserve">had slightly </w:t>
      </w:r>
      <w:r w:rsidRPr="009567C4">
        <w:rPr>
          <w:rFonts w:eastAsia="맑은 고딕" w:hint="eastAsia"/>
          <w:lang w:eastAsia="ko-KR"/>
        </w:rPr>
        <w:t xml:space="preserve">higher </w:t>
      </w:r>
      <w:r w:rsidRPr="009567C4">
        <w:rPr>
          <w:rFonts w:eastAsia="맑은 고딕"/>
          <w:lang w:eastAsia="ko-KR"/>
        </w:rPr>
        <w:t xml:space="preserve">stiffness </w:t>
      </w:r>
      <w:r w:rsidRPr="009567C4">
        <w:rPr>
          <w:rFonts w:eastAsia="맑은 고딕" w:hint="eastAsia"/>
          <w:lang w:eastAsia="ko-KR"/>
        </w:rPr>
        <w:t>values than the standard mixtures</w:t>
      </w:r>
      <w:r w:rsidRPr="009567C4">
        <w:rPr>
          <w:rFonts w:eastAsia="맑은 고딕"/>
          <w:lang w:eastAsia="ko-KR"/>
        </w:rPr>
        <w:t>.</w:t>
      </w:r>
    </w:p>
    <w:p w:rsidR="009567C4" w:rsidRPr="009567C4" w:rsidRDefault="009567C4" w:rsidP="009567C4">
      <w:pPr>
        <w:ind w:firstLine="0"/>
        <w:rPr>
          <w:rFonts w:eastAsia="맑은 고딕"/>
          <w:b/>
          <w:lang w:eastAsia="ko-KR"/>
        </w:rPr>
      </w:pPr>
    </w:p>
    <w:p w:rsidR="009567C4" w:rsidRPr="009567C4" w:rsidRDefault="009567C4" w:rsidP="009567C4">
      <w:pPr>
        <w:ind w:firstLine="0"/>
        <w:rPr>
          <w:rFonts w:eastAsia="맑은 고딕"/>
          <w:b/>
          <w:lang w:eastAsia="ko-KR"/>
        </w:rPr>
      </w:pPr>
      <w:r w:rsidRPr="009567C4">
        <w:rPr>
          <w:rFonts w:eastAsia="맑은 고딕" w:hint="eastAsia"/>
          <w:b/>
          <w:lang w:eastAsia="ko-KR"/>
        </w:rPr>
        <w:t xml:space="preserve">Hirsch model </w:t>
      </w:r>
    </w:p>
    <w:p w:rsidR="009567C4" w:rsidRDefault="009567C4" w:rsidP="009567C4">
      <w:pPr>
        <w:ind w:firstLine="0"/>
        <w:rPr>
          <w:rFonts w:eastAsia="맑은 고딕"/>
          <w:lang w:eastAsia="ko-KR"/>
        </w:rPr>
      </w:pPr>
      <w:r w:rsidRPr="009567C4">
        <w:rPr>
          <w:rFonts w:eastAsia="맑은 고딕"/>
          <w:lang w:val="x-none"/>
        </w:rPr>
        <w:t>A semi-empirical model, based on Hirsch model (</w:t>
      </w:r>
      <w:r w:rsidRPr="009567C4">
        <w:rPr>
          <w:rFonts w:eastAsia="맑은 고딕" w:hint="eastAsia"/>
          <w:lang w:val="x-none" w:eastAsia="ko-KR"/>
        </w:rPr>
        <w:t>1962</w:t>
      </w:r>
      <w:r w:rsidRPr="009567C4">
        <w:rPr>
          <w:rFonts w:eastAsia="맑은 고딕"/>
          <w:lang w:val="x-none"/>
        </w:rPr>
        <w:t>) was proposed by Christensen et al. (</w:t>
      </w:r>
      <w:r w:rsidRPr="009567C4">
        <w:rPr>
          <w:rFonts w:eastAsia="맑은 고딕" w:hint="eastAsia"/>
          <w:lang w:val="x-none" w:eastAsia="ko-KR"/>
        </w:rPr>
        <w:t>2003</w:t>
      </w:r>
      <w:r w:rsidRPr="009567C4">
        <w:rPr>
          <w:rFonts w:eastAsia="맑은 고딕"/>
          <w:lang w:val="x-none"/>
        </w:rPr>
        <w:t>) to estimate the extensional and shear dynamic modulus</w:t>
      </w:r>
      <w:r w:rsidRPr="009567C4">
        <w:rPr>
          <w:rFonts w:eastAsia="맑은 고딕" w:hint="eastAsia"/>
          <w:lang w:val="x-none" w:eastAsia="ko-KR"/>
        </w:rPr>
        <w:t xml:space="preserve"> of asphalt mixture</w:t>
      </w:r>
      <w:r w:rsidRPr="009567C4">
        <w:rPr>
          <w:rFonts w:eastAsia="맑은 고딕"/>
          <w:lang w:val="x-none"/>
        </w:rPr>
        <w:t xml:space="preserve">. The </w:t>
      </w:r>
      <w:r w:rsidRPr="009567C4">
        <w:rPr>
          <w:rFonts w:eastAsia="맑은 고딕" w:hint="eastAsia"/>
          <w:lang w:val="x-none" w:eastAsia="ko-KR"/>
        </w:rPr>
        <w:t xml:space="preserve">effective model </w:t>
      </w:r>
      <w:r w:rsidRPr="009567C4">
        <w:rPr>
          <w:rFonts w:eastAsia="맑은 고딕"/>
          <w:lang w:val="x-none" w:eastAsia="ko-KR"/>
        </w:rPr>
        <w:t>was</w:t>
      </w:r>
      <w:r w:rsidRPr="009567C4">
        <w:rPr>
          <w:rFonts w:eastAsia="맑은 고딕" w:hint="eastAsia"/>
          <w:lang w:val="x-none" w:eastAsia="ko-KR"/>
        </w:rPr>
        <w:t xml:space="preserve"> generated by combining aggregate, asphalt binder and air void in parallel and </w:t>
      </w:r>
      <w:r w:rsidRPr="009567C4">
        <w:rPr>
          <w:rFonts w:eastAsia="맑은 고딕"/>
          <w:lang w:val="x-none" w:eastAsia="ko-KR"/>
        </w:rPr>
        <w:t>perpendicular</w:t>
      </w:r>
      <w:r w:rsidRPr="009567C4">
        <w:rPr>
          <w:rFonts w:eastAsia="맑은 고딕" w:hint="eastAsia"/>
          <w:lang w:val="x-none" w:eastAsia="ko-KR"/>
        </w:rPr>
        <w:t xml:space="preserve"> di</w:t>
      </w:r>
      <w:r w:rsidR="00D652FB">
        <w:rPr>
          <w:rFonts w:eastAsia="맑은 고딕" w:hint="eastAsia"/>
          <w:lang w:val="x-none" w:eastAsia="ko-KR"/>
        </w:rPr>
        <w:t>rection as follows (see Figure 16</w:t>
      </w:r>
      <w:r w:rsidRPr="009567C4">
        <w:rPr>
          <w:rFonts w:eastAsia="맑은 고딕" w:hint="eastAsia"/>
          <w:lang w:val="x-none" w:eastAsia="ko-KR"/>
        </w:rPr>
        <w:t>):</w:t>
      </w:r>
    </w:p>
    <w:p w:rsidR="00CA1333" w:rsidRPr="009567C4" w:rsidRDefault="00CA1333" w:rsidP="009567C4">
      <w:pPr>
        <w:ind w:firstLine="0"/>
        <w:rPr>
          <w:rFonts w:eastAsia="맑은 고딕"/>
          <w:lang w:eastAsia="ko-KR"/>
        </w:rPr>
      </w:pPr>
    </w:p>
    <w:p w:rsidR="009567C4" w:rsidRPr="009567C4" w:rsidRDefault="009567C4" w:rsidP="009567C4">
      <w:pPr>
        <w:ind w:firstLine="0"/>
        <w:jc w:val="center"/>
        <w:rPr>
          <w:rFonts w:eastAsia="맑은 고딕"/>
          <w:b/>
          <w:lang w:val="x-none" w:eastAsia="ko-KR"/>
        </w:rPr>
      </w:pPr>
      <w:r w:rsidRPr="009567C4">
        <w:rPr>
          <w:rFonts w:ascii="Calibri" w:eastAsia="맑은 고딕" w:hAnsi="Calibri"/>
          <w:noProof/>
          <w:sz w:val="22"/>
          <w:szCs w:val="22"/>
          <w:lang w:eastAsia="ko-KR"/>
        </w:rPr>
        <w:drawing>
          <wp:inline distT="0" distB="0" distL="0" distR="0" wp14:anchorId="70085E5D" wp14:editId="0C19123F">
            <wp:extent cx="2086678" cy="1486894"/>
            <wp:effectExtent l="0" t="0" r="8890" b="0"/>
            <wp:docPr id="2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6-thesis.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90031" cy="1489283"/>
                    </a:xfrm>
                    <a:prstGeom prst="rect">
                      <a:avLst/>
                    </a:prstGeom>
                  </pic:spPr>
                </pic:pic>
              </a:graphicData>
            </a:graphic>
          </wp:inline>
        </w:drawing>
      </w:r>
    </w:p>
    <w:p w:rsidR="009567C4" w:rsidRPr="009567C4" w:rsidRDefault="009567C4" w:rsidP="009567C4">
      <w:pPr>
        <w:tabs>
          <w:tab w:val="left" w:pos="4706"/>
        </w:tabs>
        <w:overflowPunct w:val="0"/>
        <w:autoSpaceDE w:val="0"/>
        <w:autoSpaceDN w:val="0"/>
        <w:adjustRightInd w:val="0"/>
        <w:ind w:left="450" w:firstLine="0"/>
        <w:jc w:val="center"/>
        <w:textAlignment w:val="baseline"/>
        <w:rPr>
          <w:rFonts w:eastAsia="맑은 고딕"/>
          <w:b/>
          <w:szCs w:val="20"/>
        </w:rPr>
      </w:pPr>
      <w:bookmarkStart w:id="52" w:name="_Toc268717509"/>
      <w:proofErr w:type="gramStart"/>
      <w:r w:rsidRPr="009567C4">
        <w:rPr>
          <w:rFonts w:eastAsia="맑은 고딕"/>
          <w:b/>
          <w:szCs w:val="20"/>
        </w:rPr>
        <w:t xml:space="preserve">Figure </w:t>
      </w:r>
      <w:r w:rsidR="00D652FB">
        <w:rPr>
          <w:rFonts w:eastAsia="맑은 고딕" w:hint="eastAsia"/>
          <w:b/>
          <w:szCs w:val="20"/>
          <w:lang w:eastAsia="ko-KR"/>
        </w:rPr>
        <w:t>16</w:t>
      </w:r>
      <w:r w:rsidRPr="009567C4">
        <w:rPr>
          <w:rFonts w:eastAsia="맑은 고딕"/>
          <w:b/>
          <w:szCs w:val="20"/>
        </w:rPr>
        <w:t>.</w:t>
      </w:r>
      <w:proofErr w:type="gramEnd"/>
      <w:r w:rsidRPr="009567C4">
        <w:rPr>
          <w:rFonts w:eastAsia="맑은 고딕"/>
          <w:b/>
          <w:szCs w:val="20"/>
        </w:rPr>
        <w:t xml:space="preserve"> Semi-empirical model proposed by </w:t>
      </w:r>
      <w:r w:rsidRPr="009567C4">
        <w:rPr>
          <w:rFonts w:eastAsia="맑은 고딕" w:hint="eastAsia"/>
          <w:b/>
          <w:szCs w:val="20"/>
          <w:lang w:eastAsia="ko-KR"/>
        </w:rPr>
        <w:t>(</w:t>
      </w:r>
      <w:r w:rsidRPr="009567C4">
        <w:rPr>
          <w:rFonts w:eastAsia="맑은 고딕"/>
          <w:b/>
          <w:i/>
          <w:szCs w:val="20"/>
        </w:rPr>
        <w:t>Christensen et al.</w:t>
      </w:r>
      <w:r w:rsidRPr="009567C4">
        <w:rPr>
          <w:rFonts w:eastAsia="맑은 고딕" w:hint="eastAsia"/>
          <w:b/>
          <w:i/>
          <w:szCs w:val="20"/>
          <w:lang w:eastAsia="ko-KR"/>
        </w:rPr>
        <w:t xml:space="preserve">, </w:t>
      </w:r>
      <w:r w:rsidRPr="009567C4">
        <w:rPr>
          <w:rFonts w:eastAsia="맑은 고딕"/>
          <w:b/>
          <w:i/>
          <w:szCs w:val="20"/>
        </w:rPr>
        <w:t>2003)</w:t>
      </w:r>
      <w:bookmarkEnd w:id="52"/>
    </w:p>
    <w:p w:rsidR="00CA1333" w:rsidRDefault="00CA1333" w:rsidP="009567C4">
      <w:pPr>
        <w:ind w:firstLine="0"/>
        <w:rPr>
          <w:rFonts w:eastAsia="맑은 고딕"/>
          <w:lang w:eastAsia="ko-KR"/>
        </w:rPr>
      </w:pPr>
    </w:p>
    <w:p w:rsidR="009567C4" w:rsidRPr="009567C4" w:rsidRDefault="009567C4" w:rsidP="009567C4">
      <w:pPr>
        <w:ind w:firstLine="0"/>
        <w:rPr>
          <w:rFonts w:eastAsia="맑은 고딕"/>
          <w:lang w:val="x-none" w:eastAsia="ko-KR"/>
        </w:rPr>
      </w:pPr>
      <w:r w:rsidRPr="009567C4">
        <w:rPr>
          <w:rFonts w:eastAsia="맑은 고딕" w:hint="eastAsia"/>
          <w:lang w:val="x-none" w:eastAsia="ko-KR"/>
        </w:rPr>
        <w:t xml:space="preserve">Based on </w:t>
      </w:r>
      <w:r w:rsidR="00C02E7A">
        <w:rPr>
          <w:rFonts w:eastAsia="맑은 고딕" w:hint="eastAsia"/>
          <w:lang w:val="x-none" w:eastAsia="ko-KR"/>
        </w:rPr>
        <w:t>Figure 16</w:t>
      </w:r>
      <w:r w:rsidRPr="009567C4">
        <w:rPr>
          <w:rFonts w:eastAsia="맑은 고딕" w:hint="eastAsia"/>
          <w:lang w:val="x-none" w:eastAsia="ko-KR"/>
        </w:rPr>
        <w:t>, the effective modulus of asphalt mixture can be expressed as follows:</w:t>
      </w:r>
    </w:p>
    <w:p w:rsidR="009567C4" w:rsidRPr="009567C4" w:rsidRDefault="004B60A5" w:rsidP="009567C4">
      <w:pPr>
        <w:ind w:firstLine="0"/>
        <w:jc w:val="distribute"/>
        <w:rPr>
          <w:rFonts w:eastAsia="맑은 고딕"/>
          <w:lang w:val="x-none" w:eastAsia="ko-KR"/>
        </w:rPr>
      </w:pPr>
      <w:r>
        <w:rPr>
          <w:rFonts w:eastAsia="맑은 고딕"/>
          <w:position w:val="-36"/>
          <w:lang w:val="x-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3.05pt;height:43.85pt" o:allowoverlap="f">
            <v:imagedata r:id="rId28" o:title=""/>
          </v:shape>
        </w:pict>
      </w:r>
      <w:r w:rsidR="009567C4" w:rsidRPr="009567C4">
        <w:rPr>
          <w:rFonts w:eastAsia="맑은 고딕" w:hint="eastAsia"/>
          <w:lang w:val="x-none" w:eastAsia="ko-KR"/>
        </w:rPr>
        <w:t xml:space="preserve">                       [1]</w:t>
      </w:r>
    </w:p>
    <w:p w:rsidR="009567C4" w:rsidRPr="009567C4" w:rsidRDefault="009567C4" w:rsidP="009567C4">
      <w:pPr>
        <w:ind w:firstLine="0"/>
        <w:rPr>
          <w:rFonts w:eastAsia="맑은 고딕"/>
          <w:lang w:val="x-none" w:eastAsia="ko-KR"/>
        </w:rPr>
      </w:pPr>
      <w:r w:rsidRPr="009567C4">
        <w:rPr>
          <w:rFonts w:eastAsia="맑은 고딕" w:hint="eastAsia"/>
          <w:lang w:val="x-none" w:eastAsia="ko-KR"/>
        </w:rPr>
        <w:t>w</w:t>
      </w:r>
      <w:r w:rsidRPr="009567C4">
        <w:rPr>
          <w:rFonts w:eastAsia="맑은 고딕"/>
          <w:lang w:val="x-none"/>
        </w:rPr>
        <w:t>here</w:t>
      </w:r>
      <w:r w:rsidRPr="009567C4">
        <w:rPr>
          <w:rFonts w:eastAsia="맑은 고딕" w:hint="eastAsia"/>
          <w:lang w:val="x-none" w:eastAsia="ko-KR"/>
        </w:rPr>
        <w:t>:</w:t>
      </w:r>
    </w:p>
    <w:p w:rsidR="009567C4" w:rsidRPr="009567C4" w:rsidRDefault="009567C4" w:rsidP="009567C4">
      <w:pPr>
        <w:ind w:left="450" w:firstLine="0"/>
        <w:rPr>
          <w:rFonts w:eastAsia="맑은 고딕"/>
          <w:lang w:val="x-none" w:eastAsia="ko-KR"/>
        </w:rPr>
      </w:pPr>
      <w:proofErr w:type="spellStart"/>
      <w:r w:rsidRPr="009567C4">
        <w:rPr>
          <w:rFonts w:eastAsia="맑은 고딕"/>
          <w:i/>
          <w:lang w:val="x-none"/>
        </w:rPr>
        <w:t>E</w:t>
      </w:r>
      <w:r w:rsidRPr="009567C4">
        <w:rPr>
          <w:rFonts w:eastAsia="맑은 고딕"/>
          <w:i/>
          <w:vertAlign w:val="subscript"/>
          <w:lang w:val="x-none"/>
        </w:rPr>
        <w:t>mix</w:t>
      </w:r>
      <w:r w:rsidRPr="009567C4">
        <w:rPr>
          <w:rFonts w:eastAsia="맑은 고딕" w:hint="eastAsia"/>
          <w:i/>
          <w:vertAlign w:val="subscript"/>
          <w:lang w:val="x-none" w:eastAsia="ko-KR"/>
        </w:rPr>
        <w:t>ture</w:t>
      </w:r>
      <w:proofErr w:type="spellEnd"/>
      <w:r w:rsidRPr="009567C4">
        <w:rPr>
          <w:rFonts w:eastAsia="맑은 고딕" w:hint="eastAsia"/>
          <w:i/>
          <w:vertAlign w:val="subscript"/>
          <w:lang w:val="x-none" w:eastAsia="ko-KR"/>
        </w:rPr>
        <w:t xml:space="preserve"> </w:t>
      </w:r>
      <w:r w:rsidRPr="009567C4">
        <w:rPr>
          <w:rFonts w:eastAsia="맑은 고딕" w:hint="eastAsia"/>
          <w:lang w:val="x-none" w:eastAsia="ko-KR"/>
        </w:rPr>
        <w:t xml:space="preserve">= </w:t>
      </w:r>
      <w:r w:rsidRPr="009567C4">
        <w:rPr>
          <w:rFonts w:eastAsia="맑은 고딕"/>
          <w:lang w:val="x-none"/>
        </w:rPr>
        <w:t>effective modulus of the mixture</w:t>
      </w:r>
      <w:r w:rsidRPr="009567C4">
        <w:rPr>
          <w:rFonts w:eastAsia="맑은 고딕" w:hint="eastAsia"/>
          <w:lang w:val="x-none" w:eastAsia="ko-KR"/>
        </w:rPr>
        <w:t>,</w:t>
      </w:r>
    </w:p>
    <w:p w:rsidR="009567C4" w:rsidRPr="009567C4" w:rsidRDefault="009567C4" w:rsidP="009567C4">
      <w:pPr>
        <w:ind w:left="450" w:firstLine="0"/>
        <w:rPr>
          <w:rFonts w:eastAsia="맑은 고딕"/>
          <w:lang w:val="x-none"/>
        </w:rPr>
      </w:pPr>
      <w:proofErr w:type="spellStart"/>
      <w:r w:rsidRPr="009567C4">
        <w:rPr>
          <w:rFonts w:eastAsia="맑은 고딕"/>
          <w:i/>
          <w:lang w:val="x-none"/>
        </w:rPr>
        <w:t>E</w:t>
      </w:r>
      <w:r w:rsidRPr="009567C4">
        <w:rPr>
          <w:rFonts w:eastAsia="맑은 고딕"/>
          <w:i/>
          <w:vertAlign w:val="subscript"/>
          <w:lang w:val="x-none"/>
        </w:rPr>
        <w:t>agg</w:t>
      </w:r>
      <w:proofErr w:type="spellEnd"/>
      <w:r w:rsidRPr="009567C4">
        <w:rPr>
          <w:rFonts w:eastAsia="맑은 고딕"/>
          <w:lang w:val="x-none"/>
        </w:rPr>
        <w:t xml:space="preserve">, </w:t>
      </w:r>
      <w:proofErr w:type="spellStart"/>
      <w:r w:rsidRPr="009567C4">
        <w:rPr>
          <w:rFonts w:eastAsia="맑은 고딕"/>
          <w:i/>
          <w:lang w:val="x-none"/>
        </w:rPr>
        <w:t>V</w:t>
      </w:r>
      <w:r w:rsidRPr="009567C4">
        <w:rPr>
          <w:rFonts w:eastAsia="맑은 고딕"/>
          <w:i/>
          <w:vertAlign w:val="subscript"/>
          <w:lang w:val="x-none"/>
        </w:rPr>
        <w:t>agg</w:t>
      </w:r>
      <w:proofErr w:type="spellEnd"/>
      <w:r w:rsidRPr="009567C4">
        <w:rPr>
          <w:rFonts w:eastAsia="맑은 고딕"/>
          <w:lang w:val="x-none"/>
        </w:rPr>
        <w:t xml:space="preserve"> </w:t>
      </w:r>
      <w:r w:rsidRPr="009567C4">
        <w:rPr>
          <w:rFonts w:eastAsia="맑은 고딕" w:hint="eastAsia"/>
          <w:lang w:val="x-none" w:eastAsia="ko-KR"/>
        </w:rPr>
        <w:t xml:space="preserve">= </w:t>
      </w:r>
      <w:r w:rsidRPr="009567C4">
        <w:rPr>
          <w:rFonts w:eastAsia="맑은 고딕"/>
          <w:lang w:val="x-none"/>
        </w:rPr>
        <w:t>modulus and volume fraction of the aggregate,</w:t>
      </w:r>
      <w:r w:rsidRPr="009567C4">
        <w:rPr>
          <w:rFonts w:eastAsia="맑은 고딕" w:hint="eastAsia"/>
          <w:lang w:val="x-none" w:eastAsia="ko-KR"/>
        </w:rPr>
        <w:t xml:space="preserve"> respectively,</w:t>
      </w:r>
    </w:p>
    <w:p w:rsidR="009567C4" w:rsidRPr="009567C4" w:rsidRDefault="009567C4" w:rsidP="009567C4">
      <w:pPr>
        <w:ind w:left="450" w:firstLine="0"/>
        <w:rPr>
          <w:rFonts w:eastAsia="맑은 고딕"/>
          <w:lang w:val="x-none" w:eastAsia="ko-KR"/>
        </w:rPr>
      </w:pPr>
      <w:proofErr w:type="spellStart"/>
      <w:r w:rsidRPr="009567C4">
        <w:rPr>
          <w:rFonts w:eastAsia="맑은 고딕"/>
          <w:i/>
          <w:lang w:val="x-none"/>
        </w:rPr>
        <w:t>E</w:t>
      </w:r>
      <w:r w:rsidRPr="009567C4">
        <w:rPr>
          <w:rFonts w:eastAsia="맑은 고딕"/>
          <w:i/>
          <w:vertAlign w:val="subscript"/>
          <w:lang w:val="x-none"/>
        </w:rPr>
        <w:t>binder</w:t>
      </w:r>
      <w:proofErr w:type="spellEnd"/>
      <w:r w:rsidRPr="009567C4">
        <w:rPr>
          <w:rFonts w:eastAsia="맑은 고딕"/>
          <w:lang w:val="x-none"/>
        </w:rPr>
        <w:t xml:space="preserve">, </w:t>
      </w:r>
      <w:proofErr w:type="spellStart"/>
      <w:r w:rsidRPr="009567C4">
        <w:rPr>
          <w:rFonts w:eastAsia="맑은 고딕"/>
          <w:i/>
          <w:lang w:val="x-none"/>
        </w:rPr>
        <w:t>V</w:t>
      </w:r>
      <w:r w:rsidRPr="009567C4">
        <w:rPr>
          <w:rFonts w:eastAsia="맑은 고딕"/>
          <w:i/>
          <w:vertAlign w:val="subscript"/>
          <w:lang w:val="x-none"/>
        </w:rPr>
        <w:t>binder</w:t>
      </w:r>
      <w:proofErr w:type="spellEnd"/>
      <w:r w:rsidRPr="009567C4">
        <w:rPr>
          <w:rFonts w:eastAsia="맑은 고딕" w:hint="eastAsia"/>
          <w:lang w:val="x-none" w:eastAsia="ko-KR"/>
        </w:rPr>
        <w:t xml:space="preserve"> = </w:t>
      </w:r>
      <w:r w:rsidRPr="009567C4">
        <w:rPr>
          <w:rFonts w:eastAsia="맑은 고딕"/>
          <w:lang w:val="x-none"/>
        </w:rPr>
        <w:t>modulus and volume fraction of binder</w:t>
      </w:r>
      <w:r w:rsidRPr="009567C4">
        <w:rPr>
          <w:rFonts w:eastAsia="맑은 고딕" w:hint="eastAsia"/>
          <w:lang w:val="x-none" w:eastAsia="ko-KR"/>
        </w:rPr>
        <w:t>, respectively,</w:t>
      </w:r>
    </w:p>
    <w:p w:rsidR="009567C4" w:rsidRPr="009567C4" w:rsidRDefault="009567C4" w:rsidP="009567C4">
      <w:pPr>
        <w:ind w:left="450" w:firstLine="0"/>
        <w:rPr>
          <w:rFonts w:eastAsia="맑은 고딕"/>
          <w:lang w:val="x-none" w:eastAsia="ko-KR"/>
        </w:rPr>
      </w:pPr>
      <w:r w:rsidRPr="009567C4">
        <w:rPr>
          <w:rFonts w:eastAsia="맑은 고딕"/>
          <w:i/>
          <w:lang w:val="x-none"/>
        </w:rPr>
        <w:t>Pc</w:t>
      </w:r>
      <w:r w:rsidRPr="009567C4">
        <w:rPr>
          <w:rFonts w:eastAsia="맑은 고딕"/>
          <w:lang w:val="x-none"/>
        </w:rPr>
        <w:t xml:space="preserve"> </w:t>
      </w:r>
      <w:r w:rsidRPr="009567C4">
        <w:rPr>
          <w:rFonts w:eastAsia="맑은 고딕" w:hint="eastAsia"/>
          <w:lang w:val="x-none" w:eastAsia="ko-KR"/>
        </w:rPr>
        <w:t xml:space="preserve">= </w:t>
      </w:r>
      <w:r w:rsidRPr="009567C4">
        <w:rPr>
          <w:rFonts w:eastAsia="맑은 고딕"/>
          <w:lang w:val="x-none"/>
        </w:rPr>
        <w:t xml:space="preserve">contact volume </w:t>
      </w:r>
      <w:r w:rsidRPr="009567C4">
        <w:rPr>
          <w:rFonts w:eastAsia="맑은 고딕" w:hint="eastAsia"/>
          <w:lang w:val="x-none" w:eastAsia="ko-KR"/>
        </w:rPr>
        <w:t>a</w:t>
      </w:r>
      <w:r w:rsidRPr="009567C4">
        <w:rPr>
          <w:rFonts w:eastAsia="맑은 고딕"/>
          <w:lang w:val="x-none"/>
        </w:rPr>
        <w:t>s an empirical factor defined as:</w:t>
      </w:r>
    </w:p>
    <w:p w:rsidR="009567C4" w:rsidRPr="009567C4" w:rsidRDefault="004B60A5" w:rsidP="009567C4">
      <w:pPr>
        <w:ind w:left="450" w:firstLine="0"/>
        <w:jc w:val="distribute"/>
        <w:rPr>
          <w:rFonts w:eastAsia="맑은 고딕"/>
          <w:lang w:val="x-none"/>
        </w:rPr>
      </w:pPr>
      <w:r>
        <w:rPr>
          <w:rFonts w:eastAsia="맑은 고딕"/>
          <w:position w:val="-66"/>
          <w:lang w:val="x-none"/>
        </w:rPr>
        <w:pict>
          <v:shape id="_x0000_i1026" type="#_x0000_t75" style="width:132.75pt;height:76.4pt" o:allowoverlap="f">
            <v:imagedata r:id="rId29" o:title=""/>
          </v:shape>
        </w:pict>
      </w:r>
      <w:r w:rsidR="009567C4" w:rsidRPr="009567C4">
        <w:rPr>
          <w:rFonts w:eastAsia="맑은 고딕"/>
          <w:lang w:val="x-none"/>
        </w:rPr>
        <w:tab/>
      </w:r>
      <w:r w:rsidR="009567C4" w:rsidRPr="009567C4">
        <w:rPr>
          <w:rFonts w:eastAsia="맑은 고딕" w:hint="eastAsia"/>
          <w:lang w:val="x-none" w:eastAsia="ko-KR"/>
        </w:rPr>
        <w:t xml:space="preserve">                                                                                           </w:t>
      </w:r>
      <w:r w:rsidR="009567C4" w:rsidRPr="009567C4">
        <w:rPr>
          <w:rFonts w:eastAsia="맑은 고딕"/>
          <w:lang w:val="x-none"/>
        </w:rPr>
        <w:t>[</w:t>
      </w:r>
      <w:r w:rsidR="009567C4" w:rsidRPr="009567C4">
        <w:rPr>
          <w:rFonts w:eastAsia="맑은 고딕" w:hint="eastAsia"/>
          <w:lang w:val="x-none" w:eastAsia="ko-KR"/>
        </w:rPr>
        <w:t>2</w:t>
      </w:r>
      <w:r w:rsidR="009567C4" w:rsidRPr="009567C4">
        <w:rPr>
          <w:rFonts w:eastAsia="맑은 고딕"/>
          <w:lang w:val="x-none"/>
        </w:rPr>
        <w:t>]</w:t>
      </w:r>
    </w:p>
    <w:p w:rsidR="009567C4" w:rsidRPr="009567C4" w:rsidRDefault="009567C4" w:rsidP="009567C4">
      <w:pPr>
        <w:ind w:firstLine="0"/>
        <w:rPr>
          <w:rFonts w:eastAsia="맑은 고딕"/>
          <w:lang w:val="x-none" w:eastAsia="ko-KR"/>
        </w:rPr>
      </w:pPr>
      <w:r w:rsidRPr="009567C4">
        <w:rPr>
          <w:rFonts w:eastAsia="맑은 고딕" w:hint="eastAsia"/>
          <w:lang w:val="x-none" w:eastAsia="ko-KR"/>
        </w:rPr>
        <w:t>w</w:t>
      </w:r>
      <w:r w:rsidRPr="009567C4">
        <w:rPr>
          <w:rFonts w:eastAsia="맑은 고딕"/>
          <w:lang w:val="x-none"/>
        </w:rPr>
        <w:t>here:</w:t>
      </w:r>
    </w:p>
    <w:p w:rsidR="009567C4" w:rsidRPr="009567C4" w:rsidRDefault="009567C4" w:rsidP="009567C4">
      <w:pPr>
        <w:ind w:left="450" w:firstLine="0"/>
        <w:rPr>
          <w:rFonts w:eastAsia="맑은 고딕"/>
          <w:lang w:val="x-none" w:eastAsia="ko-KR"/>
        </w:rPr>
      </w:pPr>
      <w:r w:rsidRPr="009567C4">
        <w:rPr>
          <w:rFonts w:eastAsia="맑은 고딕"/>
          <w:i/>
          <w:lang w:val="x-none"/>
        </w:rPr>
        <w:t>VFA</w:t>
      </w:r>
      <w:r w:rsidRPr="009567C4">
        <w:rPr>
          <w:rFonts w:eastAsia="맑은 고딕" w:hint="eastAsia"/>
          <w:lang w:val="x-none" w:eastAsia="ko-KR"/>
        </w:rPr>
        <w:t xml:space="preserve"> = </w:t>
      </w:r>
      <w:r w:rsidRPr="009567C4">
        <w:rPr>
          <w:rFonts w:eastAsia="맑은 고딕"/>
          <w:lang w:val="x-none"/>
        </w:rPr>
        <w:t>voids filled with asphalt binder (%)</w:t>
      </w:r>
      <w:r w:rsidRPr="009567C4">
        <w:rPr>
          <w:rFonts w:eastAsia="맑은 고딕" w:hint="eastAsia"/>
          <w:lang w:val="x-none" w:eastAsia="ko-KR"/>
        </w:rPr>
        <w:t>,</w:t>
      </w:r>
    </w:p>
    <w:p w:rsidR="009567C4" w:rsidRPr="009567C4" w:rsidRDefault="009567C4" w:rsidP="009567C4">
      <w:pPr>
        <w:ind w:left="450" w:firstLine="0"/>
        <w:rPr>
          <w:rFonts w:eastAsia="맑은 고딕"/>
          <w:lang w:val="x-none" w:eastAsia="ko-KR"/>
        </w:rPr>
      </w:pPr>
      <w:r w:rsidRPr="009567C4">
        <w:rPr>
          <w:rFonts w:eastAsia="맑은 고딕"/>
          <w:i/>
          <w:lang w:val="x-none"/>
        </w:rPr>
        <w:t>VMA</w:t>
      </w:r>
      <w:r w:rsidRPr="009567C4">
        <w:rPr>
          <w:rFonts w:eastAsia="맑은 고딕" w:hint="eastAsia"/>
          <w:lang w:val="x-none" w:eastAsia="ko-KR"/>
        </w:rPr>
        <w:t xml:space="preserve"> = </w:t>
      </w:r>
      <w:r w:rsidRPr="009567C4">
        <w:rPr>
          <w:rFonts w:eastAsia="맑은 고딕"/>
          <w:lang w:val="x-none"/>
        </w:rPr>
        <w:t>voids between mineral aggregate (%)</w:t>
      </w:r>
      <w:r w:rsidRPr="009567C4">
        <w:rPr>
          <w:rFonts w:eastAsia="맑은 고딕" w:hint="eastAsia"/>
          <w:lang w:val="x-none" w:eastAsia="ko-KR"/>
        </w:rPr>
        <w:t>,</w:t>
      </w:r>
    </w:p>
    <w:p w:rsidR="009567C4" w:rsidRPr="009567C4" w:rsidRDefault="009567C4" w:rsidP="009567C4">
      <w:pPr>
        <w:ind w:left="450" w:firstLine="0"/>
        <w:rPr>
          <w:rFonts w:eastAsia="맑은 고딕"/>
          <w:lang w:val="x-none" w:eastAsia="ko-KR"/>
        </w:rPr>
      </w:pPr>
      <w:r w:rsidRPr="009567C4">
        <w:rPr>
          <w:rFonts w:eastAsia="맑은 고딕"/>
          <w:i/>
          <w:lang w:val="x-none"/>
        </w:rPr>
        <w:t>P</w:t>
      </w:r>
      <w:r w:rsidRPr="009567C4">
        <w:rPr>
          <w:rFonts w:eastAsia="맑은 고딕"/>
          <w:i/>
          <w:vertAlign w:val="subscript"/>
          <w:lang w:val="x-none"/>
        </w:rPr>
        <w:t>0</w:t>
      </w:r>
      <w:r w:rsidRPr="009567C4">
        <w:rPr>
          <w:rFonts w:eastAsia="맑은 고딕"/>
          <w:i/>
          <w:lang w:val="x-none"/>
        </w:rPr>
        <w:t>, P</w:t>
      </w:r>
      <w:r w:rsidRPr="009567C4">
        <w:rPr>
          <w:rFonts w:eastAsia="맑은 고딕"/>
          <w:i/>
          <w:vertAlign w:val="subscript"/>
          <w:lang w:val="x-none"/>
        </w:rPr>
        <w:t>1</w:t>
      </w:r>
      <w:r w:rsidRPr="009567C4">
        <w:rPr>
          <w:rFonts w:eastAsia="맑은 고딕"/>
          <w:i/>
          <w:lang w:val="x-none"/>
        </w:rPr>
        <w:t>, P</w:t>
      </w:r>
      <w:r w:rsidRPr="009567C4">
        <w:rPr>
          <w:rFonts w:eastAsia="맑은 고딕"/>
          <w:i/>
          <w:vertAlign w:val="subscript"/>
          <w:lang w:val="x-none"/>
        </w:rPr>
        <w:t>2</w:t>
      </w:r>
      <w:r w:rsidRPr="009567C4">
        <w:rPr>
          <w:rFonts w:eastAsia="맑은 고딕" w:hint="eastAsia"/>
          <w:lang w:val="x-none" w:eastAsia="ko-KR"/>
        </w:rPr>
        <w:t xml:space="preserve"> = </w:t>
      </w:r>
      <w:r w:rsidRPr="009567C4">
        <w:rPr>
          <w:rFonts w:eastAsia="맑은 고딕"/>
          <w:lang w:val="x-none"/>
        </w:rPr>
        <w:t>fitting parameters.</w:t>
      </w:r>
    </w:p>
    <w:p w:rsidR="009567C4" w:rsidRPr="009567C4" w:rsidRDefault="009567C4" w:rsidP="009567C4">
      <w:pPr>
        <w:ind w:firstLine="0"/>
        <w:rPr>
          <w:rFonts w:eastAsia="맑은 고딕"/>
          <w:lang w:eastAsia="ko-KR"/>
        </w:rPr>
      </w:pPr>
    </w:p>
    <w:p w:rsidR="009567C4" w:rsidRPr="009567C4" w:rsidRDefault="009567C4" w:rsidP="009567C4">
      <w:pPr>
        <w:ind w:firstLine="0"/>
        <w:rPr>
          <w:rFonts w:eastAsia="맑은 고딕"/>
          <w:lang w:val="x-none" w:eastAsia="ko-KR"/>
        </w:rPr>
      </w:pPr>
      <w:r w:rsidRPr="009567C4">
        <w:rPr>
          <w:rFonts w:eastAsia="맑은 고딕" w:hint="eastAsia"/>
          <w:lang w:val="x-none" w:eastAsia="ko-KR"/>
        </w:rPr>
        <w:t>Equation [1] can be changed in terms of stiffness as follows:</w:t>
      </w:r>
    </w:p>
    <w:p w:rsidR="009567C4" w:rsidRPr="009567C4" w:rsidRDefault="004B60A5" w:rsidP="009567C4">
      <w:pPr>
        <w:ind w:firstLine="0"/>
        <w:jc w:val="distribute"/>
        <w:rPr>
          <w:rFonts w:eastAsia="맑은 고딕"/>
          <w:lang w:val="x-none" w:eastAsia="ko-KR"/>
        </w:rPr>
      </w:pPr>
      <w:r>
        <w:rPr>
          <w:rFonts w:eastAsia="맑은 고딕"/>
          <w:position w:val="-36"/>
          <w:lang w:val="x-none"/>
        </w:rPr>
        <w:lastRenderedPageBreak/>
        <w:pict>
          <v:shape id="_x0000_i1027" type="#_x0000_t75" style="width:320.55pt;height:43.85pt" o:allowoverlap="f">
            <v:imagedata r:id="rId30" o:title=""/>
          </v:shape>
        </w:pict>
      </w:r>
      <w:r w:rsidR="009567C4" w:rsidRPr="009567C4">
        <w:rPr>
          <w:rFonts w:eastAsia="맑은 고딕" w:hint="eastAsia"/>
          <w:lang w:val="x-none" w:eastAsia="ko-KR"/>
        </w:rPr>
        <w:t xml:space="preserve">                              [3]</w:t>
      </w:r>
    </w:p>
    <w:p w:rsidR="009567C4" w:rsidRPr="009567C4" w:rsidRDefault="009567C4" w:rsidP="009567C4">
      <w:pPr>
        <w:ind w:firstLine="0"/>
        <w:rPr>
          <w:rFonts w:eastAsia="맑은 고딕"/>
          <w:lang w:val="x-none"/>
        </w:rPr>
      </w:pPr>
      <w:r w:rsidRPr="009567C4">
        <w:rPr>
          <w:rFonts w:eastAsia="맑은 고딕"/>
        </w:rPr>
        <w:t xml:space="preserve">Based on mixture creep tests performed on small beams, </w:t>
      </w:r>
      <w:proofErr w:type="spellStart"/>
      <w:r w:rsidRPr="009567C4">
        <w:rPr>
          <w:rFonts w:eastAsia="맑은 고딕"/>
          <w:lang w:val="x-none"/>
        </w:rPr>
        <w:t>Zofka</w:t>
      </w:r>
      <w:proofErr w:type="spellEnd"/>
      <w:r w:rsidRPr="009567C4">
        <w:rPr>
          <w:rFonts w:eastAsia="맑은 고딕"/>
          <w:lang w:val="x-none"/>
        </w:rPr>
        <w:t xml:space="preserve"> et al. </w:t>
      </w:r>
      <w:r w:rsidRPr="009567C4">
        <w:rPr>
          <w:rFonts w:eastAsia="맑은 고딕" w:hint="eastAsia"/>
          <w:lang w:val="x-none" w:eastAsia="ko-KR"/>
        </w:rPr>
        <w:t>(2005)</w:t>
      </w:r>
      <w:r w:rsidRPr="009567C4">
        <w:rPr>
          <w:rFonts w:eastAsia="맑은 고딕"/>
          <w:lang w:val="x-none"/>
        </w:rPr>
        <w:t xml:space="preserve"> </w:t>
      </w:r>
      <w:r w:rsidRPr="009567C4">
        <w:rPr>
          <w:rFonts w:eastAsia="맑은 고딕"/>
          <w:lang w:eastAsia="ko-KR"/>
        </w:rPr>
        <w:t>changed the</w:t>
      </w:r>
      <w:r w:rsidRPr="009567C4">
        <w:rPr>
          <w:rFonts w:eastAsia="맑은 고딕"/>
          <w:lang w:val="x-none"/>
        </w:rPr>
        <w:t xml:space="preserve"> aggregate </w:t>
      </w:r>
      <w:proofErr w:type="gramStart"/>
      <w:r w:rsidRPr="009567C4">
        <w:rPr>
          <w:rFonts w:eastAsia="맑은 고딕"/>
          <w:lang w:val="x-none"/>
        </w:rPr>
        <w:t>modulus,</w:t>
      </w:r>
      <w:proofErr w:type="gramEnd"/>
      <w:r w:rsidRPr="009567C4">
        <w:rPr>
          <w:rFonts w:eastAsia="맑은 고딕"/>
          <w:lang w:val="x-none"/>
        </w:rPr>
        <w:t xml:space="preserve"> </w:t>
      </w:r>
      <w:proofErr w:type="spellStart"/>
      <w:r w:rsidRPr="009567C4">
        <w:rPr>
          <w:rFonts w:eastAsia="맑은 고딕"/>
          <w:lang w:val="x-none"/>
        </w:rPr>
        <w:t>E</w:t>
      </w:r>
      <w:r w:rsidRPr="009567C4">
        <w:rPr>
          <w:rFonts w:eastAsia="맑은 고딕"/>
          <w:vertAlign w:val="subscript"/>
          <w:lang w:val="x-none"/>
        </w:rPr>
        <w:t>agg</w:t>
      </w:r>
      <w:proofErr w:type="spellEnd"/>
      <w:r w:rsidRPr="009567C4">
        <w:rPr>
          <w:rFonts w:eastAsia="맑은 고딕"/>
          <w:lang w:val="x-none"/>
        </w:rPr>
        <w:t xml:space="preserve"> </w:t>
      </w:r>
      <w:r w:rsidRPr="009567C4">
        <w:rPr>
          <w:rFonts w:eastAsia="맑은 고딕"/>
        </w:rPr>
        <w:t xml:space="preserve">from </w:t>
      </w:r>
      <w:r w:rsidRPr="009567C4">
        <w:rPr>
          <w:rFonts w:eastAsia="맑은 고딕"/>
          <w:lang w:val="x-none"/>
        </w:rPr>
        <w:t>4,200,000 psi</w:t>
      </w:r>
      <w:r w:rsidRPr="009567C4">
        <w:rPr>
          <w:rFonts w:eastAsia="맑은 고딕" w:hint="eastAsia"/>
          <w:lang w:val="x-none" w:eastAsia="ko-KR"/>
        </w:rPr>
        <w:t xml:space="preserve"> (29GPa)</w:t>
      </w:r>
      <w:r w:rsidRPr="009567C4">
        <w:rPr>
          <w:rFonts w:eastAsia="맑은 고딕"/>
          <w:lang w:eastAsia="ko-KR"/>
        </w:rPr>
        <w:t xml:space="preserve"> to</w:t>
      </w:r>
      <w:r w:rsidRPr="009567C4">
        <w:rPr>
          <w:rFonts w:eastAsia="맑은 고딕"/>
          <w:lang w:val="x-none"/>
        </w:rPr>
        <w:t xml:space="preserve"> 2,750,000 psi</w:t>
      </w:r>
      <w:r w:rsidRPr="009567C4">
        <w:rPr>
          <w:rFonts w:eastAsia="맑은 고딕" w:hint="eastAsia"/>
          <w:lang w:val="x-none" w:eastAsia="ko-KR"/>
        </w:rPr>
        <w:t xml:space="preserve"> (19GPa)</w:t>
      </w:r>
      <w:r w:rsidRPr="009567C4">
        <w:rPr>
          <w:rFonts w:eastAsia="맑은 고딕"/>
          <w:lang w:val="x-none"/>
        </w:rPr>
        <w:t xml:space="preserve"> </w:t>
      </w:r>
      <w:r w:rsidRPr="009567C4">
        <w:rPr>
          <w:rFonts w:eastAsia="맑은 고딕"/>
        </w:rPr>
        <w:t xml:space="preserve">and later on (2007) </w:t>
      </w:r>
      <w:r w:rsidRPr="009567C4">
        <w:rPr>
          <w:rFonts w:eastAsia="맑은 고딕"/>
          <w:lang w:val="x-none"/>
        </w:rPr>
        <w:t xml:space="preserve">proposed a new expression for the parameter </w:t>
      </w:r>
      <w:r w:rsidRPr="009567C4">
        <w:rPr>
          <w:rFonts w:eastAsia="맑은 고딕"/>
          <w:i/>
          <w:lang w:val="x-none"/>
        </w:rPr>
        <w:t>Pc</w:t>
      </w:r>
      <w:r w:rsidRPr="009567C4">
        <w:rPr>
          <w:rFonts w:eastAsia="맑은 고딕"/>
          <w:lang w:val="x-none"/>
        </w:rPr>
        <w:t>:</w:t>
      </w:r>
    </w:p>
    <w:p w:rsidR="009567C4" w:rsidRPr="009567C4" w:rsidRDefault="004B60A5" w:rsidP="009567C4">
      <w:pPr>
        <w:ind w:firstLine="0"/>
        <w:jc w:val="distribute"/>
        <w:rPr>
          <w:rFonts w:eastAsia="맑은 고딕"/>
          <w:bCs/>
          <w:lang w:val="x-none"/>
        </w:rPr>
      </w:pPr>
      <w:r>
        <w:rPr>
          <w:rFonts w:eastAsia="맑은 고딕"/>
          <w:position w:val="-28"/>
          <w:lang w:val="x-none"/>
        </w:rPr>
        <w:pict>
          <v:shape id="_x0000_i1028" type="#_x0000_t75" style="width:135.85pt;height:34.45pt" o:allowoverlap="f">
            <v:imagedata r:id="rId31" o:title=""/>
          </v:shape>
        </w:pict>
      </w:r>
      <w:r w:rsidR="009567C4" w:rsidRPr="009567C4">
        <w:rPr>
          <w:rFonts w:eastAsia="맑은 고딕" w:hint="eastAsia"/>
          <w:lang w:val="x-none" w:eastAsia="ko-KR"/>
        </w:rPr>
        <w:t xml:space="preserve">                                                         </w:t>
      </w:r>
      <w:r w:rsidR="009567C4" w:rsidRPr="009567C4">
        <w:rPr>
          <w:rFonts w:eastAsia="맑은 고딕"/>
          <w:lang w:val="x-none"/>
        </w:rPr>
        <w:t>[</w:t>
      </w:r>
      <w:r w:rsidR="009567C4" w:rsidRPr="009567C4">
        <w:rPr>
          <w:rFonts w:eastAsia="맑은 고딕" w:hint="eastAsia"/>
          <w:lang w:val="x-none" w:eastAsia="ko-KR"/>
        </w:rPr>
        <w:t>4</w:t>
      </w:r>
      <w:r w:rsidR="009567C4" w:rsidRPr="009567C4">
        <w:rPr>
          <w:rFonts w:eastAsia="맑은 고딕"/>
          <w:lang w:val="x-none"/>
        </w:rPr>
        <w:t>]</w:t>
      </w:r>
    </w:p>
    <w:p w:rsidR="009567C4" w:rsidRPr="009567C4" w:rsidRDefault="009567C4" w:rsidP="009567C4">
      <w:pPr>
        <w:ind w:firstLine="0"/>
        <w:rPr>
          <w:rFonts w:eastAsia="맑은 고딕"/>
          <w:lang w:val="x-none" w:eastAsia="ko-KR"/>
        </w:rPr>
      </w:pPr>
      <w:r w:rsidRPr="009567C4">
        <w:rPr>
          <w:rFonts w:eastAsia="맑은 고딕" w:hint="eastAsia"/>
          <w:lang w:val="x-none" w:eastAsia="ko-KR"/>
        </w:rPr>
        <w:t>w</w:t>
      </w:r>
      <w:r w:rsidRPr="009567C4">
        <w:rPr>
          <w:rFonts w:eastAsia="맑은 고딕"/>
          <w:lang w:val="x-none"/>
        </w:rPr>
        <w:t>here:</w:t>
      </w:r>
    </w:p>
    <w:p w:rsidR="009567C4" w:rsidRPr="009567C4" w:rsidRDefault="009567C4" w:rsidP="009567C4">
      <w:pPr>
        <w:ind w:firstLine="0"/>
        <w:rPr>
          <w:rFonts w:eastAsia="맑은 고딕"/>
          <w:lang w:val="x-none" w:eastAsia="ko-KR"/>
        </w:rPr>
      </w:pPr>
      <w:r w:rsidRPr="009567C4">
        <w:rPr>
          <w:rFonts w:eastAsia="맑은 고딕" w:hint="eastAsia"/>
          <w:lang w:val="x-none" w:eastAsia="ko-KR"/>
        </w:rPr>
        <w:t xml:space="preserve">    </w:t>
      </w:r>
      <w:proofErr w:type="spellStart"/>
      <w:r w:rsidRPr="009567C4">
        <w:rPr>
          <w:rFonts w:eastAsia="맑은 고딕"/>
          <w:lang w:val="x-none"/>
        </w:rPr>
        <w:t>E</w:t>
      </w:r>
      <w:r w:rsidRPr="009567C4">
        <w:rPr>
          <w:rFonts w:eastAsia="맑은 고딕"/>
          <w:vertAlign w:val="subscript"/>
          <w:lang w:val="x-none"/>
        </w:rPr>
        <w:t>binder</w:t>
      </w:r>
      <w:proofErr w:type="spellEnd"/>
      <w:r w:rsidRPr="009567C4">
        <w:rPr>
          <w:rFonts w:eastAsia="맑은 고딕" w:hint="eastAsia"/>
          <w:lang w:val="x-none" w:eastAsia="ko-KR"/>
        </w:rPr>
        <w:t xml:space="preserve"> = </w:t>
      </w:r>
      <w:r w:rsidRPr="009567C4">
        <w:rPr>
          <w:rFonts w:eastAsia="맑은 고딕"/>
          <w:lang w:eastAsia="ko-KR"/>
        </w:rPr>
        <w:t>r</w:t>
      </w:r>
      <w:proofErr w:type="spellStart"/>
      <w:r w:rsidRPr="009567C4">
        <w:rPr>
          <w:rFonts w:eastAsia="맑은 고딕"/>
          <w:lang w:val="x-none"/>
        </w:rPr>
        <w:t>elaxation</w:t>
      </w:r>
      <w:proofErr w:type="spellEnd"/>
      <w:r w:rsidRPr="009567C4">
        <w:rPr>
          <w:rFonts w:eastAsia="맑은 고딕"/>
          <w:lang w:val="x-none"/>
        </w:rPr>
        <w:t xml:space="preserve"> modulus of the binder</w:t>
      </w:r>
      <w:r w:rsidRPr="009567C4">
        <w:rPr>
          <w:rFonts w:eastAsia="맑은 고딕"/>
        </w:rPr>
        <w:t>,</w:t>
      </w:r>
      <w:r w:rsidRPr="009567C4">
        <w:rPr>
          <w:rFonts w:eastAsia="맑은 고딕"/>
          <w:lang w:val="x-none"/>
        </w:rPr>
        <w:t xml:space="preserve"> </w:t>
      </w:r>
      <w:proofErr w:type="spellStart"/>
      <w:r w:rsidRPr="009567C4">
        <w:rPr>
          <w:rFonts w:eastAsia="맑은 고딕"/>
          <w:lang w:val="x-none"/>
        </w:rPr>
        <w:t>GPa</w:t>
      </w:r>
      <w:proofErr w:type="spellEnd"/>
      <w:r w:rsidRPr="009567C4">
        <w:rPr>
          <w:rFonts w:eastAsia="맑은 고딕"/>
          <w:lang w:val="x-none"/>
        </w:rPr>
        <w:t>,</w:t>
      </w:r>
    </w:p>
    <w:p w:rsidR="009567C4" w:rsidRPr="009567C4" w:rsidRDefault="009567C4" w:rsidP="009567C4">
      <w:pPr>
        <w:ind w:firstLineChars="100" w:firstLine="240"/>
        <w:rPr>
          <w:rFonts w:eastAsia="맑은 고딕"/>
          <w:lang w:val="x-none" w:eastAsia="ko-KR"/>
        </w:rPr>
      </w:pPr>
      <w:r w:rsidRPr="009567C4">
        <w:rPr>
          <w:rFonts w:eastAsia="맑은 고딕" w:hint="eastAsia"/>
          <w:i/>
          <w:lang w:val="x-none" w:eastAsia="ko-KR"/>
        </w:rPr>
        <w:t>a</w:t>
      </w:r>
      <w:r w:rsidRPr="009567C4">
        <w:rPr>
          <w:rFonts w:eastAsia="맑은 고딕" w:hint="eastAsia"/>
          <w:lang w:val="x-none" w:eastAsia="ko-KR"/>
        </w:rPr>
        <w:t xml:space="preserve"> = </w:t>
      </w:r>
      <w:r w:rsidRPr="009567C4">
        <w:rPr>
          <w:rFonts w:eastAsia="맑은 고딕"/>
          <w:lang w:val="x-none"/>
        </w:rPr>
        <w:t xml:space="preserve">constant equal to 1 </w:t>
      </w:r>
      <w:proofErr w:type="spellStart"/>
      <w:r w:rsidRPr="009567C4">
        <w:rPr>
          <w:rFonts w:eastAsia="맑은 고딕"/>
          <w:lang w:val="x-none"/>
        </w:rPr>
        <w:t>GPa</w:t>
      </w:r>
      <w:proofErr w:type="spellEnd"/>
      <w:r w:rsidRPr="009567C4">
        <w:rPr>
          <w:rFonts w:eastAsia="맑은 고딕"/>
          <w:lang w:val="x-none"/>
        </w:rPr>
        <w:t>.</w:t>
      </w:r>
    </w:p>
    <w:p w:rsidR="009567C4" w:rsidRPr="009567C4" w:rsidRDefault="009567C4" w:rsidP="009567C4">
      <w:pPr>
        <w:ind w:firstLine="0"/>
        <w:rPr>
          <w:rFonts w:eastAsia="맑은 고딕"/>
          <w:b/>
          <w:lang w:eastAsia="ko-KR"/>
        </w:rPr>
      </w:pPr>
    </w:p>
    <w:p w:rsidR="009567C4" w:rsidRPr="009567C4" w:rsidRDefault="009567C4" w:rsidP="009567C4">
      <w:pPr>
        <w:ind w:firstLine="0"/>
        <w:rPr>
          <w:rFonts w:eastAsia="맑은 고딕"/>
          <w:b/>
          <w:lang w:eastAsia="ko-KR"/>
        </w:rPr>
      </w:pPr>
      <w:proofErr w:type="spellStart"/>
      <w:r w:rsidRPr="009567C4">
        <w:rPr>
          <w:rFonts w:eastAsia="맑은 고딕" w:hint="eastAsia"/>
          <w:b/>
          <w:lang w:eastAsia="ko-KR"/>
        </w:rPr>
        <w:t>Huet</w:t>
      </w:r>
      <w:proofErr w:type="spellEnd"/>
      <w:r w:rsidRPr="009567C4">
        <w:rPr>
          <w:rFonts w:eastAsia="맑은 고딕" w:hint="eastAsia"/>
          <w:b/>
          <w:lang w:eastAsia="ko-KR"/>
        </w:rPr>
        <w:t xml:space="preserve"> model </w:t>
      </w:r>
      <w:r w:rsidRPr="009567C4">
        <w:rPr>
          <w:rFonts w:eastAsia="맑은 고딕"/>
          <w:b/>
          <w:lang w:eastAsia="ko-KR"/>
        </w:rPr>
        <w:t>and ENTPE transformation</w:t>
      </w:r>
    </w:p>
    <w:p w:rsidR="009567C4" w:rsidRPr="009567C4" w:rsidRDefault="009567C4" w:rsidP="009567C4">
      <w:pPr>
        <w:ind w:firstLine="0"/>
        <w:rPr>
          <w:rFonts w:eastAsia="맑은 고딕"/>
          <w:lang w:val="x-none" w:eastAsia="ko-KR"/>
        </w:rPr>
      </w:pPr>
      <w:r w:rsidRPr="009567C4">
        <w:rPr>
          <w:rFonts w:eastAsia="맑은 고딕"/>
          <w:lang w:val="x-none"/>
        </w:rPr>
        <w:t xml:space="preserve">The </w:t>
      </w:r>
      <w:proofErr w:type="spellStart"/>
      <w:r w:rsidRPr="009567C4">
        <w:rPr>
          <w:rFonts w:eastAsia="맑은 고딕"/>
          <w:lang w:val="x-none"/>
        </w:rPr>
        <w:t>Huet</w:t>
      </w:r>
      <w:proofErr w:type="spellEnd"/>
      <w:r w:rsidRPr="009567C4">
        <w:rPr>
          <w:rFonts w:eastAsia="맑은 고딕"/>
          <w:lang w:val="x-none"/>
        </w:rPr>
        <w:t xml:space="preserve"> model is composed of two parabolic elements </w:t>
      </w:r>
      <w:r w:rsidRPr="009567C4">
        <w:rPr>
          <w:rFonts w:eastAsia="맑은 고딕"/>
          <w:i/>
          <w:lang w:val="x-none"/>
        </w:rPr>
        <w:t>J</w:t>
      </w:r>
      <w:r w:rsidRPr="009567C4">
        <w:rPr>
          <w:rFonts w:eastAsia="맑은 고딕"/>
          <w:vertAlign w:val="subscript"/>
          <w:lang w:val="x-none"/>
        </w:rPr>
        <w:t>1</w:t>
      </w:r>
      <w:r w:rsidRPr="009567C4">
        <w:rPr>
          <w:rFonts w:eastAsia="맑은 고딕"/>
          <w:lang w:val="x-none"/>
        </w:rPr>
        <w:t>(</w:t>
      </w:r>
      <w:r w:rsidRPr="009567C4">
        <w:rPr>
          <w:rFonts w:eastAsia="맑은 고딕"/>
          <w:i/>
          <w:lang w:val="x-none"/>
        </w:rPr>
        <w:t>t</w:t>
      </w:r>
      <w:r w:rsidRPr="009567C4">
        <w:rPr>
          <w:rFonts w:eastAsia="맑은 고딕"/>
          <w:lang w:val="x-none"/>
        </w:rPr>
        <w:t>)=</w:t>
      </w:r>
      <w:r w:rsidRPr="009567C4">
        <w:rPr>
          <w:rFonts w:eastAsia="맑은 고딕"/>
          <w:i/>
          <w:lang w:val="x-none"/>
        </w:rPr>
        <w:t>a</w:t>
      </w:r>
      <w:r w:rsidRPr="009567C4">
        <w:rPr>
          <w:rFonts w:eastAsia="맑은 고딕" w:hint="eastAsia"/>
          <w:i/>
          <w:lang w:val="x-none" w:eastAsia="ko-KR"/>
        </w:rPr>
        <w:t>*</w:t>
      </w:r>
      <w:proofErr w:type="spellStart"/>
      <w:r w:rsidRPr="009567C4">
        <w:rPr>
          <w:rFonts w:eastAsia="맑은 고딕"/>
          <w:i/>
          <w:lang w:val="x-none"/>
        </w:rPr>
        <w:t>t</w:t>
      </w:r>
      <w:r w:rsidRPr="009567C4">
        <w:rPr>
          <w:rFonts w:eastAsia="맑은 고딕"/>
          <w:i/>
          <w:vertAlign w:val="superscript"/>
          <w:lang w:val="x-none"/>
        </w:rPr>
        <w:t>h</w:t>
      </w:r>
      <w:proofErr w:type="spellEnd"/>
      <w:r w:rsidRPr="009567C4">
        <w:rPr>
          <w:rFonts w:eastAsia="맑은 고딕"/>
          <w:lang w:val="x-none"/>
        </w:rPr>
        <w:t xml:space="preserve"> and </w:t>
      </w:r>
      <w:r w:rsidRPr="009567C4">
        <w:rPr>
          <w:rFonts w:eastAsia="맑은 고딕"/>
          <w:i/>
          <w:lang w:val="x-none"/>
        </w:rPr>
        <w:t>J</w:t>
      </w:r>
      <w:r w:rsidRPr="009567C4">
        <w:rPr>
          <w:rFonts w:eastAsia="맑은 고딕"/>
          <w:vertAlign w:val="subscript"/>
          <w:lang w:val="x-none"/>
        </w:rPr>
        <w:t>2</w:t>
      </w:r>
      <w:r w:rsidRPr="009567C4">
        <w:rPr>
          <w:rFonts w:eastAsia="맑은 고딕"/>
          <w:lang w:val="x-none"/>
        </w:rPr>
        <w:t>(</w:t>
      </w:r>
      <w:r w:rsidRPr="009567C4">
        <w:rPr>
          <w:rFonts w:eastAsia="맑은 고딕"/>
          <w:i/>
          <w:lang w:val="x-none"/>
        </w:rPr>
        <w:t>t</w:t>
      </w:r>
      <w:r w:rsidRPr="009567C4">
        <w:rPr>
          <w:rFonts w:eastAsia="맑은 고딕"/>
          <w:lang w:val="x-none"/>
        </w:rPr>
        <w:t>)=</w:t>
      </w:r>
      <w:r w:rsidRPr="009567C4">
        <w:rPr>
          <w:rFonts w:eastAsia="맑은 고딕"/>
          <w:i/>
          <w:lang w:val="x-none"/>
        </w:rPr>
        <w:t>b</w:t>
      </w:r>
      <w:r w:rsidRPr="009567C4">
        <w:rPr>
          <w:rFonts w:eastAsia="맑은 고딕" w:hint="eastAsia"/>
          <w:i/>
          <w:lang w:val="x-none" w:eastAsia="ko-KR"/>
        </w:rPr>
        <w:t>*</w:t>
      </w:r>
      <w:proofErr w:type="spellStart"/>
      <w:r w:rsidRPr="009567C4">
        <w:rPr>
          <w:rFonts w:eastAsia="맑은 고딕"/>
          <w:i/>
          <w:lang w:val="x-none"/>
        </w:rPr>
        <w:t>t</w:t>
      </w:r>
      <w:r w:rsidRPr="009567C4">
        <w:rPr>
          <w:rFonts w:eastAsia="맑은 고딕"/>
          <w:i/>
          <w:vertAlign w:val="superscript"/>
          <w:lang w:val="x-none"/>
        </w:rPr>
        <w:t>k</w:t>
      </w:r>
      <w:proofErr w:type="spellEnd"/>
      <w:r w:rsidRPr="009567C4">
        <w:rPr>
          <w:rFonts w:eastAsia="맑은 고딕"/>
          <w:lang w:val="x-none"/>
        </w:rPr>
        <w:t xml:space="preserve"> plus a spring </w:t>
      </w:r>
      <w:r w:rsidRPr="009567C4">
        <w:rPr>
          <w:rFonts w:eastAsia="맑은 고딕" w:hint="eastAsia"/>
          <w:lang w:val="x-none" w:eastAsia="ko-KR"/>
        </w:rPr>
        <w:t xml:space="preserve">element </w:t>
      </w:r>
      <w:r w:rsidRPr="009567C4">
        <w:rPr>
          <w:rFonts w:eastAsia="맑은 고딕"/>
          <w:lang w:val="x-none"/>
        </w:rPr>
        <w:t xml:space="preserve">(stiffness </w:t>
      </w:r>
      <w:r w:rsidRPr="009567C4">
        <w:rPr>
          <w:rFonts w:eastAsia="맑은 고딕"/>
          <w:i/>
          <w:lang w:val="x-none"/>
        </w:rPr>
        <w:t>E</w:t>
      </w:r>
      <w:r w:rsidRPr="009567C4">
        <w:rPr>
          <w:rFonts w:eastAsia="맑은 고딕"/>
          <w:i/>
          <w:vertAlign w:val="subscript"/>
          <w:lang w:val="x-none"/>
        </w:rPr>
        <w:t>∞</w:t>
      </w:r>
      <w:r w:rsidRPr="009567C4">
        <w:rPr>
          <w:rFonts w:eastAsia="맑은 고딕"/>
          <w:lang w:val="x-none"/>
        </w:rPr>
        <w:t xml:space="preserve">) combined in series (Figure </w:t>
      </w:r>
      <w:r w:rsidR="00D652FB">
        <w:rPr>
          <w:rFonts w:eastAsia="맑은 고딕" w:hint="eastAsia"/>
          <w:lang w:val="x-none" w:eastAsia="ko-KR"/>
        </w:rPr>
        <w:t>17</w:t>
      </w:r>
      <w:r w:rsidRPr="009567C4">
        <w:rPr>
          <w:rFonts w:eastAsia="맑은 고딕" w:hint="eastAsia"/>
          <w:lang w:val="x-none" w:eastAsia="ko-KR"/>
        </w:rPr>
        <w:t xml:space="preserve">) as follows: </w:t>
      </w:r>
    </w:p>
    <w:p w:rsidR="009567C4" w:rsidRPr="009567C4" w:rsidRDefault="009567C4" w:rsidP="009567C4">
      <w:pPr>
        <w:tabs>
          <w:tab w:val="left" w:pos="4706"/>
        </w:tabs>
        <w:overflowPunct w:val="0"/>
        <w:autoSpaceDE w:val="0"/>
        <w:autoSpaceDN w:val="0"/>
        <w:adjustRightInd w:val="0"/>
        <w:spacing w:before="240"/>
        <w:ind w:left="450" w:firstLine="0"/>
        <w:jc w:val="center"/>
        <w:textAlignment w:val="baseline"/>
        <w:rPr>
          <w:rFonts w:eastAsia="맑은 고딕"/>
          <w:b/>
          <w:szCs w:val="20"/>
          <w:lang w:eastAsia="ko-KR"/>
        </w:rPr>
      </w:pPr>
      <w:r w:rsidRPr="009567C4">
        <w:rPr>
          <w:rFonts w:eastAsia="맑은 고딕"/>
          <w:b/>
          <w:noProof/>
          <w:szCs w:val="20"/>
          <w:lang w:eastAsia="ko-KR"/>
        </w:rPr>
        <w:drawing>
          <wp:inline distT="0" distB="0" distL="0" distR="0" wp14:anchorId="38DDA320" wp14:editId="29C7CADC">
            <wp:extent cx="848295" cy="1534717"/>
            <wp:effectExtent l="0" t="0" r="9525" b="8890"/>
            <wp:docPr id="23"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2-thesis.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50654" cy="1538984"/>
                    </a:xfrm>
                    <a:prstGeom prst="rect">
                      <a:avLst/>
                    </a:prstGeom>
                  </pic:spPr>
                </pic:pic>
              </a:graphicData>
            </a:graphic>
          </wp:inline>
        </w:drawing>
      </w:r>
    </w:p>
    <w:p w:rsidR="009567C4" w:rsidRPr="009567C4" w:rsidRDefault="009567C4" w:rsidP="009567C4">
      <w:pPr>
        <w:tabs>
          <w:tab w:val="left" w:pos="4706"/>
        </w:tabs>
        <w:overflowPunct w:val="0"/>
        <w:autoSpaceDE w:val="0"/>
        <w:autoSpaceDN w:val="0"/>
        <w:ind w:left="450" w:firstLine="0"/>
        <w:jc w:val="center"/>
        <w:textAlignment w:val="baseline"/>
        <w:rPr>
          <w:rFonts w:eastAsia="맑은 고딕"/>
          <w:b/>
          <w:szCs w:val="20"/>
          <w:lang w:eastAsia="ko-KR"/>
        </w:rPr>
      </w:pPr>
      <w:proofErr w:type="gramStart"/>
      <w:r w:rsidRPr="009567C4">
        <w:rPr>
          <w:rFonts w:eastAsia="맑은 고딕"/>
          <w:b/>
          <w:szCs w:val="20"/>
        </w:rPr>
        <w:t xml:space="preserve">Figure </w:t>
      </w:r>
      <w:r w:rsidR="00D652FB">
        <w:rPr>
          <w:rFonts w:eastAsia="맑은 고딕" w:hint="eastAsia"/>
          <w:b/>
          <w:szCs w:val="20"/>
          <w:lang w:eastAsia="ko-KR"/>
        </w:rPr>
        <w:t>17</w:t>
      </w:r>
      <w:r w:rsidRPr="009567C4">
        <w:rPr>
          <w:rFonts w:eastAsia="맑은 고딕"/>
          <w:b/>
          <w:szCs w:val="20"/>
        </w:rPr>
        <w:t>.</w:t>
      </w:r>
      <w:proofErr w:type="gramEnd"/>
      <w:r w:rsidRPr="009567C4">
        <w:rPr>
          <w:rFonts w:eastAsia="맑은 고딕"/>
          <w:b/>
          <w:szCs w:val="20"/>
        </w:rPr>
        <w:t xml:space="preserve"> </w:t>
      </w:r>
      <w:proofErr w:type="spellStart"/>
      <w:r w:rsidRPr="009567C4">
        <w:rPr>
          <w:rFonts w:eastAsia="맑은 고딕"/>
          <w:b/>
          <w:i/>
          <w:szCs w:val="20"/>
        </w:rPr>
        <w:t>Huet</w:t>
      </w:r>
      <w:proofErr w:type="spellEnd"/>
      <w:r w:rsidRPr="009567C4">
        <w:rPr>
          <w:rFonts w:eastAsia="맑은 고딕"/>
          <w:b/>
          <w:szCs w:val="20"/>
        </w:rPr>
        <w:t xml:space="preserve"> model</w:t>
      </w:r>
      <w:r w:rsidRPr="009567C4">
        <w:rPr>
          <w:rFonts w:eastAsia="맑은 고딕" w:hint="eastAsia"/>
          <w:b/>
          <w:szCs w:val="20"/>
          <w:lang w:eastAsia="ko-KR"/>
        </w:rPr>
        <w:t xml:space="preserve"> (</w:t>
      </w:r>
      <w:proofErr w:type="spellStart"/>
      <w:r w:rsidRPr="009567C4">
        <w:rPr>
          <w:rFonts w:eastAsia="맑은 고딕" w:hint="eastAsia"/>
          <w:b/>
          <w:i/>
          <w:szCs w:val="20"/>
          <w:lang w:eastAsia="ko-KR"/>
        </w:rPr>
        <w:t>Huet</w:t>
      </w:r>
      <w:proofErr w:type="spellEnd"/>
      <w:r w:rsidRPr="009567C4">
        <w:rPr>
          <w:rFonts w:eastAsia="맑은 고딕" w:hint="eastAsia"/>
          <w:b/>
          <w:szCs w:val="20"/>
          <w:lang w:eastAsia="ko-KR"/>
        </w:rPr>
        <w:t>, 1963)</w:t>
      </w:r>
    </w:p>
    <w:p w:rsidR="009567C4" w:rsidRPr="009567C4" w:rsidRDefault="009567C4" w:rsidP="009567C4">
      <w:pPr>
        <w:ind w:firstLine="0"/>
        <w:rPr>
          <w:rFonts w:eastAsia="맑은 고딕"/>
          <w:szCs w:val="20"/>
          <w:lang w:eastAsia="ko-KR"/>
        </w:rPr>
      </w:pPr>
    </w:p>
    <w:p w:rsidR="009567C4" w:rsidRPr="009567C4" w:rsidRDefault="009567C4" w:rsidP="009567C4">
      <w:pPr>
        <w:ind w:firstLine="0"/>
        <w:rPr>
          <w:rFonts w:eastAsia="맑은 고딕"/>
          <w:lang w:val="x-none" w:eastAsia="ko-KR"/>
        </w:rPr>
      </w:pPr>
      <w:r w:rsidRPr="009567C4">
        <w:rPr>
          <w:rFonts w:eastAsia="맑은 고딕" w:hint="eastAsia"/>
          <w:szCs w:val="20"/>
          <w:lang w:val="x-none" w:eastAsia="ko-KR"/>
        </w:rPr>
        <w:t xml:space="preserve">The creep compliance function, D(t), in </w:t>
      </w:r>
      <w:proofErr w:type="spellStart"/>
      <w:r w:rsidRPr="009567C4">
        <w:rPr>
          <w:rFonts w:eastAsia="맑은 고딕" w:hint="eastAsia"/>
          <w:szCs w:val="20"/>
          <w:lang w:val="x-none" w:eastAsia="ko-KR"/>
        </w:rPr>
        <w:t>Huet</w:t>
      </w:r>
      <w:proofErr w:type="spellEnd"/>
      <w:r w:rsidRPr="009567C4">
        <w:rPr>
          <w:rFonts w:eastAsia="맑은 고딕" w:hint="eastAsia"/>
          <w:szCs w:val="20"/>
          <w:lang w:val="x-none" w:eastAsia="ko-KR"/>
        </w:rPr>
        <w:t xml:space="preserve"> model can be exp</w:t>
      </w:r>
      <w:r w:rsidRPr="009567C4">
        <w:rPr>
          <w:rFonts w:eastAsia="맑은 고딕"/>
          <w:szCs w:val="20"/>
          <w:lang w:eastAsia="ko-KR"/>
        </w:rPr>
        <w:t>ressed</w:t>
      </w:r>
      <w:r w:rsidRPr="009567C4">
        <w:rPr>
          <w:rFonts w:eastAsia="맑은 고딕" w:hint="eastAsia"/>
          <w:szCs w:val="20"/>
          <w:lang w:val="x-none" w:eastAsia="ko-KR"/>
        </w:rPr>
        <w:t xml:space="preserve"> as follows:</w:t>
      </w:r>
    </w:p>
    <w:p w:rsidR="009567C4" w:rsidRPr="009567C4" w:rsidRDefault="004B60A5" w:rsidP="009567C4">
      <w:pPr>
        <w:ind w:firstLine="0"/>
        <w:jc w:val="distribute"/>
        <w:rPr>
          <w:rFonts w:eastAsia="맑은 고딕"/>
          <w:b/>
          <w:lang w:val="x-none"/>
        </w:rPr>
      </w:pPr>
      <w:r>
        <w:rPr>
          <w:rFonts w:eastAsia="맑은 고딕"/>
          <w:position w:val="-34"/>
          <w:lang w:val="x-none"/>
        </w:rPr>
        <w:pict>
          <v:shape id="_x0000_i1029" type="#_x0000_t75" style="width:177.8pt;height:40.05pt" o:allowoverlap="f">
            <v:imagedata r:id="rId33" o:title=""/>
          </v:shape>
        </w:pict>
      </w:r>
      <w:r w:rsidR="009567C4" w:rsidRPr="009567C4">
        <w:rPr>
          <w:rFonts w:eastAsia="맑은 고딕" w:hint="eastAsia"/>
          <w:lang w:val="x-none" w:eastAsia="ko-KR"/>
        </w:rPr>
        <w:t xml:space="preserve">                                      </w:t>
      </w:r>
      <w:r w:rsidR="009567C4" w:rsidRPr="009567C4">
        <w:rPr>
          <w:rFonts w:eastAsia="맑은 고딕"/>
          <w:lang w:val="x-none"/>
        </w:rPr>
        <w:t>[</w:t>
      </w:r>
      <w:r w:rsidR="009567C4" w:rsidRPr="009567C4">
        <w:rPr>
          <w:rFonts w:eastAsia="맑은 고딕" w:hint="eastAsia"/>
          <w:lang w:val="x-none" w:eastAsia="ko-KR"/>
        </w:rPr>
        <w:t>5</w:t>
      </w:r>
      <w:r w:rsidR="009567C4" w:rsidRPr="009567C4">
        <w:rPr>
          <w:rFonts w:eastAsia="맑은 고딕"/>
          <w:lang w:val="x-none"/>
        </w:rPr>
        <w:t>]</w:t>
      </w:r>
    </w:p>
    <w:p w:rsidR="009567C4" w:rsidRPr="009567C4" w:rsidRDefault="009567C4" w:rsidP="009567C4">
      <w:pPr>
        <w:ind w:firstLine="0"/>
        <w:rPr>
          <w:rFonts w:eastAsia="맑은 고딕"/>
          <w:lang w:val="x-none" w:eastAsia="ko-KR"/>
        </w:rPr>
      </w:pPr>
      <w:r w:rsidRPr="009567C4">
        <w:rPr>
          <w:rFonts w:eastAsia="맑은 고딕" w:hint="eastAsia"/>
          <w:lang w:val="x-none" w:eastAsia="ko-KR"/>
        </w:rPr>
        <w:t>w</w:t>
      </w:r>
      <w:r w:rsidRPr="009567C4">
        <w:rPr>
          <w:rFonts w:eastAsia="맑은 고딕"/>
          <w:lang w:val="x-none"/>
        </w:rPr>
        <w:t>here:</w:t>
      </w:r>
    </w:p>
    <w:p w:rsidR="009567C4" w:rsidRPr="009567C4" w:rsidRDefault="009567C4" w:rsidP="009567C4">
      <w:pPr>
        <w:ind w:firstLineChars="250" w:firstLine="600"/>
        <w:rPr>
          <w:rFonts w:eastAsia="맑은 고딕"/>
          <w:lang w:val="x-none" w:eastAsia="ko-KR"/>
        </w:rPr>
      </w:pPr>
      <w:r w:rsidRPr="009567C4">
        <w:rPr>
          <w:rFonts w:eastAsia="맑은 고딕"/>
          <w:i/>
          <w:lang w:val="x-none"/>
        </w:rPr>
        <w:t>E</w:t>
      </w:r>
      <w:r w:rsidRPr="009567C4">
        <w:rPr>
          <w:rFonts w:eastAsia="맑은 고딕"/>
          <w:i/>
          <w:vertAlign w:val="subscript"/>
          <w:lang w:val="x-none"/>
        </w:rPr>
        <w:t>∞</w:t>
      </w:r>
      <w:r w:rsidRPr="009567C4">
        <w:rPr>
          <w:rFonts w:eastAsia="맑은 고딕" w:hint="eastAsia"/>
          <w:lang w:val="x-none" w:eastAsia="ko-KR"/>
        </w:rPr>
        <w:t xml:space="preserve"> = </w:t>
      </w:r>
      <w:r w:rsidRPr="009567C4">
        <w:rPr>
          <w:rFonts w:eastAsia="맑은 고딕"/>
          <w:lang w:val="x-none"/>
        </w:rPr>
        <w:t>glassy modulus</w:t>
      </w:r>
      <w:r w:rsidRPr="009567C4">
        <w:rPr>
          <w:rFonts w:eastAsia="맑은 고딕" w:hint="eastAsia"/>
          <w:lang w:val="x-none" w:eastAsia="ko-KR"/>
        </w:rPr>
        <w:t>,</w:t>
      </w:r>
    </w:p>
    <w:p w:rsidR="009567C4" w:rsidRPr="009567C4" w:rsidRDefault="009567C4" w:rsidP="009567C4">
      <w:pPr>
        <w:ind w:firstLineChars="250" w:firstLine="600"/>
        <w:rPr>
          <w:rFonts w:eastAsia="맑은 고딕"/>
          <w:lang w:val="x-none" w:eastAsia="ko-KR"/>
        </w:rPr>
      </w:pPr>
      <w:r w:rsidRPr="009567C4">
        <w:rPr>
          <w:rFonts w:eastAsia="맑은 고딕"/>
          <w:i/>
          <w:lang w:val="x-none"/>
        </w:rPr>
        <w:t>δ</w:t>
      </w:r>
      <w:r w:rsidRPr="009567C4">
        <w:rPr>
          <w:rFonts w:eastAsia="맑은 고딕" w:hint="eastAsia"/>
          <w:lang w:val="x-none" w:eastAsia="ko-KR"/>
        </w:rPr>
        <w:t xml:space="preserve"> = </w:t>
      </w:r>
      <w:r w:rsidRPr="009567C4">
        <w:rPr>
          <w:rFonts w:eastAsia="맑은 고딕"/>
          <w:lang w:val="x-none"/>
        </w:rPr>
        <w:t>dimensionless constant</w:t>
      </w:r>
      <w:r w:rsidRPr="009567C4">
        <w:rPr>
          <w:rFonts w:eastAsia="맑은 고딕" w:hint="eastAsia"/>
          <w:lang w:val="x-none" w:eastAsia="ko-KR"/>
        </w:rPr>
        <w:t>,</w:t>
      </w:r>
    </w:p>
    <w:p w:rsidR="009567C4" w:rsidRPr="009567C4" w:rsidRDefault="009567C4" w:rsidP="009567C4">
      <w:pPr>
        <w:ind w:firstLineChars="250" w:firstLine="600"/>
        <w:rPr>
          <w:rFonts w:eastAsia="맑은 고딕"/>
          <w:lang w:val="x-none" w:eastAsia="ko-KR"/>
        </w:rPr>
      </w:pPr>
      <w:r w:rsidRPr="009567C4">
        <w:rPr>
          <w:rFonts w:eastAsia="맑은 고딕"/>
          <w:i/>
          <w:lang w:val="x-none"/>
        </w:rPr>
        <w:t>h</w:t>
      </w:r>
      <w:r w:rsidRPr="009567C4">
        <w:rPr>
          <w:rFonts w:eastAsia="맑은 고딕"/>
          <w:lang w:val="x-none"/>
        </w:rPr>
        <w:t xml:space="preserve">, </w:t>
      </w:r>
      <w:r w:rsidRPr="009567C4">
        <w:rPr>
          <w:rFonts w:eastAsia="맑은 고딕"/>
          <w:i/>
          <w:lang w:val="x-none"/>
        </w:rPr>
        <w:t>k</w:t>
      </w:r>
      <w:r w:rsidRPr="009567C4">
        <w:rPr>
          <w:rFonts w:eastAsia="맑은 고딕" w:hint="eastAsia"/>
          <w:lang w:val="x-none" w:eastAsia="ko-KR"/>
        </w:rPr>
        <w:t xml:space="preserve"> = </w:t>
      </w:r>
      <w:r w:rsidRPr="009567C4">
        <w:rPr>
          <w:rFonts w:eastAsia="맑은 고딕"/>
          <w:lang w:val="x-none"/>
        </w:rPr>
        <w:t>exponents</w:t>
      </w:r>
      <w:r w:rsidRPr="009567C4">
        <w:rPr>
          <w:rFonts w:eastAsia="맑은 고딕" w:hint="eastAsia"/>
          <w:lang w:val="x-none" w:eastAsia="ko-KR"/>
        </w:rPr>
        <w:t xml:space="preserve">, </w:t>
      </w:r>
      <w:r w:rsidRPr="009567C4">
        <w:rPr>
          <w:rFonts w:eastAsia="맑은 고딕"/>
          <w:lang w:val="x-none"/>
        </w:rPr>
        <w:t>0</w:t>
      </w:r>
      <w:r w:rsidRPr="009567C4">
        <w:rPr>
          <w:rFonts w:eastAsia="맑은 고딕" w:hint="eastAsia"/>
          <w:lang w:val="x-none" w:eastAsia="ko-KR"/>
        </w:rPr>
        <w:t xml:space="preserve"> </w:t>
      </w:r>
      <w:r w:rsidRPr="009567C4">
        <w:rPr>
          <w:rFonts w:eastAsia="맑은 고딕"/>
          <w:lang w:val="x-none"/>
        </w:rPr>
        <w:t>&lt;</w:t>
      </w:r>
      <w:r w:rsidRPr="009567C4">
        <w:rPr>
          <w:rFonts w:eastAsia="맑은 고딕" w:hint="eastAsia"/>
          <w:lang w:val="x-none" w:eastAsia="ko-KR"/>
        </w:rPr>
        <w:t xml:space="preserve"> </w:t>
      </w:r>
      <w:r w:rsidRPr="009567C4">
        <w:rPr>
          <w:rFonts w:eastAsia="맑은 고딕"/>
          <w:i/>
          <w:lang w:val="x-none"/>
        </w:rPr>
        <w:t>k</w:t>
      </w:r>
      <w:r w:rsidRPr="009567C4">
        <w:rPr>
          <w:rFonts w:eastAsia="맑은 고딕" w:hint="eastAsia"/>
          <w:i/>
          <w:lang w:val="x-none" w:eastAsia="ko-KR"/>
        </w:rPr>
        <w:t xml:space="preserve"> </w:t>
      </w:r>
      <w:r w:rsidRPr="009567C4">
        <w:rPr>
          <w:rFonts w:eastAsia="맑은 고딕"/>
          <w:lang w:val="x-none"/>
        </w:rPr>
        <w:t>&lt;</w:t>
      </w:r>
      <w:r w:rsidRPr="009567C4">
        <w:rPr>
          <w:rFonts w:eastAsia="맑은 고딕" w:hint="eastAsia"/>
          <w:lang w:val="x-none" w:eastAsia="ko-KR"/>
        </w:rPr>
        <w:t xml:space="preserve"> </w:t>
      </w:r>
      <w:r w:rsidRPr="009567C4">
        <w:rPr>
          <w:rFonts w:eastAsia="맑은 고딕"/>
          <w:i/>
          <w:lang w:val="x-none"/>
        </w:rPr>
        <w:t>h</w:t>
      </w:r>
      <w:r w:rsidRPr="009567C4">
        <w:rPr>
          <w:rFonts w:eastAsia="맑은 고딕" w:hint="eastAsia"/>
          <w:i/>
          <w:lang w:val="x-none" w:eastAsia="ko-KR"/>
        </w:rPr>
        <w:t xml:space="preserve"> </w:t>
      </w:r>
      <w:r w:rsidRPr="009567C4">
        <w:rPr>
          <w:rFonts w:eastAsia="맑은 고딕"/>
          <w:lang w:val="x-none"/>
        </w:rPr>
        <w:t>&lt;</w:t>
      </w:r>
      <w:r w:rsidRPr="009567C4">
        <w:rPr>
          <w:rFonts w:eastAsia="맑은 고딕" w:hint="eastAsia"/>
          <w:lang w:val="x-none" w:eastAsia="ko-KR"/>
        </w:rPr>
        <w:t xml:space="preserve"> </w:t>
      </w:r>
      <w:r w:rsidRPr="009567C4">
        <w:rPr>
          <w:rFonts w:eastAsia="맑은 고딕"/>
          <w:lang w:val="x-none"/>
        </w:rPr>
        <w:t>1</w:t>
      </w:r>
      <w:r w:rsidRPr="009567C4">
        <w:rPr>
          <w:rFonts w:eastAsia="맑은 고딕" w:hint="eastAsia"/>
          <w:lang w:val="x-none" w:eastAsia="ko-KR"/>
        </w:rPr>
        <w:t>,</w:t>
      </w:r>
    </w:p>
    <w:p w:rsidR="009567C4" w:rsidRPr="009567C4" w:rsidRDefault="009567C4" w:rsidP="009567C4">
      <w:pPr>
        <w:ind w:firstLineChars="250" w:firstLine="600"/>
        <w:rPr>
          <w:rFonts w:eastAsia="맑은 고딕"/>
          <w:lang w:val="x-none" w:eastAsia="ko-KR"/>
        </w:rPr>
      </w:pPr>
      <w:r w:rsidRPr="009567C4">
        <w:rPr>
          <w:rFonts w:eastAsia="맑은 고딕"/>
          <w:i/>
          <w:lang w:val="x-none"/>
        </w:rPr>
        <w:t>τ</w:t>
      </w:r>
      <w:r w:rsidRPr="009567C4">
        <w:rPr>
          <w:rFonts w:eastAsia="맑은 고딕" w:hint="eastAsia"/>
          <w:lang w:val="x-none" w:eastAsia="ko-KR"/>
        </w:rPr>
        <w:t xml:space="preserve"> = </w:t>
      </w:r>
      <w:r w:rsidRPr="009567C4">
        <w:rPr>
          <w:rFonts w:eastAsia="맑은 고딕"/>
          <w:lang w:val="x-none"/>
        </w:rPr>
        <w:t xml:space="preserve">characteristic time varying with temperature accounting for </w:t>
      </w:r>
    </w:p>
    <w:p w:rsidR="009567C4" w:rsidRPr="009567C4" w:rsidRDefault="009567C4" w:rsidP="009567C4">
      <w:pPr>
        <w:ind w:firstLineChars="250" w:firstLine="600"/>
        <w:rPr>
          <w:rFonts w:eastAsia="맑은 고딕"/>
          <w:lang w:val="x-none" w:eastAsia="ko-KR"/>
        </w:rPr>
      </w:pPr>
      <w:r w:rsidRPr="009567C4">
        <w:rPr>
          <w:rFonts w:eastAsia="맑은 고딕"/>
          <w:lang w:val="x-none"/>
        </w:rPr>
        <w:t>the Time</w:t>
      </w:r>
      <w:r w:rsidRPr="009567C4">
        <w:rPr>
          <w:rFonts w:eastAsia="맑은 고딕" w:hint="eastAsia"/>
          <w:lang w:val="x-none" w:eastAsia="ko-KR"/>
        </w:rPr>
        <w:t xml:space="preserve"> </w:t>
      </w:r>
      <w:r w:rsidRPr="009567C4">
        <w:rPr>
          <w:rFonts w:eastAsia="맑은 고딕"/>
          <w:lang w:val="x-none"/>
        </w:rPr>
        <w:t>Temperature Superposition Principle (TTSP)</w:t>
      </w:r>
      <w:r w:rsidRPr="009567C4">
        <w:rPr>
          <w:rFonts w:eastAsia="맑은 고딕" w:hint="eastAsia"/>
          <w:lang w:val="x-none" w:eastAsia="ko-KR"/>
        </w:rPr>
        <w:t xml:space="preserve">, </w:t>
      </w:r>
      <w:r w:rsidR="004B60A5">
        <w:rPr>
          <w:rFonts w:eastAsia="맑은 고딕"/>
          <w:position w:val="-12"/>
          <w:lang w:val="x-none"/>
        </w:rPr>
        <w:pict>
          <v:shape id="_x0000_i1030" type="#_x0000_t75" style="width:91.4pt;height:18.15pt">
            <v:imagedata r:id="rId34" o:title=""/>
          </v:shape>
        </w:pict>
      </w:r>
      <w:r w:rsidRPr="009567C4">
        <w:rPr>
          <w:rFonts w:eastAsia="맑은 고딕" w:hint="eastAsia"/>
          <w:lang w:val="x-none" w:eastAsia="ko-KR"/>
        </w:rPr>
        <w:t>,</w:t>
      </w:r>
    </w:p>
    <w:p w:rsidR="009567C4" w:rsidRPr="009567C4" w:rsidRDefault="009567C4" w:rsidP="009567C4">
      <w:pPr>
        <w:ind w:firstLineChars="250" w:firstLine="600"/>
        <w:rPr>
          <w:rFonts w:eastAsia="맑은 고딕"/>
          <w:lang w:val="x-none" w:eastAsia="ko-KR"/>
        </w:rPr>
      </w:pPr>
      <w:proofErr w:type="spellStart"/>
      <w:r w:rsidRPr="009567C4">
        <w:rPr>
          <w:rFonts w:eastAsia="맑은 고딕"/>
          <w:i/>
          <w:lang w:val="x-none"/>
        </w:rPr>
        <w:t>a</w:t>
      </w:r>
      <w:r w:rsidRPr="009567C4">
        <w:rPr>
          <w:rFonts w:eastAsia="맑은 고딕"/>
          <w:i/>
          <w:vertAlign w:val="subscript"/>
          <w:lang w:val="x-none"/>
        </w:rPr>
        <w:t>T</w:t>
      </w:r>
      <w:proofErr w:type="spellEnd"/>
      <w:r w:rsidRPr="009567C4">
        <w:rPr>
          <w:rFonts w:eastAsia="맑은 고딕" w:hint="eastAsia"/>
          <w:lang w:val="x-none" w:eastAsia="ko-KR"/>
        </w:rPr>
        <w:t xml:space="preserve"> = </w:t>
      </w:r>
      <w:r w:rsidRPr="009567C4">
        <w:rPr>
          <w:rFonts w:eastAsia="맑은 고딕"/>
          <w:lang w:val="x-none"/>
        </w:rPr>
        <w:t>shift factor at temperature T</w:t>
      </w:r>
      <w:r w:rsidRPr="009567C4">
        <w:rPr>
          <w:rFonts w:eastAsia="맑은 고딕" w:hint="eastAsia"/>
          <w:lang w:val="x-none" w:eastAsia="ko-KR"/>
        </w:rPr>
        <w:t>,</w:t>
      </w:r>
    </w:p>
    <w:p w:rsidR="009567C4" w:rsidRPr="009567C4" w:rsidRDefault="009567C4" w:rsidP="009567C4">
      <w:pPr>
        <w:ind w:firstLineChars="250" w:firstLine="600"/>
        <w:rPr>
          <w:rFonts w:eastAsia="맑은 고딕"/>
          <w:lang w:val="x-none" w:eastAsia="ko-KR"/>
        </w:rPr>
      </w:pPr>
      <w:r w:rsidRPr="009567C4">
        <w:rPr>
          <w:rFonts w:eastAsia="맑은 고딕"/>
          <w:i/>
          <w:lang w:val="x-none"/>
        </w:rPr>
        <w:t>τ</w:t>
      </w:r>
      <w:r w:rsidRPr="009567C4">
        <w:rPr>
          <w:rFonts w:eastAsia="맑은 고딕"/>
          <w:i/>
          <w:vertAlign w:val="subscript"/>
          <w:lang w:val="x-none"/>
        </w:rPr>
        <w:t>0</w:t>
      </w:r>
      <w:r w:rsidRPr="009567C4">
        <w:rPr>
          <w:rFonts w:eastAsia="맑은 고딕" w:hint="eastAsia"/>
          <w:lang w:val="x-none" w:eastAsia="ko-KR"/>
        </w:rPr>
        <w:t xml:space="preserve"> = </w:t>
      </w:r>
      <w:r w:rsidRPr="009567C4">
        <w:rPr>
          <w:rFonts w:eastAsia="맑은 고딕"/>
          <w:lang w:val="x-none"/>
        </w:rPr>
        <w:t>characteristic time determined at reference temperature T</w:t>
      </w:r>
      <w:r w:rsidRPr="009567C4">
        <w:rPr>
          <w:rFonts w:eastAsia="맑은 고딕"/>
          <w:vertAlign w:val="subscript"/>
          <w:lang w:val="x-none"/>
        </w:rPr>
        <w:t>S</w:t>
      </w:r>
      <w:r w:rsidRPr="009567C4">
        <w:rPr>
          <w:rFonts w:eastAsia="맑은 고딕" w:hint="eastAsia"/>
          <w:lang w:val="x-none" w:eastAsia="ko-KR"/>
        </w:rPr>
        <w:t>,</w:t>
      </w:r>
    </w:p>
    <w:p w:rsidR="009567C4" w:rsidRPr="009567C4" w:rsidRDefault="009567C4" w:rsidP="009567C4">
      <w:pPr>
        <w:ind w:firstLineChars="250" w:firstLine="600"/>
        <w:rPr>
          <w:rFonts w:eastAsia="맑은 고딕"/>
          <w:lang w:val="x-none" w:eastAsia="ko-KR"/>
        </w:rPr>
      </w:pPr>
      <w:r w:rsidRPr="009567C4">
        <w:rPr>
          <w:rFonts w:eastAsia="맑은 고딕"/>
          <w:lang w:val="x-none"/>
        </w:rPr>
        <w:t>Γ</w:t>
      </w:r>
      <w:r w:rsidRPr="009567C4">
        <w:rPr>
          <w:rFonts w:eastAsia="맑은 고딕" w:hint="eastAsia"/>
          <w:lang w:val="x-none" w:eastAsia="ko-KR"/>
        </w:rPr>
        <w:t xml:space="preserve"> = </w:t>
      </w:r>
      <w:r w:rsidRPr="009567C4">
        <w:rPr>
          <w:rFonts w:eastAsia="맑은 고딕"/>
          <w:lang w:val="x-none"/>
        </w:rPr>
        <w:t xml:space="preserve">gamma function </w:t>
      </w:r>
      <w:r w:rsidRPr="009567C4">
        <w:rPr>
          <w:rFonts w:eastAsia="맑은 고딕" w:hint="eastAsia"/>
          <w:lang w:val="x-none" w:eastAsia="ko-KR"/>
        </w:rPr>
        <w:t>which</w:t>
      </w:r>
      <w:r w:rsidRPr="009567C4">
        <w:rPr>
          <w:rFonts w:eastAsia="맑은 고딕"/>
          <w:lang w:val="x-none"/>
        </w:rPr>
        <w:t xml:space="preserve"> can be expressed as</w:t>
      </w:r>
      <w:r w:rsidRPr="009567C4">
        <w:rPr>
          <w:rFonts w:eastAsia="맑은 고딕" w:hint="eastAsia"/>
          <w:lang w:val="x-none" w:eastAsia="ko-KR"/>
        </w:rPr>
        <w:t xml:space="preserve"> follows</w:t>
      </w:r>
      <w:r w:rsidRPr="009567C4">
        <w:rPr>
          <w:rFonts w:eastAsia="맑은 고딕"/>
          <w:lang w:val="x-none"/>
        </w:rPr>
        <w:t>:</w:t>
      </w:r>
    </w:p>
    <w:p w:rsidR="009567C4" w:rsidRPr="009567C4" w:rsidRDefault="004B60A5" w:rsidP="009567C4">
      <w:pPr>
        <w:ind w:firstLineChars="250" w:firstLine="600"/>
        <w:jc w:val="distribute"/>
        <w:rPr>
          <w:rFonts w:eastAsia="맑은 고딕"/>
          <w:lang w:val="x-none" w:eastAsia="ko-KR"/>
        </w:rPr>
      </w:pPr>
      <w:r>
        <w:rPr>
          <w:rFonts w:eastAsia="맑은 고딕"/>
          <w:position w:val="-18"/>
          <w:lang w:val="x-none"/>
        </w:rPr>
        <w:lastRenderedPageBreak/>
        <w:pict>
          <v:shape id="_x0000_i1031" type="#_x0000_t75" style="width:91.4pt;height:25.65pt" o:allowoverlap="f">
            <v:imagedata r:id="rId35" o:title=""/>
          </v:shape>
        </w:pict>
      </w:r>
      <w:r w:rsidR="009567C4" w:rsidRPr="009567C4">
        <w:rPr>
          <w:rFonts w:eastAsia="맑은 고딕" w:hint="eastAsia"/>
          <w:lang w:val="x-none" w:eastAsia="ko-KR"/>
        </w:rPr>
        <w:t xml:space="preserve">                                                                 [6]</w:t>
      </w:r>
    </w:p>
    <w:p w:rsidR="009567C4" w:rsidRPr="009567C4" w:rsidRDefault="004B60A5" w:rsidP="009567C4">
      <w:pPr>
        <w:ind w:firstLineChars="250" w:firstLine="600"/>
        <w:jc w:val="distribute"/>
        <w:rPr>
          <w:rFonts w:eastAsia="맑은 고딕"/>
          <w:lang w:val="x-none" w:eastAsia="ko-KR"/>
        </w:rPr>
      </w:pPr>
      <w:r>
        <w:rPr>
          <w:rFonts w:eastAsia="맑은 고딕"/>
          <w:position w:val="-10"/>
          <w:lang w:val="x-none"/>
        </w:rPr>
        <w:pict>
          <v:shape id="_x0000_i1032" type="#_x0000_t75" style="width:87.65pt;height:16.3pt">
            <v:imagedata r:id="rId36" o:title=""/>
          </v:shape>
        </w:pict>
      </w:r>
      <w:r w:rsidR="009567C4" w:rsidRPr="009567C4">
        <w:rPr>
          <w:rFonts w:eastAsia="맑은 고딕" w:hint="eastAsia"/>
          <w:lang w:val="x-none" w:eastAsia="ko-KR"/>
        </w:rPr>
        <w:t xml:space="preserve">                                                            [7]</w:t>
      </w:r>
    </w:p>
    <w:p w:rsidR="009567C4" w:rsidRPr="009567C4" w:rsidRDefault="009567C4" w:rsidP="009567C4">
      <w:pPr>
        <w:ind w:firstLineChars="250" w:firstLine="600"/>
        <w:rPr>
          <w:rFonts w:eastAsia="맑은 고딕"/>
          <w:lang w:val="x-none" w:eastAsia="ko-KR"/>
        </w:rPr>
      </w:pPr>
      <w:r w:rsidRPr="009567C4">
        <w:rPr>
          <w:rFonts w:eastAsia="맑은 고딕"/>
          <w:i/>
          <w:lang w:val="x-none"/>
        </w:rPr>
        <w:t>n</w:t>
      </w:r>
      <w:r w:rsidRPr="009567C4">
        <w:rPr>
          <w:rFonts w:eastAsia="맑은 고딕"/>
          <w:lang w:val="x-none"/>
        </w:rPr>
        <w:t>&gt;0 or Re</w:t>
      </w:r>
      <w:r w:rsidRPr="009567C4">
        <w:rPr>
          <w:rFonts w:eastAsia="맑은 고딕" w:hint="eastAsia"/>
          <w:lang w:val="x-none" w:eastAsia="ko-KR"/>
        </w:rPr>
        <w:t xml:space="preserve">al </w:t>
      </w:r>
      <w:r w:rsidRPr="009567C4">
        <w:rPr>
          <w:rFonts w:eastAsia="맑은 고딕"/>
          <w:lang w:val="x-none"/>
        </w:rPr>
        <w:t>(</w:t>
      </w:r>
      <w:r w:rsidRPr="009567C4">
        <w:rPr>
          <w:rFonts w:eastAsia="맑은 고딕"/>
          <w:i/>
          <w:lang w:val="x-none"/>
        </w:rPr>
        <w:t>n</w:t>
      </w:r>
      <w:r w:rsidRPr="009567C4">
        <w:rPr>
          <w:rFonts w:eastAsia="맑은 고딕"/>
          <w:lang w:val="x-none"/>
        </w:rPr>
        <w:t>)&gt;0</w:t>
      </w:r>
      <w:r w:rsidRPr="009567C4">
        <w:rPr>
          <w:rFonts w:eastAsia="맑은 고딕" w:hint="eastAsia"/>
          <w:lang w:val="x-none" w:eastAsia="ko-KR"/>
        </w:rPr>
        <w:t>,</w:t>
      </w:r>
    </w:p>
    <w:p w:rsidR="009567C4" w:rsidRPr="009567C4" w:rsidRDefault="009567C4" w:rsidP="009567C4">
      <w:pPr>
        <w:ind w:firstLineChars="250" w:firstLine="600"/>
        <w:rPr>
          <w:rFonts w:eastAsia="맑은 고딕"/>
          <w:lang w:val="x-none" w:eastAsia="ko-KR"/>
        </w:rPr>
      </w:pPr>
      <w:r w:rsidRPr="009567C4">
        <w:rPr>
          <w:rFonts w:eastAsia="맑은 고딕"/>
          <w:i/>
          <w:lang w:val="x-none"/>
        </w:rPr>
        <w:t>t</w:t>
      </w:r>
      <w:r w:rsidRPr="009567C4">
        <w:rPr>
          <w:rFonts w:eastAsia="맑은 고딕" w:hint="eastAsia"/>
          <w:lang w:val="x-none" w:eastAsia="ko-KR"/>
        </w:rPr>
        <w:t xml:space="preserve"> = </w:t>
      </w:r>
      <w:r w:rsidRPr="009567C4">
        <w:rPr>
          <w:rFonts w:eastAsia="맑은 고딕"/>
          <w:lang w:val="x-none"/>
        </w:rPr>
        <w:t>integration variable,</w:t>
      </w:r>
    </w:p>
    <w:p w:rsidR="009567C4" w:rsidRPr="009567C4" w:rsidRDefault="009567C4" w:rsidP="009567C4">
      <w:pPr>
        <w:ind w:firstLineChars="250" w:firstLine="600"/>
        <w:rPr>
          <w:rFonts w:eastAsia="맑은 고딕"/>
          <w:lang w:val="x-none" w:eastAsia="ko-KR"/>
        </w:rPr>
      </w:pPr>
      <w:r w:rsidRPr="009567C4">
        <w:rPr>
          <w:rFonts w:eastAsia="맑은 고딕"/>
          <w:i/>
          <w:lang w:val="x-none"/>
        </w:rPr>
        <w:t>n</w:t>
      </w:r>
      <w:r w:rsidRPr="009567C4">
        <w:rPr>
          <w:rFonts w:eastAsia="맑은 고딕" w:hint="eastAsia"/>
          <w:lang w:val="x-none" w:eastAsia="ko-KR"/>
        </w:rPr>
        <w:t xml:space="preserve"> = </w:t>
      </w:r>
      <w:r w:rsidRPr="009567C4">
        <w:rPr>
          <w:rFonts w:eastAsia="맑은 고딕"/>
          <w:lang w:val="x-none"/>
        </w:rPr>
        <w:t>argument of the gamma function.</w:t>
      </w:r>
    </w:p>
    <w:p w:rsidR="009567C4" w:rsidRPr="009567C4" w:rsidRDefault="009567C4" w:rsidP="009567C4">
      <w:pPr>
        <w:ind w:firstLine="0"/>
        <w:rPr>
          <w:rFonts w:eastAsia="맑은 고딕"/>
          <w:lang w:val="x-none" w:eastAsia="ko-KR"/>
        </w:rPr>
      </w:pPr>
      <w:r w:rsidRPr="009567C4">
        <w:rPr>
          <w:rFonts w:eastAsia="맑은 고딕"/>
          <w:lang w:eastAsia="ko-KR"/>
        </w:rPr>
        <w:t>F</w:t>
      </w:r>
      <w:r w:rsidRPr="009567C4">
        <w:rPr>
          <w:rFonts w:eastAsia="맑은 고딕" w:hint="eastAsia"/>
          <w:lang w:val="x-none" w:eastAsia="ko-KR"/>
        </w:rPr>
        <w:t xml:space="preserve">or bituminous materials </w:t>
      </w:r>
      <w:r w:rsidRPr="009567C4">
        <w:rPr>
          <w:rFonts w:ascii="Symbol" w:eastAsia="맑은 고딕" w:hAnsi="Symbol"/>
          <w:i/>
          <w:lang w:val="x-none" w:eastAsia="ko-KR"/>
        </w:rPr>
        <w:t></w:t>
      </w:r>
      <w:r w:rsidRPr="009567C4">
        <w:rPr>
          <w:rFonts w:eastAsia="맑은 고딕" w:hint="eastAsia"/>
          <w:lang w:val="x-none" w:eastAsia="ko-KR"/>
        </w:rPr>
        <w:t xml:space="preserve"> </w:t>
      </w:r>
      <w:r w:rsidRPr="009567C4">
        <w:rPr>
          <w:rFonts w:eastAsia="맑은 고딕"/>
          <w:lang w:val="x-none" w:eastAsia="ko-KR"/>
        </w:rPr>
        <w:t>≈</w:t>
      </w:r>
      <w:r w:rsidRPr="009567C4">
        <w:rPr>
          <w:rFonts w:eastAsia="맑은 고딕"/>
          <w:lang w:eastAsia="ko-KR"/>
        </w:rPr>
        <w:t xml:space="preserve"> </w:t>
      </w:r>
      <w:r w:rsidRPr="009567C4">
        <w:rPr>
          <w:rFonts w:eastAsia="맑은 고딕" w:hint="eastAsia"/>
          <w:lang w:val="x-none" w:eastAsia="ko-KR"/>
        </w:rPr>
        <w:t xml:space="preserve">2, </w:t>
      </w:r>
      <w:r w:rsidRPr="009567C4">
        <w:rPr>
          <w:rFonts w:eastAsia="맑은 고딕" w:hint="eastAsia"/>
          <w:i/>
          <w:lang w:val="x-none" w:eastAsia="ko-KR"/>
        </w:rPr>
        <w:t>k</w:t>
      </w:r>
      <w:r w:rsidRPr="009567C4">
        <w:rPr>
          <w:rFonts w:eastAsia="맑은 고딕" w:hint="eastAsia"/>
          <w:lang w:val="x-none" w:eastAsia="ko-KR"/>
        </w:rPr>
        <w:t xml:space="preserve"> </w:t>
      </w:r>
      <w:r w:rsidRPr="009567C4">
        <w:rPr>
          <w:rFonts w:eastAsia="맑은 고딕"/>
          <w:lang w:val="x-none" w:eastAsia="ko-KR"/>
        </w:rPr>
        <w:t>≈</w:t>
      </w:r>
      <w:r w:rsidRPr="009567C4">
        <w:rPr>
          <w:rFonts w:eastAsia="맑은 고딕"/>
          <w:lang w:eastAsia="ko-KR"/>
        </w:rPr>
        <w:t xml:space="preserve"> </w:t>
      </w:r>
      <w:r w:rsidRPr="009567C4">
        <w:rPr>
          <w:rFonts w:eastAsia="맑은 고딕" w:hint="eastAsia"/>
          <w:lang w:val="x-none" w:eastAsia="ko-KR"/>
        </w:rPr>
        <w:t>0.3</w:t>
      </w:r>
      <w:r w:rsidRPr="009567C4">
        <w:rPr>
          <w:rFonts w:eastAsia="맑은 고딕"/>
          <w:lang w:eastAsia="ko-KR"/>
        </w:rPr>
        <w:t>,</w:t>
      </w:r>
      <w:r w:rsidRPr="009567C4">
        <w:rPr>
          <w:rFonts w:eastAsia="맑은 고딕" w:hint="eastAsia"/>
          <w:lang w:val="x-none" w:eastAsia="ko-KR"/>
        </w:rPr>
        <w:t xml:space="preserve"> and </w:t>
      </w:r>
      <w:r w:rsidRPr="009567C4">
        <w:rPr>
          <w:rFonts w:eastAsia="맑은 고딕" w:hint="eastAsia"/>
          <w:i/>
          <w:lang w:val="x-none" w:eastAsia="ko-KR"/>
        </w:rPr>
        <w:t>h</w:t>
      </w:r>
      <w:r w:rsidRPr="009567C4">
        <w:rPr>
          <w:rFonts w:eastAsia="맑은 고딕" w:hint="eastAsia"/>
          <w:lang w:val="x-none" w:eastAsia="ko-KR"/>
        </w:rPr>
        <w:t xml:space="preserve"> is between 0.3 and 0.8</w:t>
      </w:r>
      <w:r w:rsidRPr="009567C4">
        <w:rPr>
          <w:rFonts w:eastAsia="맑은 고딕"/>
          <w:lang w:eastAsia="ko-KR"/>
        </w:rPr>
        <w:t xml:space="preserve">, with lower values characteristic of </w:t>
      </w:r>
      <w:r w:rsidRPr="009567C4">
        <w:rPr>
          <w:rFonts w:eastAsia="맑은 고딕" w:hint="eastAsia"/>
          <w:lang w:val="x-none" w:eastAsia="ko-KR"/>
        </w:rPr>
        <w:t xml:space="preserve">aged, oxidized </w:t>
      </w:r>
      <w:r w:rsidRPr="009567C4">
        <w:rPr>
          <w:rFonts w:eastAsia="맑은 고딕"/>
          <w:lang w:eastAsia="ko-KR"/>
        </w:rPr>
        <w:t>binders</w:t>
      </w:r>
      <w:r w:rsidRPr="009567C4">
        <w:rPr>
          <w:rFonts w:eastAsia="맑은 고딕" w:hint="eastAsia"/>
          <w:lang w:val="x-none" w:eastAsia="ko-KR"/>
        </w:rPr>
        <w:t xml:space="preserve"> obtained by air blowing or </w:t>
      </w:r>
      <w:r w:rsidRPr="009567C4">
        <w:rPr>
          <w:rFonts w:eastAsia="맑은 고딕"/>
          <w:lang w:eastAsia="ko-KR"/>
        </w:rPr>
        <w:t>aging during</w:t>
      </w:r>
      <w:r w:rsidRPr="009567C4">
        <w:rPr>
          <w:rFonts w:eastAsia="맑은 고딕" w:hint="eastAsia"/>
          <w:lang w:val="x-none" w:eastAsia="ko-KR"/>
        </w:rPr>
        <w:t xml:space="preserve"> production </w:t>
      </w:r>
      <w:r w:rsidRPr="009567C4">
        <w:rPr>
          <w:rFonts w:eastAsia="맑은 고딕"/>
          <w:lang w:eastAsia="ko-KR"/>
        </w:rPr>
        <w:t>and</w:t>
      </w:r>
      <w:r w:rsidRPr="009567C4">
        <w:rPr>
          <w:rFonts w:eastAsia="맑은 고딕" w:hint="eastAsia"/>
          <w:lang w:val="x-none" w:eastAsia="ko-KR"/>
        </w:rPr>
        <w:t xml:space="preserve"> service life (</w:t>
      </w:r>
      <w:proofErr w:type="spellStart"/>
      <w:r w:rsidRPr="009567C4">
        <w:rPr>
          <w:rFonts w:eastAsia="맑은 고딕" w:hint="eastAsia"/>
          <w:lang w:val="x-none" w:eastAsia="ko-KR"/>
        </w:rPr>
        <w:t>Huet</w:t>
      </w:r>
      <w:proofErr w:type="spellEnd"/>
      <w:r w:rsidRPr="009567C4">
        <w:rPr>
          <w:rFonts w:eastAsia="맑은 고딕" w:hint="eastAsia"/>
          <w:lang w:val="x-none" w:eastAsia="ko-KR"/>
        </w:rPr>
        <w:t>, 1999).</w:t>
      </w:r>
    </w:p>
    <w:p w:rsidR="009567C4" w:rsidRPr="009567C4" w:rsidRDefault="009567C4" w:rsidP="00CA1333">
      <w:pPr>
        <w:rPr>
          <w:rFonts w:eastAsia="맑은 고딕"/>
          <w:lang w:val="it-IT"/>
        </w:rPr>
      </w:pPr>
      <w:r w:rsidRPr="009567C4">
        <w:rPr>
          <w:rFonts w:eastAsia="맑은 고딕"/>
        </w:rPr>
        <w:t xml:space="preserve">Based on previous work performed by </w:t>
      </w:r>
      <w:r w:rsidRPr="009567C4">
        <w:rPr>
          <w:rFonts w:eastAsia="맑은 고딕"/>
          <w:lang w:val="x-none"/>
        </w:rPr>
        <w:t xml:space="preserve">Di Benedetto et al. </w:t>
      </w:r>
      <w:r w:rsidRPr="009567C4">
        <w:rPr>
          <w:rFonts w:eastAsia="맑은 고딕" w:hint="eastAsia"/>
          <w:lang w:val="x-none" w:eastAsia="ko-KR"/>
        </w:rPr>
        <w:t>(2004)</w:t>
      </w:r>
      <w:r w:rsidRPr="009567C4">
        <w:rPr>
          <w:rFonts w:eastAsia="맑은 고딕"/>
          <w:lang w:eastAsia="ko-KR"/>
        </w:rPr>
        <w:t xml:space="preserve"> and on </w:t>
      </w:r>
      <w:proofErr w:type="spellStart"/>
      <w:r w:rsidRPr="009567C4">
        <w:rPr>
          <w:rFonts w:eastAsia="맑은 고딕"/>
          <w:lang w:eastAsia="ko-KR"/>
        </w:rPr>
        <w:t>Huet</w:t>
      </w:r>
      <w:proofErr w:type="spellEnd"/>
      <w:r w:rsidRPr="009567C4">
        <w:rPr>
          <w:rFonts w:eastAsia="맑은 고딕"/>
          <w:lang w:eastAsia="ko-KR"/>
        </w:rPr>
        <w:t xml:space="preserve"> model, </w:t>
      </w:r>
      <w:r w:rsidRPr="009567C4">
        <w:rPr>
          <w:rFonts w:eastAsia="맑은 고딕"/>
          <w:lang w:val="it-IT"/>
        </w:rPr>
        <w:t>Cannone Falchetto</w:t>
      </w:r>
      <w:r w:rsidRPr="009567C4">
        <w:rPr>
          <w:rFonts w:eastAsia="맑은 고딕"/>
          <w:lang w:val="x-none"/>
        </w:rPr>
        <w:t xml:space="preserve"> et al. (</w:t>
      </w:r>
      <w:r w:rsidRPr="009567C4">
        <w:rPr>
          <w:rFonts w:eastAsia="맑은 고딕" w:hint="eastAsia"/>
          <w:lang w:val="x-none"/>
        </w:rPr>
        <w:t>2011</w:t>
      </w:r>
      <w:r w:rsidRPr="009567C4">
        <w:rPr>
          <w:rFonts w:eastAsia="맑은 고딕"/>
          <w:lang w:val="x-none"/>
        </w:rPr>
        <w:t xml:space="preserve">) </w:t>
      </w:r>
      <w:r w:rsidRPr="009567C4">
        <w:rPr>
          <w:rFonts w:eastAsia="맑은 고딕"/>
        </w:rPr>
        <w:t>developed an</w:t>
      </w:r>
      <w:r w:rsidRPr="009567C4">
        <w:rPr>
          <w:rFonts w:eastAsia="맑은 고딕"/>
          <w:lang w:val="x-none"/>
        </w:rPr>
        <w:t xml:space="preserve"> expression relat</w:t>
      </w:r>
      <w:r w:rsidRPr="009567C4">
        <w:rPr>
          <w:rFonts w:eastAsia="맑은 고딕"/>
        </w:rPr>
        <w:t>ing</w:t>
      </w:r>
      <w:r w:rsidRPr="009567C4">
        <w:rPr>
          <w:rFonts w:eastAsia="맑은 고딕"/>
          <w:lang w:val="x-none"/>
        </w:rPr>
        <w:t xml:space="preserve"> asphalt mixture and asphalt binder creep stiffness</w:t>
      </w:r>
      <w:r w:rsidRPr="009567C4">
        <w:rPr>
          <w:rFonts w:eastAsia="맑은 고딕" w:hint="eastAsia"/>
          <w:lang w:val="x-none"/>
        </w:rPr>
        <w:t>:</w:t>
      </w:r>
    </w:p>
    <w:p w:rsidR="009567C4" w:rsidRPr="009567C4" w:rsidRDefault="004B60A5" w:rsidP="009567C4">
      <w:pPr>
        <w:ind w:firstLine="0"/>
        <w:jc w:val="distribute"/>
        <w:rPr>
          <w:rFonts w:eastAsia="맑은 고딕"/>
          <w:lang w:eastAsia="ko-KR"/>
        </w:rPr>
      </w:pPr>
      <w:r>
        <w:rPr>
          <w:rFonts w:ascii="Calibri" w:eastAsia="맑은 고딕" w:hAnsi="Calibri"/>
          <w:position w:val="-30"/>
          <w:sz w:val="22"/>
          <w:szCs w:val="22"/>
          <w:lang w:eastAsia="ko-KR"/>
        </w:rPr>
        <w:pict>
          <v:shape id="_x0000_i1033" type="#_x0000_t75" style="width:179.05pt;height:34.45pt" o:allowoverlap="f">
            <v:imagedata r:id="rId37" o:title=""/>
          </v:shape>
        </w:pict>
      </w:r>
      <w:r w:rsidR="009567C4" w:rsidRPr="009567C4">
        <w:rPr>
          <w:rFonts w:eastAsia="맑은 고딕" w:hint="eastAsia"/>
          <w:lang w:eastAsia="ko-KR"/>
        </w:rPr>
        <w:t xml:space="preserve">                                            [</w:t>
      </w:r>
      <w:r w:rsidR="009567C4" w:rsidRPr="009567C4">
        <w:rPr>
          <w:rFonts w:eastAsia="맑은 고딕"/>
          <w:lang w:eastAsia="ko-KR"/>
        </w:rPr>
        <w:t>8</w:t>
      </w:r>
      <w:r w:rsidR="009567C4" w:rsidRPr="009567C4">
        <w:rPr>
          <w:rFonts w:eastAsia="맑은 고딕" w:hint="eastAsia"/>
          <w:lang w:eastAsia="ko-KR"/>
        </w:rPr>
        <w:t>]</w:t>
      </w:r>
    </w:p>
    <w:p w:rsidR="009567C4" w:rsidRPr="009567C4" w:rsidRDefault="009567C4" w:rsidP="009567C4">
      <w:pPr>
        <w:ind w:firstLine="0"/>
        <w:jc w:val="left"/>
        <w:rPr>
          <w:rFonts w:eastAsia="맑은 고딕"/>
          <w:lang w:eastAsia="ko-KR"/>
        </w:rPr>
      </w:pPr>
      <w:r w:rsidRPr="009567C4">
        <w:rPr>
          <w:rFonts w:eastAsia="맑은 고딕" w:hint="eastAsia"/>
          <w:lang w:eastAsia="ko-KR"/>
        </w:rPr>
        <w:t>Equation [</w:t>
      </w:r>
      <w:r w:rsidRPr="009567C4">
        <w:rPr>
          <w:rFonts w:eastAsia="맑은 고딕"/>
          <w:lang w:eastAsia="ko-KR"/>
        </w:rPr>
        <w:t>8</w:t>
      </w:r>
      <w:r w:rsidRPr="009567C4">
        <w:rPr>
          <w:rFonts w:eastAsia="맑은 고딕" w:hint="eastAsia"/>
          <w:lang w:eastAsia="ko-KR"/>
        </w:rPr>
        <w:t xml:space="preserve">] can </w:t>
      </w:r>
      <w:r w:rsidRPr="009567C4">
        <w:rPr>
          <w:rFonts w:eastAsia="맑은 고딕"/>
          <w:lang w:eastAsia="ko-KR"/>
        </w:rPr>
        <w:t>also be written for</w:t>
      </w:r>
      <w:r w:rsidRPr="009567C4">
        <w:rPr>
          <w:rFonts w:eastAsia="맑은 고딕" w:hint="eastAsia"/>
          <w:lang w:eastAsia="ko-KR"/>
        </w:rPr>
        <w:t xml:space="preserve"> creep stiffness </w:t>
      </w:r>
      <w:proofErr w:type="gramStart"/>
      <w:r w:rsidRPr="009567C4">
        <w:rPr>
          <w:rFonts w:eastAsia="맑은 고딕" w:hint="eastAsia"/>
          <w:lang w:eastAsia="ko-KR"/>
        </w:rPr>
        <w:t>S(</w:t>
      </w:r>
      <w:proofErr w:type="gramEnd"/>
      <w:r w:rsidRPr="009567C4">
        <w:rPr>
          <w:rFonts w:eastAsia="맑은 고딕" w:hint="eastAsia"/>
          <w:lang w:eastAsia="ko-KR"/>
        </w:rPr>
        <w:t>t):</w:t>
      </w:r>
    </w:p>
    <w:p w:rsidR="009567C4" w:rsidRPr="009567C4" w:rsidRDefault="004B60A5" w:rsidP="009567C4">
      <w:pPr>
        <w:ind w:firstLine="0"/>
        <w:jc w:val="distribute"/>
        <w:rPr>
          <w:rFonts w:eastAsia="맑은 고딕"/>
          <w:lang w:eastAsia="ko-KR"/>
        </w:rPr>
      </w:pPr>
      <w:r>
        <w:rPr>
          <w:rFonts w:ascii="Calibri" w:eastAsia="맑은 고딕" w:hAnsi="Calibri"/>
          <w:position w:val="-30"/>
          <w:sz w:val="22"/>
          <w:szCs w:val="22"/>
          <w:lang w:eastAsia="ko-KR"/>
        </w:rPr>
        <w:pict>
          <v:shape id="_x0000_i1034" type="#_x0000_t75" style="width:175.3pt;height:34.45pt" o:allowoverlap="f">
            <v:imagedata r:id="rId38" o:title=""/>
          </v:shape>
        </w:pict>
      </w:r>
      <w:r w:rsidR="009567C4" w:rsidRPr="009567C4">
        <w:rPr>
          <w:rFonts w:eastAsia="맑은 고딕" w:hint="eastAsia"/>
          <w:lang w:eastAsia="ko-KR"/>
        </w:rPr>
        <w:t xml:space="preserve">                                                 [</w:t>
      </w:r>
      <w:r w:rsidR="009567C4" w:rsidRPr="009567C4">
        <w:rPr>
          <w:rFonts w:eastAsia="맑은 고딕"/>
          <w:lang w:eastAsia="ko-KR"/>
        </w:rPr>
        <w:t>9</w:t>
      </w:r>
      <w:r w:rsidR="009567C4" w:rsidRPr="009567C4">
        <w:rPr>
          <w:rFonts w:eastAsia="맑은 고딕" w:hint="eastAsia"/>
          <w:lang w:eastAsia="ko-KR"/>
        </w:rPr>
        <w:t>]</w:t>
      </w:r>
    </w:p>
    <w:p w:rsidR="009567C4" w:rsidRPr="009567C4" w:rsidRDefault="009567C4" w:rsidP="009567C4">
      <w:pPr>
        <w:ind w:firstLine="0"/>
        <w:jc w:val="left"/>
        <w:rPr>
          <w:rFonts w:eastAsia="맑은 고딕"/>
          <w:lang w:eastAsia="ko-KR"/>
        </w:rPr>
      </w:pPr>
      <w:r w:rsidRPr="009567C4">
        <w:rPr>
          <w:rFonts w:eastAsia="맑은 고딕"/>
          <w:lang w:eastAsia="ko-KR"/>
        </w:rPr>
        <w:t>An inverse relation can be easily written to obtain binder creep stiffness from mixture experimental data:</w:t>
      </w:r>
    </w:p>
    <w:p w:rsidR="009567C4" w:rsidRPr="009567C4" w:rsidRDefault="004B60A5" w:rsidP="00B4705D">
      <w:pPr>
        <w:ind w:firstLine="0"/>
        <w:jc w:val="distribute"/>
        <w:rPr>
          <w:rFonts w:eastAsia="맑은 고딕"/>
        </w:rPr>
      </w:pPr>
      <w:r>
        <w:rPr>
          <w:rFonts w:eastAsia="맑은 고딕"/>
          <w:position w:val="-30"/>
          <w:lang w:val="x-none"/>
        </w:rPr>
        <w:pict>
          <v:shape id="_x0000_i1035" type="#_x0000_t75" style="width:170.9pt;height:34.45pt" o:allowoverlap="f">
            <v:imagedata r:id="rId39" o:title=""/>
          </v:shape>
        </w:pict>
      </w:r>
      <w:r w:rsidR="009567C4" w:rsidRPr="009567C4">
        <w:rPr>
          <w:rFonts w:eastAsia="맑은 고딕" w:hint="eastAsia"/>
          <w:lang w:val="x-none"/>
        </w:rPr>
        <w:t xml:space="preserve">                                   </w:t>
      </w:r>
      <w:r w:rsidR="00B4705D">
        <w:rPr>
          <w:rFonts w:eastAsia="맑은 고딕" w:hint="eastAsia"/>
          <w:lang w:val="x-none" w:eastAsia="ko-KR"/>
        </w:rPr>
        <w:t xml:space="preserve"> </w:t>
      </w:r>
      <w:r w:rsidR="009567C4" w:rsidRPr="009567C4">
        <w:rPr>
          <w:rFonts w:eastAsia="맑은 고딕" w:hint="eastAsia"/>
          <w:lang w:val="x-none"/>
        </w:rPr>
        <w:t xml:space="preserve">               </w:t>
      </w:r>
      <w:r w:rsidR="009567C4" w:rsidRPr="009567C4">
        <w:rPr>
          <w:rFonts w:eastAsia="맑은 고딕"/>
        </w:rPr>
        <w:t>[10]</w:t>
      </w:r>
    </w:p>
    <w:p w:rsidR="009567C4" w:rsidRPr="009567C4" w:rsidRDefault="009567C4" w:rsidP="009567C4">
      <w:pPr>
        <w:ind w:firstLine="0"/>
        <w:rPr>
          <w:rFonts w:eastAsia="맑은 고딕"/>
          <w:lang w:eastAsia="ko-KR"/>
        </w:rPr>
      </w:pPr>
      <w:r w:rsidRPr="009567C4">
        <w:rPr>
          <w:rFonts w:eastAsia="맑은 고딕"/>
        </w:rPr>
        <w:t>The authors found that the relationship between</w:t>
      </w:r>
      <w:r w:rsidRPr="009567C4">
        <w:rPr>
          <w:rFonts w:eastAsia="맑은 고딕"/>
          <w:lang w:val="x-none"/>
        </w:rPr>
        <w:t xml:space="preserve"> characteristic time</w:t>
      </w:r>
      <w:r w:rsidRPr="009567C4">
        <w:rPr>
          <w:rFonts w:eastAsia="맑은 고딕" w:hint="eastAsia"/>
          <w:lang w:val="x-none" w:eastAsia="ko-KR"/>
        </w:rPr>
        <w:t xml:space="preserve"> of the binder</w:t>
      </w:r>
      <w:r w:rsidRPr="009567C4">
        <w:rPr>
          <w:rFonts w:eastAsia="맑은 고딕"/>
          <w:lang w:val="x-none"/>
        </w:rPr>
        <w:t xml:space="preserve">, </w:t>
      </w:r>
      <w:proofErr w:type="spellStart"/>
      <w:r w:rsidRPr="009567C4">
        <w:rPr>
          <w:rFonts w:eastAsia="맑은 고딕"/>
          <w:lang w:val="x-none"/>
        </w:rPr>
        <w:t>τ</w:t>
      </w:r>
      <w:r w:rsidRPr="009567C4">
        <w:rPr>
          <w:rFonts w:eastAsia="맑은 고딕" w:hint="eastAsia"/>
          <w:vertAlign w:val="subscript"/>
          <w:lang w:val="x-none" w:eastAsia="ko-KR"/>
        </w:rPr>
        <w:t>binder</w:t>
      </w:r>
      <w:proofErr w:type="spellEnd"/>
      <w:r w:rsidRPr="009567C4">
        <w:rPr>
          <w:rFonts w:eastAsia="맑은 고딕"/>
          <w:lang w:val="x-none"/>
        </w:rPr>
        <w:t xml:space="preserve">, </w:t>
      </w:r>
      <w:r w:rsidRPr="009567C4">
        <w:rPr>
          <w:rFonts w:eastAsia="맑은 고딕"/>
        </w:rPr>
        <w:t>and</w:t>
      </w:r>
      <w:r w:rsidRPr="009567C4">
        <w:rPr>
          <w:rFonts w:eastAsia="맑은 고딕"/>
          <w:lang w:val="x-none"/>
        </w:rPr>
        <w:t xml:space="preserve"> the corresponding characteristic time</w:t>
      </w:r>
      <w:r w:rsidRPr="009567C4">
        <w:rPr>
          <w:rFonts w:eastAsia="맑은 고딕" w:hint="eastAsia"/>
          <w:lang w:val="x-none" w:eastAsia="ko-KR"/>
        </w:rPr>
        <w:t xml:space="preserve"> of the mixture</w:t>
      </w:r>
      <w:r w:rsidRPr="009567C4">
        <w:rPr>
          <w:rFonts w:eastAsia="맑은 고딕"/>
          <w:lang w:val="x-none"/>
        </w:rPr>
        <w:t xml:space="preserve">, </w:t>
      </w:r>
      <w:proofErr w:type="spellStart"/>
      <w:r w:rsidRPr="009567C4">
        <w:rPr>
          <w:rFonts w:eastAsia="맑은 고딕"/>
          <w:lang w:val="x-none"/>
        </w:rPr>
        <w:t>τ</w:t>
      </w:r>
      <w:r w:rsidRPr="009567C4">
        <w:rPr>
          <w:rFonts w:eastAsia="맑은 고딕" w:hint="eastAsia"/>
          <w:vertAlign w:val="subscript"/>
          <w:lang w:val="x-none" w:eastAsia="ko-KR"/>
        </w:rPr>
        <w:t>mixture</w:t>
      </w:r>
      <w:proofErr w:type="spellEnd"/>
      <w:r w:rsidRPr="009567C4">
        <w:rPr>
          <w:rFonts w:eastAsia="맑은 고딕"/>
          <w:lang w:val="x-none"/>
        </w:rPr>
        <w:t xml:space="preserve">, </w:t>
      </w:r>
      <w:r w:rsidRPr="009567C4">
        <w:rPr>
          <w:rFonts w:eastAsia="맑은 고딕"/>
          <w:lang w:eastAsia="ko-KR"/>
        </w:rPr>
        <w:t xml:space="preserve">developed by </w:t>
      </w:r>
      <w:r w:rsidRPr="009567C4">
        <w:rPr>
          <w:rFonts w:eastAsia="맑은 고딕"/>
          <w:lang w:val="x-none"/>
        </w:rPr>
        <w:t xml:space="preserve">Di Benedetto et al. </w:t>
      </w:r>
      <w:r w:rsidRPr="009567C4">
        <w:rPr>
          <w:rFonts w:eastAsia="맑은 고딕" w:hint="eastAsia"/>
          <w:lang w:val="x-none" w:eastAsia="ko-KR"/>
        </w:rPr>
        <w:t>(2004)</w:t>
      </w:r>
      <w:r w:rsidRPr="009567C4">
        <w:rPr>
          <w:rFonts w:eastAsia="맑은 고딕"/>
          <w:lang w:eastAsia="ko-KR"/>
        </w:rPr>
        <w:t xml:space="preserve"> also holds at low temperature:</w:t>
      </w:r>
    </w:p>
    <w:p w:rsidR="009567C4" w:rsidRPr="009567C4" w:rsidRDefault="004B60A5" w:rsidP="009567C4">
      <w:pPr>
        <w:ind w:firstLine="0"/>
        <w:jc w:val="distribute"/>
        <w:rPr>
          <w:rFonts w:eastAsia="맑은 고딕"/>
          <w:lang w:val="x-none" w:eastAsia="ko-KR"/>
        </w:rPr>
      </w:pPr>
      <w:r>
        <w:rPr>
          <w:rFonts w:eastAsia="맑은 고딕"/>
          <w:position w:val="-12"/>
          <w:lang w:val="x-none"/>
        </w:rPr>
        <w:pict>
          <v:shape id="_x0000_i1036" type="#_x0000_t75" style="width:124.6pt;height:18.15pt" o:allowoverlap="f">
            <v:imagedata r:id="rId40" o:title=""/>
          </v:shape>
        </w:pict>
      </w:r>
      <w:r w:rsidR="009567C4" w:rsidRPr="009567C4">
        <w:rPr>
          <w:rFonts w:eastAsia="맑은 고딕" w:hint="eastAsia"/>
          <w:lang w:val="x-none" w:eastAsia="ko-KR"/>
        </w:rPr>
        <w:t xml:space="preserve">                                                   </w:t>
      </w:r>
      <w:r w:rsidR="009567C4" w:rsidRPr="009567C4">
        <w:rPr>
          <w:rFonts w:eastAsia="맑은 고딕"/>
          <w:lang w:val="x-none"/>
        </w:rPr>
        <w:t>[</w:t>
      </w:r>
      <w:r w:rsidR="009567C4" w:rsidRPr="009567C4">
        <w:rPr>
          <w:rFonts w:eastAsia="맑은 고딕"/>
          <w:lang w:eastAsia="ko-KR"/>
        </w:rPr>
        <w:t>11</w:t>
      </w:r>
      <w:r w:rsidR="009567C4" w:rsidRPr="009567C4">
        <w:rPr>
          <w:rFonts w:eastAsia="맑은 고딕"/>
          <w:lang w:val="x-none"/>
        </w:rPr>
        <w:t>]</w:t>
      </w:r>
    </w:p>
    <w:p w:rsidR="009567C4" w:rsidRPr="009567C4" w:rsidRDefault="009567C4" w:rsidP="009567C4">
      <w:pPr>
        <w:ind w:firstLine="0"/>
        <w:jc w:val="left"/>
        <w:rPr>
          <w:rFonts w:eastAsia="맑은 고딕"/>
        </w:rPr>
      </w:pPr>
      <w:r w:rsidRPr="009567C4">
        <w:rPr>
          <w:rFonts w:eastAsia="맑은 고딕" w:hint="eastAsia"/>
          <w:lang w:val="x-none" w:eastAsia="ko-KR"/>
        </w:rPr>
        <w:t>w</w:t>
      </w:r>
      <w:r w:rsidRPr="009567C4">
        <w:rPr>
          <w:rFonts w:eastAsia="맑은 고딕"/>
          <w:lang w:val="x-none"/>
        </w:rPr>
        <w:t>here</w:t>
      </w:r>
      <w:r w:rsidRPr="009567C4">
        <w:rPr>
          <w:rFonts w:eastAsia="맑은 고딕" w:hint="eastAsia"/>
          <w:lang w:val="x-none" w:eastAsia="ko-KR"/>
        </w:rPr>
        <w:t>:</w:t>
      </w:r>
      <w:r w:rsidRPr="009567C4">
        <w:rPr>
          <w:rFonts w:eastAsia="맑은 고딕"/>
          <w:lang w:val="x-none"/>
        </w:rPr>
        <w:t xml:space="preserve"> </w:t>
      </w:r>
    </w:p>
    <w:p w:rsidR="009567C4" w:rsidRPr="009567C4" w:rsidRDefault="009567C4" w:rsidP="009567C4">
      <w:pPr>
        <w:ind w:left="450" w:firstLine="0"/>
        <w:jc w:val="left"/>
        <w:rPr>
          <w:rFonts w:eastAsia="맑은 고딕"/>
          <w:lang w:val="x-none" w:eastAsia="ko-KR"/>
        </w:rPr>
      </w:pPr>
      <w:r w:rsidRPr="009567C4">
        <w:rPr>
          <w:rFonts w:eastAsia="맑은 고딕"/>
          <w:i/>
          <w:lang w:val="x-none"/>
        </w:rPr>
        <w:t>α</w:t>
      </w:r>
      <w:r w:rsidRPr="009567C4">
        <w:rPr>
          <w:rFonts w:eastAsia="맑은 고딕"/>
          <w:lang w:val="x-none"/>
        </w:rPr>
        <w:t xml:space="preserve"> </w:t>
      </w:r>
      <w:r w:rsidRPr="009567C4">
        <w:rPr>
          <w:rFonts w:eastAsia="맑은 고딕" w:hint="eastAsia"/>
          <w:lang w:val="x-none" w:eastAsia="ko-KR"/>
        </w:rPr>
        <w:t>=</w:t>
      </w:r>
      <w:r w:rsidRPr="009567C4">
        <w:rPr>
          <w:rFonts w:eastAsia="맑은 고딕"/>
          <w:lang w:val="x-none"/>
        </w:rPr>
        <w:t xml:space="preserve"> a regression coefficient depending on mixture</w:t>
      </w:r>
      <w:r w:rsidRPr="009567C4">
        <w:rPr>
          <w:rFonts w:eastAsia="맑은 고딕"/>
        </w:rPr>
        <w:t xml:space="preserve"> type</w:t>
      </w:r>
      <w:r w:rsidRPr="009567C4">
        <w:rPr>
          <w:rFonts w:eastAsia="맑은 고딕"/>
          <w:lang w:val="x-none"/>
        </w:rPr>
        <w:t xml:space="preserve"> and </w:t>
      </w:r>
      <w:r w:rsidRPr="009567C4">
        <w:rPr>
          <w:rFonts w:eastAsia="맑은 고딕"/>
        </w:rPr>
        <w:t xml:space="preserve">binder </w:t>
      </w:r>
      <w:r w:rsidRPr="009567C4">
        <w:rPr>
          <w:rFonts w:eastAsia="맑은 고딕"/>
          <w:lang w:val="x-none"/>
        </w:rPr>
        <w:t>aging.</w:t>
      </w:r>
    </w:p>
    <w:p w:rsidR="009567C4" w:rsidRPr="009567C4" w:rsidRDefault="009567C4" w:rsidP="009567C4">
      <w:pPr>
        <w:ind w:firstLine="0"/>
        <w:rPr>
          <w:rFonts w:eastAsia="맑은 고딕"/>
        </w:rPr>
      </w:pPr>
      <w:r w:rsidRPr="009567C4">
        <w:rPr>
          <w:rFonts w:eastAsia="맑은 고딕"/>
          <w:lang w:val="fr-FR"/>
        </w:rPr>
        <w:t>E</w:t>
      </w:r>
      <w:r w:rsidRPr="009567C4">
        <w:rPr>
          <w:rFonts w:eastAsia="맑은 고딕" w:hint="eastAsia"/>
          <w:lang w:val="fr-FR" w:eastAsia="ko-KR"/>
        </w:rPr>
        <w:t>quation</w:t>
      </w:r>
      <w:r w:rsidRPr="009567C4">
        <w:rPr>
          <w:rFonts w:eastAsia="맑은 고딕"/>
          <w:lang w:val="fr-FR"/>
        </w:rPr>
        <w:t xml:space="preserve"> [</w:t>
      </w:r>
      <w:r w:rsidRPr="009567C4">
        <w:rPr>
          <w:rFonts w:eastAsia="맑은 고딕"/>
          <w:lang w:val="fr-FR" w:eastAsia="ko-KR"/>
        </w:rPr>
        <w:t>9</w:t>
      </w:r>
      <w:r w:rsidRPr="009567C4">
        <w:rPr>
          <w:rFonts w:eastAsia="맑은 고딕"/>
          <w:lang w:val="fr-FR"/>
        </w:rPr>
        <w:t xml:space="preserve">] </w:t>
      </w:r>
      <w:r w:rsidRPr="009567C4">
        <w:rPr>
          <w:rFonts w:eastAsia="맑은 고딕"/>
          <w:lang w:eastAsia="ko-KR"/>
        </w:rPr>
        <w:t>represents</w:t>
      </w:r>
      <w:r w:rsidRPr="009567C4">
        <w:rPr>
          <w:rFonts w:eastAsia="맑은 고딕"/>
        </w:rPr>
        <w:t xml:space="preserve"> </w:t>
      </w:r>
      <w:r w:rsidRPr="009567C4">
        <w:rPr>
          <w:rFonts w:eastAsia="맑은 고딕"/>
          <w:lang w:val="fr-FR"/>
        </w:rPr>
        <w:t xml:space="preserve">ENTPE (École Nationale des Travaux Publics de l’État) transformation </w:t>
      </w:r>
      <w:r w:rsidRPr="009567C4">
        <w:rPr>
          <w:rFonts w:eastAsia="맑은 고딕"/>
        </w:rPr>
        <w:t>at low temperature.</w:t>
      </w:r>
      <w:r w:rsidRPr="009567C4">
        <w:rPr>
          <w:rFonts w:eastAsia="맑은 고딕"/>
          <w:lang w:eastAsia="ko-KR"/>
        </w:rPr>
        <w:t xml:space="preserve"> </w:t>
      </w:r>
    </w:p>
    <w:p w:rsidR="009567C4" w:rsidRPr="009567C4" w:rsidRDefault="009567C4" w:rsidP="009567C4">
      <w:pPr>
        <w:ind w:firstLine="0"/>
        <w:rPr>
          <w:rFonts w:eastAsia="맑은 고딕"/>
          <w:b/>
          <w:lang w:eastAsia="ko-KR"/>
        </w:rPr>
      </w:pPr>
    </w:p>
    <w:p w:rsidR="009567C4" w:rsidRPr="009567C4" w:rsidRDefault="009567C4" w:rsidP="009567C4">
      <w:pPr>
        <w:ind w:firstLine="0"/>
        <w:rPr>
          <w:rFonts w:eastAsia="맑은 고딕"/>
          <w:b/>
          <w:lang w:eastAsia="ko-KR"/>
        </w:rPr>
      </w:pPr>
      <w:r w:rsidRPr="009567C4">
        <w:rPr>
          <w:rFonts w:eastAsia="맑은 고딕"/>
          <w:b/>
          <w:lang w:eastAsia="ko-KR"/>
        </w:rPr>
        <w:t>Predicting mixture creep stiffness from binder experimental data</w:t>
      </w:r>
    </w:p>
    <w:p w:rsidR="009567C4" w:rsidRPr="009567C4" w:rsidRDefault="009567C4" w:rsidP="009567C4">
      <w:pPr>
        <w:ind w:firstLine="0"/>
        <w:rPr>
          <w:rFonts w:eastAsia="맑은 고딕"/>
          <w:lang w:eastAsia="ko-KR"/>
        </w:rPr>
      </w:pPr>
      <w:r w:rsidRPr="009567C4">
        <w:rPr>
          <w:rFonts w:eastAsia="맑은 고딕"/>
          <w:lang w:eastAsia="ko-KR"/>
        </w:rPr>
        <w:t xml:space="preserve">The binder experimental data was used as input in the two models </w:t>
      </w:r>
      <w:proofErr w:type="spellStart"/>
      <w:r w:rsidRPr="009567C4">
        <w:rPr>
          <w:rFonts w:eastAsia="맑은 고딕"/>
          <w:lang w:eastAsia="ko-KR"/>
        </w:rPr>
        <w:t>models</w:t>
      </w:r>
      <w:proofErr w:type="spellEnd"/>
      <w:r w:rsidRPr="009567C4">
        <w:rPr>
          <w:rFonts w:eastAsia="맑은 고딕"/>
          <w:lang w:eastAsia="ko-KR"/>
        </w:rPr>
        <w:t xml:space="preserve"> to predict mixture creep stiffness and compare the results with the experimentally determined IDT creep stiffness.</w:t>
      </w:r>
    </w:p>
    <w:p w:rsidR="009567C4" w:rsidRPr="009567C4" w:rsidRDefault="009567C4" w:rsidP="009567C4">
      <w:pPr>
        <w:rPr>
          <w:rFonts w:eastAsia="맑은 고딕"/>
          <w:lang w:eastAsia="ko-KR"/>
        </w:rPr>
      </w:pPr>
      <w:r w:rsidRPr="009567C4">
        <w:rPr>
          <w:rFonts w:eastAsia="맑은 고딕" w:hint="eastAsia"/>
          <w:b/>
          <w:lang w:eastAsia="ko-KR"/>
        </w:rPr>
        <w:t>For Hirs</w:t>
      </w:r>
      <w:r w:rsidRPr="009567C4">
        <w:rPr>
          <w:rFonts w:eastAsia="맑은 고딕"/>
          <w:b/>
          <w:lang w:eastAsia="ko-KR"/>
        </w:rPr>
        <w:t>c</w:t>
      </w:r>
      <w:r w:rsidRPr="009567C4">
        <w:rPr>
          <w:rFonts w:eastAsia="맑은 고딕" w:hint="eastAsia"/>
          <w:b/>
          <w:lang w:eastAsia="ko-KR"/>
        </w:rPr>
        <w:t>h model</w:t>
      </w:r>
      <w:r w:rsidRPr="009567C4">
        <w:rPr>
          <w:rFonts w:eastAsia="맑은 고딕" w:hint="eastAsia"/>
          <w:lang w:eastAsia="ko-KR"/>
        </w:rPr>
        <w:t xml:space="preserve">, </w:t>
      </w:r>
      <w:r w:rsidRPr="009567C4">
        <w:rPr>
          <w:rFonts w:eastAsia="맑은 고딕"/>
          <w:lang w:eastAsia="ko-KR"/>
        </w:rPr>
        <w:t>based on preliminary trials, the</w:t>
      </w:r>
      <w:r w:rsidRPr="009567C4">
        <w:rPr>
          <w:rFonts w:eastAsia="맑은 고딕" w:hint="eastAsia"/>
          <w:lang w:eastAsia="ko-KR"/>
        </w:rPr>
        <w:t xml:space="preserve"> original aggregate modulus </w:t>
      </w:r>
      <w:proofErr w:type="spellStart"/>
      <w:r w:rsidRPr="009567C4">
        <w:rPr>
          <w:rFonts w:eastAsia="맑은 고딕" w:hint="eastAsia"/>
          <w:lang w:eastAsia="ko-KR"/>
        </w:rPr>
        <w:t>E</w:t>
      </w:r>
      <w:r w:rsidRPr="009567C4">
        <w:rPr>
          <w:rFonts w:eastAsia="맑은 고딕" w:hint="eastAsia"/>
          <w:vertAlign w:val="subscript"/>
          <w:lang w:eastAsia="ko-KR"/>
        </w:rPr>
        <w:t>agg</w:t>
      </w:r>
      <w:proofErr w:type="spellEnd"/>
      <w:r w:rsidRPr="009567C4">
        <w:rPr>
          <w:rFonts w:eastAsia="맑은 고딕" w:hint="eastAsia"/>
          <w:lang w:eastAsia="ko-KR"/>
        </w:rPr>
        <w:t xml:space="preserve"> = 4200000psi </w:t>
      </w:r>
      <w:r w:rsidRPr="009567C4">
        <w:rPr>
          <w:rFonts w:eastAsia="맑은 고딕"/>
          <w:lang w:eastAsia="ko-KR"/>
        </w:rPr>
        <w:t>was used in the calculations</w:t>
      </w:r>
      <w:r w:rsidRPr="009567C4">
        <w:rPr>
          <w:rFonts w:eastAsia="맑은 고딕" w:hint="eastAsia"/>
          <w:lang w:eastAsia="ko-KR"/>
        </w:rPr>
        <w:t xml:space="preserve">. </w:t>
      </w:r>
      <w:r w:rsidRPr="009567C4">
        <w:rPr>
          <w:rFonts w:eastAsia="맑은 고딕"/>
          <w:lang w:eastAsia="ko-KR"/>
        </w:rPr>
        <w:t xml:space="preserve">Using equations 3 and 4, the </w:t>
      </w:r>
      <w:r w:rsidRPr="009567C4">
        <w:rPr>
          <w:rFonts w:eastAsia="맑은 고딕" w:hint="eastAsia"/>
          <w:lang w:eastAsia="ko-KR"/>
        </w:rPr>
        <w:t xml:space="preserve">creep stiffness of corresponding mixtures </w:t>
      </w:r>
      <w:r w:rsidRPr="009567C4">
        <w:rPr>
          <w:rFonts w:eastAsia="맑은 고딕"/>
          <w:lang w:eastAsia="ko-KR"/>
        </w:rPr>
        <w:t xml:space="preserve">were calculated based on asphalt binder </w:t>
      </w:r>
      <w:r w:rsidRPr="009567C4">
        <w:rPr>
          <w:rFonts w:eastAsia="맑은 고딕" w:hint="eastAsia"/>
          <w:lang w:eastAsia="ko-KR"/>
        </w:rPr>
        <w:t xml:space="preserve">creep stiffness. </w:t>
      </w:r>
      <w:r w:rsidRPr="009567C4">
        <w:rPr>
          <w:rFonts w:eastAsia="맑은 고딕"/>
          <w:lang w:eastAsia="ko-KR"/>
        </w:rPr>
        <w:t xml:space="preserve">However, the predicted values correspond to </w:t>
      </w:r>
      <w:proofErr w:type="gramStart"/>
      <w:r w:rsidRPr="009567C4">
        <w:rPr>
          <w:rFonts w:eastAsia="맑은 고딕"/>
          <w:lang w:eastAsia="ko-KR"/>
        </w:rPr>
        <w:t>creep</w:t>
      </w:r>
      <w:proofErr w:type="gramEnd"/>
      <w:r w:rsidRPr="009567C4">
        <w:rPr>
          <w:rFonts w:eastAsia="맑은 고딕"/>
          <w:lang w:eastAsia="ko-KR"/>
        </w:rPr>
        <w:t xml:space="preserve"> stiffness of mixtures obtained using BBR small mixture beams. To obtain IDT</w:t>
      </w:r>
      <w:r w:rsidRPr="009567C4">
        <w:rPr>
          <w:rFonts w:eastAsia="맑은 고딕" w:hint="eastAsia"/>
          <w:lang w:eastAsia="ko-KR"/>
        </w:rPr>
        <w:t xml:space="preserve"> creep</w:t>
      </w:r>
      <w:r w:rsidRPr="009567C4">
        <w:rPr>
          <w:rFonts w:eastAsia="맑은 고딕"/>
          <w:lang w:eastAsia="ko-KR"/>
        </w:rPr>
        <w:t xml:space="preserve"> stiffness, the equation proposed by </w:t>
      </w:r>
      <w:proofErr w:type="spellStart"/>
      <w:r w:rsidRPr="009567C4">
        <w:rPr>
          <w:rFonts w:eastAsia="맑은 고딕"/>
          <w:lang w:eastAsia="ko-KR"/>
        </w:rPr>
        <w:t>Zofka</w:t>
      </w:r>
      <w:proofErr w:type="spellEnd"/>
      <w:r w:rsidRPr="009567C4">
        <w:rPr>
          <w:rFonts w:eastAsia="맑은 고딕"/>
          <w:lang w:eastAsia="ko-KR"/>
        </w:rPr>
        <w:t xml:space="preserve"> (2005) </w:t>
      </w:r>
      <w:r w:rsidRPr="009567C4">
        <w:rPr>
          <w:rFonts w:eastAsia="맑은 고딕" w:hint="eastAsia"/>
          <w:lang w:eastAsia="ko-KR"/>
        </w:rPr>
        <w:t>was used:</w:t>
      </w:r>
    </w:p>
    <w:p w:rsidR="009567C4" w:rsidRPr="009567C4" w:rsidRDefault="004B60A5" w:rsidP="009567C4">
      <w:pPr>
        <w:ind w:firstLine="0"/>
        <w:jc w:val="distribute"/>
        <w:rPr>
          <w:rFonts w:eastAsia="맑은 고딕"/>
          <w:lang w:eastAsia="ko-KR"/>
        </w:rPr>
      </w:pPr>
      <w:r>
        <w:rPr>
          <w:rFonts w:eastAsia="맑은 고딕"/>
          <w:b/>
          <w:position w:val="-24"/>
          <w:lang w:eastAsia="ko-KR"/>
        </w:rPr>
        <w:lastRenderedPageBreak/>
        <w:pict>
          <v:shape id="_x0000_i1037" type="#_x0000_t75" style="width:177.8pt;height:31.3pt">
            <v:imagedata r:id="rId41" o:title=""/>
          </v:shape>
        </w:pict>
      </w:r>
      <w:r w:rsidR="009567C4" w:rsidRPr="009567C4">
        <w:rPr>
          <w:rFonts w:eastAsia="맑은 고딕" w:hint="eastAsia"/>
          <w:lang w:eastAsia="ko-KR"/>
        </w:rPr>
        <w:t xml:space="preserve">                                         [</w:t>
      </w:r>
      <w:r w:rsidR="009567C4" w:rsidRPr="009567C4">
        <w:rPr>
          <w:rFonts w:eastAsia="맑은 고딕"/>
          <w:lang w:eastAsia="ko-KR"/>
        </w:rPr>
        <w:t>12</w:t>
      </w:r>
      <w:r w:rsidR="009567C4" w:rsidRPr="009567C4">
        <w:rPr>
          <w:rFonts w:eastAsia="맑은 고딕" w:hint="eastAsia"/>
          <w:lang w:eastAsia="ko-KR"/>
        </w:rPr>
        <w:t>]</w:t>
      </w:r>
    </w:p>
    <w:p w:rsidR="009567C4" w:rsidRPr="009567C4" w:rsidRDefault="00D652FB" w:rsidP="009567C4">
      <w:pPr>
        <w:ind w:firstLine="0"/>
        <w:rPr>
          <w:rFonts w:eastAsia="맑은 고딕"/>
          <w:lang w:eastAsia="ko-KR"/>
        </w:rPr>
      </w:pPr>
      <w:r>
        <w:rPr>
          <w:rFonts w:eastAsia="맑은 고딕" w:hint="eastAsia"/>
          <w:lang w:eastAsia="ko-KR"/>
        </w:rPr>
        <w:t>Figures 18 to 22</w:t>
      </w:r>
      <w:r w:rsidR="009567C4" w:rsidRPr="009567C4">
        <w:rPr>
          <w:rFonts w:eastAsia="맑은 고딕" w:hint="eastAsia"/>
          <w:lang w:eastAsia="ko-KR"/>
        </w:rPr>
        <w:t xml:space="preserve"> contain the plots of </w:t>
      </w:r>
      <w:r w:rsidR="009567C4" w:rsidRPr="009567C4">
        <w:rPr>
          <w:rFonts w:eastAsia="맑은 고딕"/>
          <w:lang w:eastAsia="ko-KR"/>
        </w:rPr>
        <w:t>experimental</w:t>
      </w:r>
      <w:r w:rsidR="009567C4" w:rsidRPr="009567C4">
        <w:rPr>
          <w:rFonts w:eastAsia="맑은 고딕" w:hint="eastAsia"/>
          <w:lang w:eastAsia="ko-KR"/>
        </w:rPr>
        <w:t xml:space="preserve"> data from IDT mixture creep test and predicted creep stiffness from BBR binder creep test.</w:t>
      </w:r>
    </w:p>
    <w:p w:rsidR="009567C4" w:rsidRPr="009567C4" w:rsidRDefault="009567C4" w:rsidP="009567C4">
      <w:pPr>
        <w:ind w:firstLine="0"/>
        <w:rPr>
          <w:rFonts w:eastAsia="맑은 고딕"/>
          <w:b/>
          <w:lang w:eastAsia="ko-KR"/>
        </w:rPr>
      </w:pPr>
    </w:p>
    <w:p w:rsidR="009567C4" w:rsidRPr="009567C4" w:rsidRDefault="009567C4" w:rsidP="009567C4">
      <w:pPr>
        <w:ind w:firstLine="0"/>
        <w:jc w:val="center"/>
        <w:rPr>
          <w:rFonts w:eastAsia="맑은 고딕"/>
          <w:b/>
          <w:lang w:eastAsia="ko-KR"/>
        </w:rPr>
      </w:pPr>
      <w:r w:rsidRPr="009567C4">
        <w:rPr>
          <w:rFonts w:eastAsia="맑은 고딕"/>
          <w:b/>
          <w:noProof/>
          <w:lang w:eastAsia="ko-KR"/>
        </w:rPr>
        <w:drawing>
          <wp:inline distT="0" distB="0" distL="0" distR="0" wp14:anchorId="70BE114B" wp14:editId="46AA4D00">
            <wp:extent cx="2628000" cy="1872000"/>
            <wp:effectExtent l="0" t="0" r="1270" b="0"/>
            <wp:docPr id="24" name="그림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preferRelativeResize="0">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28000" cy="1872000"/>
                    </a:xfrm>
                    <a:prstGeom prst="rect">
                      <a:avLst/>
                    </a:prstGeom>
                    <a:noFill/>
                  </pic:spPr>
                </pic:pic>
              </a:graphicData>
            </a:graphic>
          </wp:inline>
        </w:drawing>
      </w:r>
      <w:r w:rsidRPr="009567C4">
        <w:rPr>
          <w:rFonts w:eastAsia="맑은 고딕" w:hint="eastAsia"/>
          <w:b/>
          <w:lang w:eastAsia="ko-KR"/>
        </w:rPr>
        <w:t xml:space="preserve"> </w:t>
      </w:r>
      <w:r w:rsidRPr="009567C4">
        <w:rPr>
          <w:rFonts w:eastAsia="맑은 고딕"/>
          <w:b/>
          <w:noProof/>
          <w:lang w:eastAsia="ko-KR"/>
        </w:rPr>
        <w:drawing>
          <wp:inline distT="0" distB="0" distL="0" distR="0" wp14:anchorId="0E58E26D" wp14:editId="02F338E2">
            <wp:extent cx="2628000" cy="1872000"/>
            <wp:effectExtent l="0" t="0" r="1270" b="0"/>
            <wp:docPr id="25" name="그림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preferRelativeResize="0">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28000" cy="1872000"/>
                    </a:xfrm>
                    <a:prstGeom prst="rect">
                      <a:avLst/>
                    </a:prstGeom>
                    <a:noFill/>
                  </pic:spPr>
                </pic:pic>
              </a:graphicData>
            </a:graphic>
          </wp:inline>
        </w:drawing>
      </w:r>
    </w:p>
    <w:p w:rsidR="009567C4" w:rsidRDefault="00D652FB" w:rsidP="009567C4">
      <w:pPr>
        <w:ind w:firstLine="0"/>
        <w:jc w:val="center"/>
        <w:rPr>
          <w:rFonts w:eastAsia="맑은 고딕"/>
          <w:b/>
          <w:lang w:eastAsia="ko-KR"/>
        </w:rPr>
      </w:pPr>
      <w:proofErr w:type="gramStart"/>
      <w:r>
        <w:rPr>
          <w:rFonts w:eastAsia="맑은 고딕" w:hint="eastAsia"/>
          <w:b/>
          <w:lang w:eastAsia="ko-KR"/>
        </w:rPr>
        <w:t>Figure 18</w:t>
      </w:r>
      <w:r w:rsidR="009567C4" w:rsidRPr="009567C4">
        <w:rPr>
          <w:rFonts w:eastAsia="맑은 고딕" w:hint="eastAsia"/>
          <w:b/>
          <w:lang w:eastAsia="ko-KR"/>
        </w:rPr>
        <w:t>.</w:t>
      </w:r>
      <w:proofErr w:type="gramEnd"/>
      <w:r w:rsidR="009567C4" w:rsidRPr="009567C4">
        <w:rPr>
          <w:rFonts w:eastAsia="맑은 고딕" w:hint="eastAsia"/>
          <w:b/>
          <w:lang w:eastAsia="ko-KR"/>
        </w:rPr>
        <w:t xml:space="preserve"> Hirsch model predictions for Citgo</w:t>
      </w:r>
      <w:r w:rsidR="009567C4" w:rsidRPr="009567C4">
        <w:rPr>
          <w:rFonts w:eastAsia="맑은 고딕"/>
          <w:b/>
          <w:lang w:eastAsia="ko-KR"/>
        </w:rPr>
        <w:t xml:space="preserve"> </w:t>
      </w:r>
      <w:r w:rsidR="009567C4" w:rsidRPr="009567C4">
        <w:rPr>
          <w:rFonts w:eastAsia="맑은 고딕" w:hint="eastAsia"/>
          <w:b/>
          <w:lang w:eastAsia="ko-KR"/>
        </w:rPr>
        <w:t>mixtures</w:t>
      </w:r>
    </w:p>
    <w:p w:rsidR="00CA1333" w:rsidRPr="009567C4" w:rsidRDefault="00CA1333" w:rsidP="009567C4">
      <w:pPr>
        <w:ind w:firstLine="0"/>
        <w:jc w:val="center"/>
        <w:rPr>
          <w:rFonts w:eastAsia="맑은 고딕"/>
          <w:b/>
          <w:lang w:eastAsia="ko-KR"/>
        </w:rPr>
      </w:pPr>
    </w:p>
    <w:p w:rsidR="009567C4" w:rsidRPr="009567C4" w:rsidRDefault="009567C4" w:rsidP="009567C4">
      <w:pPr>
        <w:ind w:firstLine="0"/>
        <w:jc w:val="center"/>
        <w:rPr>
          <w:rFonts w:eastAsia="맑은 고딕"/>
          <w:b/>
          <w:lang w:eastAsia="ko-KR"/>
        </w:rPr>
      </w:pPr>
      <w:r w:rsidRPr="009567C4">
        <w:rPr>
          <w:rFonts w:eastAsia="맑은 고딕"/>
          <w:b/>
          <w:noProof/>
          <w:lang w:eastAsia="ko-KR"/>
        </w:rPr>
        <w:drawing>
          <wp:inline distT="0" distB="0" distL="0" distR="0" wp14:anchorId="47D9DBF1" wp14:editId="0BD77BFB">
            <wp:extent cx="2628000" cy="1872000"/>
            <wp:effectExtent l="0" t="0" r="1270" b="0"/>
            <wp:docPr id="26" name="그림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preferRelativeResize="0">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28000" cy="1872000"/>
                    </a:xfrm>
                    <a:prstGeom prst="rect">
                      <a:avLst/>
                    </a:prstGeom>
                    <a:noFill/>
                  </pic:spPr>
                </pic:pic>
              </a:graphicData>
            </a:graphic>
          </wp:inline>
        </w:drawing>
      </w:r>
      <w:r w:rsidRPr="009567C4">
        <w:rPr>
          <w:rFonts w:eastAsia="맑은 고딕" w:hint="eastAsia"/>
          <w:b/>
          <w:lang w:eastAsia="ko-KR"/>
        </w:rPr>
        <w:t xml:space="preserve"> </w:t>
      </w:r>
      <w:r w:rsidRPr="009567C4">
        <w:rPr>
          <w:rFonts w:eastAsia="맑은 고딕"/>
          <w:b/>
          <w:noProof/>
          <w:lang w:eastAsia="ko-KR"/>
        </w:rPr>
        <w:drawing>
          <wp:inline distT="0" distB="0" distL="0" distR="0" wp14:anchorId="64BC04FA" wp14:editId="1C17DEE3">
            <wp:extent cx="2628000" cy="1872000"/>
            <wp:effectExtent l="0" t="0" r="1270" b="0"/>
            <wp:docPr id="27" name="그림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preferRelativeResize="0">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28000" cy="1872000"/>
                    </a:xfrm>
                    <a:prstGeom prst="rect">
                      <a:avLst/>
                    </a:prstGeom>
                    <a:noFill/>
                  </pic:spPr>
                </pic:pic>
              </a:graphicData>
            </a:graphic>
          </wp:inline>
        </w:drawing>
      </w:r>
    </w:p>
    <w:p w:rsidR="009567C4" w:rsidRDefault="00D652FB" w:rsidP="009567C4">
      <w:pPr>
        <w:ind w:firstLine="0"/>
        <w:jc w:val="center"/>
        <w:rPr>
          <w:rFonts w:eastAsia="맑은 고딕"/>
          <w:b/>
          <w:lang w:eastAsia="ko-KR"/>
        </w:rPr>
      </w:pPr>
      <w:proofErr w:type="gramStart"/>
      <w:r>
        <w:rPr>
          <w:rFonts w:eastAsia="맑은 고딕" w:hint="eastAsia"/>
          <w:b/>
          <w:lang w:eastAsia="ko-KR"/>
        </w:rPr>
        <w:t>Figure 19</w:t>
      </w:r>
      <w:r w:rsidR="009567C4" w:rsidRPr="009567C4">
        <w:rPr>
          <w:rFonts w:eastAsia="맑은 고딕" w:hint="eastAsia"/>
          <w:b/>
          <w:lang w:eastAsia="ko-KR"/>
        </w:rPr>
        <w:t>.</w:t>
      </w:r>
      <w:proofErr w:type="gramEnd"/>
      <w:r w:rsidR="009567C4" w:rsidRPr="009567C4">
        <w:rPr>
          <w:rFonts w:eastAsia="맑은 고딕" w:hint="eastAsia"/>
          <w:b/>
          <w:lang w:eastAsia="ko-KR"/>
        </w:rPr>
        <w:t xml:space="preserve"> Hirsch model predictions for Marathon</w:t>
      </w:r>
      <w:r w:rsidR="009567C4" w:rsidRPr="009567C4">
        <w:rPr>
          <w:rFonts w:eastAsia="맑은 고딕"/>
          <w:b/>
          <w:lang w:eastAsia="ko-KR"/>
        </w:rPr>
        <w:t xml:space="preserve"> </w:t>
      </w:r>
      <w:r w:rsidR="009567C4" w:rsidRPr="009567C4">
        <w:rPr>
          <w:rFonts w:eastAsia="맑은 고딕" w:hint="eastAsia"/>
          <w:b/>
          <w:lang w:eastAsia="ko-KR"/>
        </w:rPr>
        <w:t>mixtures</w:t>
      </w:r>
    </w:p>
    <w:p w:rsidR="00CA1333" w:rsidRPr="009567C4" w:rsidRDefault="00CA1333" w:rsidP="009567C4">
      <w:pPr>
        <w:ind w:firstLine="0"/>
        <w:jc w:val="center"/>
        <w:rPr>
          <w:rFonts w:eastAsia="맑은 고딕"/>
          <w:b/>
          <w:lang w:eastAsia="ko-KR"/>
        </w:rPr>
      </w:pPr>
    </w:p>
    <w:p w:rsidR="009567C4" w:rsidRPr="009567C4" w:rsidRDefault="009567C4" w:rsidP="009567C4">
      <w:pPr>
        <w:ind w:firstLine="0"/>
        <w:jc w:val="center"/>
        <w:rPr>
          <w:rFonts w:eastAsia="맑은 고딕"/>
          <w:b/>
          <w:lang w:eastAsia="ko-KR"/>
        </w:rPr>
      </w:pPr>
      <w:r w:rsidRPr="009567C4">
        <w:rPr>
          <w:rFonts w:eastAsia="맑은 고딕"/>
          <w:b/>
          <w:noProof/>
          <w:lang w:eastAsia="ko-KR"/>
        </w:rPr>
        <w:drawing>
          <wp:inline distT="0" distB="0" distL="0" distR="0" wp14:anchorId="5ACE6BCD" wp14:editId="3C0A804C">
            <wp:extent cx="2628000" cy="1872000"/>
            <wp:effectExtent l="0" t="0" r="1270" b="0"/>
            <wp:docPr id="29" name="그림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preferRelativeResize="0">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28000" cy="1872000"/>
                    </a:xfrm>
                    <a:prstGeom prst="rect">
                      <a:avLst/>
                    </a:prstGeom>
                    <a:noFill/>
                  </pic:spPr>
                </pic:pic>
              </a:graphicData>
            </a:graphic>
          </wp:inline>
        </w:drawing>
      </w:r>
      <w:r w:rsidRPr="009567C4">
        <w:rPr>
          <w:rFonts w:eastAsia="맑은 고딕" w:hint="eastAsia"/>
          <w:b/>
          <w:lang w:eastAsia="ko-KR"/>
        </w:rPr>
        <w:t xml:space="preserve"> </w:t>
      </w:r>
      <w:r w:rsidRPr="009567C4">
        <w:rPr>
          <w:rFonts w:eastAsia="맑은 고딕"/>
          <w:b/>
          <w:noProof/>
          <w:lang w:eastAsia="ko-KR"/>
        </w:rPr>
        <w:drawing>
          <wp:inline distT="0" distB="0" distL="0" distR="0" wp14:anchorId="79E8C1DE" wp14:editId="71624ED1">
            <wp:extent cx="2628000" cy="1872000"/>
            <wp:effectExtent l="0" t="0" r="1270" b="0"/>
            <wp:docPr id="30" name="그림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preferRelativeResize="0">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28000" cy="1872000"/>
                    </a:xfrm>
                    <a:prstGeom prst="rect">
                      <a:avLst/>
                    </a:prstGeom>
                    <a:noFill/>
                  </pic:spPr>
                </pic:pic>
              </a:graphicData>
            </a:graphic>
          </wp:inline>
        </w:drawing>
      </w:r>
    </w:p>
    <w:p w:rsidR="009567C4" w:rsidRPr="009567C4" w:rsidRDefault="00D652FB" w:rsidP="009567C4">
      <w:pPr>
        <w:ind w:firstLine="0"/>
        <w:jc w:val="center"/>
        <w:rPr>
          <w:rFonts w:eastAsia="맑은 고딕"/>
          <w:b/>
          <w:lang w:eastAsia="ko-KR"/>
        </w:rPr>
      </w:pPr>
      <w:proofErr w:type="gramStart"/>
      <w:r>
        <w:rPr>
          <w:rFonts w:eastAsia="맑은 고딕" w:hint="eastAsia"/>
          <w:b/>
          <w:lang w:eastAsia="ko-KR"/>
        </w:rPr>
        <w:t>Figure 20</w:t>
      </w:r>
      <w:r w:rsidR="009567C4" w:rsidRPr="009567C4">
        <w:rPr>
          <w:rFonts w:eastAsia="맑은 고딕" w:hint="eastAsia"/>
          <w:b/>
          <w:lang w:eastAsia="ko-KR"/>
        </w:rPr>
        <w:t>.</w:t>
      </w:r>
      <w:proofErr w:type="gramEnd"/>
      <w:r w:rsidR="009567C4" w:rsidRPr="009567C4">
        <w:rPr>
          <w:rFonts w:eastAsia="맑은 고딕" w:hint="eastAsia"/>
          <w:b/>
          <w:lang w:eastAsia="ko-KR"/>
        </w:rPr>
        <w:t xml:space="preserve"> Hirsch model predictions for MIF </w:t>
      </w:r>
      <w:r w:rsidR="009567C4" w:rsidRPr="009567C4">
        <w:rPr>
          <w:rFonts w:eastAsia="맑은 고딕"/>
          <w:b/>
          <w:lang w:eastAsia="ko-KR"/>
        </w:rPr>
        <w:t xml:space="preserve">12.5mm </w:t>
      </w:r>
      <w:r w:rsidR="009567C4" w:rsidRPr="009567C4">
        <w:rPr>
          <w:rFonts w:eastAsia="맑은 고딕" w:hint="eastAsia"/>
          <w:b/>
          <w:lang w:eastAsia="ko-KR"/>
        </w:rPr>
        <w:t>mixtures</w:t>
      </w:r>
    </w:p>
    <w:p w:rsidR="009567C4" w:rsidRPr="009567C4" w:rsidRDefault="009567C4" w:rsidP="009567C4">
      <w:pPr>
        <w:ind w:firstLine="0"/>
        <w:jc w:val="center"/>
        <w:rPr>
          <w:rFonts w:eastAsia="맑은 고딕"/>
          <w:b/>
          <w:lang w:eastAsia="ko-KR"/>
        </w:rPr>
      </w:pPr>
      <w:r w:rsidRPr="009567C4">
        <w:rPr>
          <w:rFonts w:eastAsia="맑은 고딕"/>
          <w:b/>
          <w:noProof/>
          <w:lang w:eastAsia="ko-KR"/>
        </w:rPr>
        <w:lastRenderedPageBreak/>
        <w:drawing>
          <wp:inline distT="0" distB="0" distL="0" distR="0" wp14:anchorId="63769ACA" wp14:editId="581D22C1">
            <wp:extent cx="2628000" cy="1872000"/>
            <wp:effectExtent l="0" t="0" r="1270" b="0"/>
            <wp:docPr id="2048" name="그림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28000" cy="1872000"/>
                    </a:xfrm>
                    <a:prstGeom prst="rect">
                      <a:avLst/>
                    </a:prstGeom>
                    <a:noFill/>
                  </pic:spPr>
                </pic:pic>
              </a:graphicData>
            </a:graphic>
          </wp:inline>
        </w:drawing>
      </w:r>
      <w:r w:rsidRPr="009567C4">
        <w:rPr>
          <w:rFonts w:eastAsia="맑은 고딕" w:hint="eastAsia"/>
          <w:b/>
          <w:lang w:eastAsia="ko-KR"/>
        </w:rPr>
        <w:t xml:space="preserve"> </w:t>
      </w:r>
      <w:r w:rsidRPr="009567C4">
        <w:rPr>
          <w:rFonts w:eastAsia="맑은 고딕"/>
          <w:b/>
          <w:noProof/>
          <w:lang w:eastAsia="ko-KR"/>
        </w:rPr>
        <w:drawing>
          <wp:inline distT="0" distB="0" distL="0" distR="0" wp14:anchorId="70CB2B1D" wp14:editId="3D41F20B">
            <wp:extent cx="2628000" cy="1872000"/>
            <wp:effectExtent l="0" t="0" r="1270" b="0"/>
            <wp:docPr id="2049" name="그림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preferRelativeResize="0">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28000" cy="1872000"/>
                    </a:xfrm>
                    <a:prstGeom prst="rect">
                      <a:avLst/>
                    </a:prstGeom>
                    <a:noFill/>
                  </pic:spPr>
                </pic:pic>
              </a:graphicData>
            </a:graphic>
          </wp:inline>
        </w:drawing>
      </w:r>
    </w:p>
    <w:p w:rsidR="009567C4" w:rsidRDefault="00D652FB" w:rsidP="009567C4">
      <w:pPr>
        <w:ind w:firstLine="0"/>
        <w:jc w:val="center"/>
        <w:rPr>
          <w:rFonts w:eastAsia="맑은 고딕"/>
          <w:b/>
          <w:lang w:eastAsia="ko-KR"/>
        </w:rPr>
      </w:pPr>
      <w:proofErr w:type="gramStart"/>
      <w:r>
        <w:rPr>
          <w:rFonts w:eastAsia="맑은 고딕" w:hint="eastAsia"/>
          <w:b/>
          <w:lang w:eastAsia="ko-KR"/>
        </w:rPr>
        <w:t>Figure 21</w:t>
      </w:r>
      <w:r w:rsidR="009567C4" w:rsidRPr="009567C4">
        <w:rPr>
          <w:rFonts w:eastAsia="맑은 고딕" w:hint="eastAsia"/>
          <w:b/>
          <w:lang w:eastAsia="ko-KR"/>
        </w:rPr>
        <w:t>.</w:t>
      </w:r>
      <w:proofErr w:type="gramEnd"/>
      <w:r w:rsidR="009567C4" w:rsidRPr="009567C4">
        <w:rPr>
          <w:rFonts w:eastAsia="맑은 고딕" w:hint="eastAsia"/>
          <w:b/>
          <w:lang w:eastAsia="ko-KR"/>
        </w:rPr>
        <w:t xml:space="preserve"> Hirsch model predictions for MIF</w:t>
      </w:r>
      <w:r w:rsidR="009567C4" w:rsidRPr="009567C4">
        <w:rPr>
          <w:rFonts w:eastAsia="맑은 고딕"/>
          <w:b/>
          <w:lang w:eastAsia="ko-KR"/>
        </w:rPr>
        <w:t xml:space="preserve"> 1</w:t>
      </w:r>
      <w:r w:rsidR="009567C4" w:rsidRPr="009567C4">
        <w:rPr>
          <w:rFonts w:eastAsia="맑은 고딕" w:hint="eastAsia"/>
          <w:b/>
          <w:lang w:eastAsia="ko-KR"/>
        </w:rPr>
        <w:t>9.0mm mixtures</w:t>
      </w:r>
    </w:p>
    <w:p w:rsidR="00CA1333" w:rsidRPr="009567C4" w:rsidRDefault="00CA1333" w:rsidP="009567C4">
      <w:pPr>
        <w:ind w:firstLine="0"/>
        <w:jc w:val="center"/>
        <w:rPr>
          <w:rFonts w:eastAsia="맑은 고딕"/>
          <w:b/>
          <w:lang w:eastAsia="ko-KR"/>
        </w:rPr>
      </w:pPr>
    </w:p>
    <w:p w:rsidR="009567C4" w:rsidRPr="009567C4" w:rsidRDefault="009567C4" w:rsidP="009567C4">
      <w:pPr>
        <w:ind w:firstLine="0"/>
        <w:jc w:val="center"/>
        <w:rPr>
          <w:rFonts w:eastAsia="맑은 고딕"/>
          <w:b/>
          <w:lang w:eastAsia="ko-KR"/>
        </w:rPr>
      </w:pPr>
      <w:r w:rsidRPr="009567C4">
        <w:rPr>
          <w:rFonts w:eastAsia="맑은 고딕"/>
          <w:b/>
          <w:noProof/>
          <w:lang w:eastAsia="ko-KR"/>
        </w:rPr>
        <w:drawing>
          <wp:inline distT="0" distB="0" distL="0" distR="0" wp14:anchorId="25EF693D" wp14:editId="6CA50972">
            <wp:extent cx="2628000" cy="1872000"/>
            <wp:effectExtent l="0" t="0" r="1270" b="0"/>
            <wp:docPr id="2052" name="그림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preferRelativeResize="0">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28000" cy="1872000"/>
                    </a:xfrm>
                    <a:prstGeom prst="rect">
                      <a:avLst/>
                    </a:prstGeom>
                    <a:noFill/>
                  </pic:spPr>
                </pic:pic>
              </a:graphicData>
            </a:graphic>
          </wp:inline>
        </w:drawing>
      </w:r>
      <w:r w:rsidRPr="009567C4">
        <w:rPr>
          <w:rFonts w:eastAsia="맑은 고딕" w:hint="eastAsia"/>
          <w:b/>
          <w:lang w:eastAsia="ko-KR"/>
        </w:rPr>
        <w:t xml:space="preserve"> </w:t>
      </w:r>
      <w:r w:rsidRPr="009567C4">
        <w:rPr>
          <w:rFonts w:eastAsia="맑은 고딕"/>
          <w:b/>
          <w:noProof/>
          <w:lang w:eastAsia="ko-KR"/>
        </w:rPr>
        <w:drawing>
          <wp:inline distT="0" distB="0" distL="0" distR="0" wp14:anchorId="126854C6" wp14:editId="4788FB3C">
            <wp:extent cx="2628000" cy="1872000"/>
            <wp:effectExtent l="0" t="0" r="1270" b="0"/>
            <wp:docPr id="2053" name="그림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preferRelativeResize="0">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628000" cy="1872000"/>
                    </a:xfrm>
                    <a:prstGeom prst="rect">
                      <a:avLst/>
                    </a:prstGeom>
                    <a:noFill/>
                  </pic:spPr>
                </pic:pic>
              </a:graphicData>
            </a:graphic>
          </wp:inline>
        </w:drawing>
      </w:r>
    </w:p>
    <w:p w:rsidR="009567C4" w:rsidRPr="009567C4" w:rsidRDefault="00D652FB" w:rsidP="009567C4">
      <w:pPr>
        <w:ind w:firstLine="0"/>
        <w:jc w:val="center"/>
        <w:rPr>
          <w:rFonts w:eastAsia="맑은 고딕"/>
          <w:b/>
          <w:lang w:eastAsia="ko-KR"/>
        </w:rPr>
      </w:pPr>
      <w:proofErr w:type="gramStart"/>
      <w:r>
        <w:rPr>
          <w:rFonts w:eastAsia="맑은 고딕" w:hint="eastAsia"/>
          <w:b/>
          <w:lang w:eastAsia="ko-KR"/>
        </w:rPr>
        <w:t>Figure 22</w:t>
      </w:r>
      <w:r w:rsidR="009567C4" w:rsidRPr="009567C4">
        <w:rPr>
          <w:rFonts w:eastAsia="맑은 고딕" w:hint="eastAsia"/>
          <w:b/>
          <w:lang w:eastAsia="ko-KR"/>
        </w:rPr>
        <w:t>.</w:t>
      </w:r>
      <w:proofErr w:type="gramEnd"/>
      <w:r w:rsidR="009567C4" w:rsidRPr="009567C4">
        <w:rPr>
          <w:rFonts w:eastAsia="맑은 고딕" w:hint="eastAsia"/>
          <w:b/>
          <w:lang w:eastAsia="ko-KR"/>
        </w:rPr>
        <w:t xml:space="preserve"> Hirsch model predictions for Valero</w:t>
      </w:r>
      <w:r w:rsidR="009567C4" w:rsidRPr="009567C4">
        <w:rPr>
          <w:rFonts w:eastAsia="맑은 고딕"/>
          <w:b/>
          <w:lang w:eastAsia="ko-KR"/>
        </w:rPr>
        <w:t xml:space="preserve"> </w:t>
      </w:r>
      <w:r w:rsidR="009567C4" w:rsidRPr="009567C4">
        <w:rPr>
          <w:rFonts w:eastAsia="맑은 고딕" w:hint="eastAsia"/>
          <w:b/>
          <w:lang w:eastAsia="ko-KR"/>
        </w:rPr>
        <w:t>mixtures</w:t>
      </w:r>
    </w:p>
    <w:p w:rsidR="009567C4" w:rsidRPr="009567C4" w:rsidRDefault="009567C4" w:rsidP="009567C4">
      <w:pPr>
        <w:ind w:firstLine="0"/>
        <w:rPr>
          <w:rFonts w:eastAsia="맑은 고딕"/>
          <w:lang w:eastAsia="ko-KR"/>
        </w:rPr>
      </w:pPr>
    </w:p>
    <w:p w:rsidR="009567C4" w:rsidRPr="009567C4" w:rsidRDefault="009567C4" w:rsidP="009567C4">
      <w:pPr>
        <w:ind w:firstLine="0"/>
        <w:rPr>
          <w:rFonts w:eastAsia="맑은 고딕"/>
          <w:lang w:eastAsia="ko-KR"/>
        </w:rPr>
      </w:pPr>
      <w:r w:rsidRPr="009567C4">
        <w:rPr>
          <w:rFonts w:eastAsia="맑은 고딕"/>
          <w:lang w:eastAsia="ko-KR"/>
        </w:rPr>
        <w:t>I</w:t>
      </w:r>
      <w:r w:rsidRPr="009567C4">
        <w:rPr>
          <w:rFonts w:eastAsia="맑은 고딕" w:hint="eastAsia"/>
          <w:lang w:eastAsia="ko-KR"/>
        </w:rPr>
        <w:t>t can be observed that the Hirs</w:t>
      </w:r>
      <w:r w:rsidRPr="009567C4">
        <w:rPr>
          <w:rFonts w:eastAsia="맑은 고딕"/>
          <w:lang w:eastAsia="ko-KR"/>
        </w:rPr>
        <w:t>c</w:t>
      </w:r>
      <w:r w:rsidRPr="009567C4">
        <w:rPr>
          <w:rFonts w:eastAsia="맑은 고딕" w:hint="eastAsia"/>
          <w:lang w:eastAsia="ko-KR"/>
        </w:rPr>
        <w:t xml:space="preserve">h model </w:t>
      </w:r>
      <w:r w:rsidRPr="009567C4">
        <w:rPr>
          <w:rFonts w:eastAsia="맑은 고딕"/>
          <w:lang w:eastAsia="ko-KR"/>
        </w:rPr>
        <w:t xml:space="preserve">predictions are reasonable for most mixtures. </w:t>
      </w:r>
      <w:r w:rsidRPr="009567C4">
        <w:rPr>
          <w:rFonts w:eastAsia="맑은 고딕" w:hint="eastAsia"/>
          <w:lang w:eastAsia="ko-KR"/>
        </w:rPr>
        <w:t xml:space="preserve">However, for some mixtures, the predicted results </w:t>
      </w:r>
      <w:r w:rsidRPr="009567C4">
        <w:rPr>
          <w:rFonts w:eastAsia="맑은 고딕"/>
          <w:lang w:eastAsia="ko-KR"/>
        </w:rPr>
        <w:t>were</w:t>
      </w:r>
      <w:r w:rsidRPr="009567C4">
        <w:rPr>
          <w:rFonts w:eastAsia="맑은 고딕" w:hint="eastAsia"/>
          <w:lang w:eastAsia="ko-KR"/>
        </w:rPr>
        <w:t xml:space="preserve"> significantly higher</w:t>
      </w:r>
      <w:r w:rsidRPr="009567C4">
        <w:rPr>
          <w:rFonts w:eastAsia="맑은 고딕"/>
          <w:lang w:eastAsia="ko-KR"/>
        </w:rPr>
        <w:t xml:space="preserve"> (Valero 19.0mm mixture)</w:t>
      </w:r>
      <w:r w:rsidRPr="009567C4">
        <w:rPr>
          <w:rFonts w:eastAsia="맑은 고딕" w:hint="eastAsia"/>
          <w:lang w:eastAsia="ko-KR"/>
        </w:rPr>
        <w:t xml:space="preserve"> or lower </w:t>
      </w:r>
      <w:r w:rsidRPr="009567C4">
        <w:rPr>
          <w:rFonts w:eastAsia="맑은 고딕"/>
          <w:lang w:eastAsia="ko-KR"/>
        </w:rPr>
        <w:t>(Citgo 12.5mm mixture) compared to</w:t>
      </w:r>
      <w:r w:rsidRPr="009567C4">
        <w:rPr>
          <w:rFonts w:eastAsia="맑은 고딕" w:hint="eastAsia"/>
          <w:lang w:eastAsia="ko-KR"/>
        </w:rPr>
        <w:t xml:space="preserve"> the experimental results.</w:t>
      </w:r>
    </w:p>
    <w:p w:rsidR="009567C4" w:rsidRPr="009567C4" w:rsidRDefault="009567C4" w:rsidP="009567C4">
      <w:pPr>
        <w:rPr>
          <w:rFonts w:eastAsia="맑은 고딕"/>
          <w:lang w:eastAsia="ko-KR"/>
        </w:rPr>
      </w:pPr>
      <w:r w:rsidRPr="009567C4">
        <w:rPr>
          <w:rFonts w:eastAsia="맑은 고딕"/>
          <w:b/>
          <w:lang w:eastAsia="ko-KR"/>
        </w:rPr>
        <w:t>For ENTPE transformation</w:t>
      </w:r>
      <w:r w:rsidRPr="009567C4">
        <w:rPr>
          <w:rFonts w:eastAsia="맑은 고딕"/>
          <w:lang w:eastAsia="ko-KR"/>
        </w:rPr>
        <w:t>, e</w:t>
      </w:r>
      <w:r w:rsidRPr="009567C4">
        <w:rPr>
          <w:rFonts w:eastAsia="맑은 고딕" w:hint="eastAsia"/>
          <w:lang w:eastAsia="ko-KR"/>
        </w:rPr>
        <w:t xml:space="preserve">quation </w:t>
      </w:r>
      <w:r w:rsidRPr="009567C4">
        <w:rPr>
          <w:rFonts w:eastAsia="맑은 고딕"/>
          <w:lang w:eastAsia="ko-KR"/>
        </w:rPr>
        <w:t>5</w:t>
      </w:r>
      <w:r w:rsidRPr="009567C4">
        <w:rPr>
          <w:rFonts w:eastAsia="맑은 고딕" w:hint="eastAsia"/>
          <w:lang w:eastAsia="ko-KR"/>
        </w:rPr>
        <w:t xml:space="preserve"> was </w:t>
      </w:r>
      <w:r w:rsidRPr="009567C4">
        <w:rPr>
          <w:rFonts w:eastAsia="맑은 고딕"/>
          <w:lang w:eastAsia="ko-KR"/>
        </w:rPr>
        <w:t xml:space="preserve">first </w:t>
      </w:r>
      <w:r w:rsidRPr="009567C4">
        <w:rPr>
          <w:rFonts w:eastAsia="맑은 고딕" w:hint="eastAsia"/>
          <w:lang w:eastAsia="ko-KR"/>
        </w:rPr>
        <w:t xml:space="preserve">used to fit the creep compliance results of asphalt binder </w:t>
      </w:r>
      <w:r w:rsidRPr="009567C4">
        <w:rPr>
          <w:rFonts w:eastAsia="맑은 고딕"/>
          <w:lang w:eastAsia="ko-KR"/>
        </w:rPr>
        <w:t>and</w:t>
      </w:r>
      <w:r w:rsidRPr="009567C4">
        <w:rPr>
          <w:rFonts w:eastAsia="맑은 고딕" w:hint="eastAsia"/>
          <w:lang w:eastAsia="ko-KR"/>
        </w:rPr>
        <w:t xml:space="preserve"> five parameters were determined through minimization of sum of the distances between the experimental creep compliance </w:t>
      </w:r>
      <w:r w:rsidRPr="009567C4">
        <w:rPr>
          <w:rFonts w:eastAsia="맑은 고딕"/>
          <w:lang w:eastAsia="ko-KR"/>
        </w:rPr>
        <w:t>results</w:t>
      </w:r>
      <w:r w:rsidRPr="009567C4">
        <w:rPr>
          <w:rFonts w:eastAsia="맑은 고딕" w:hint="eastAsia"/>
          <w:lang w:eastAsia="ko-KR"/>
        </w:rPr>
        <w:t xml:space="preserve"> from BBR test and predicted results from </w:t>
      </w:r>
      <w:proofErr w:type="spellStart"/>
      <w:r w:rsidRPr="009567C4">
        <w:rPr>
          <w:rFonts w:eastAsia="맑은 고딕" w:hint="eastAsia"/>
          <w:lang w:eastAsia="ko-KR"/>
        </w:rPr>
        <w:t>Huet</w:t>
      </w:r>
      <w:proofErr w:type="spellEnd"/>
      <w:r w:rsidRPr="009567C4">
        <w:rPr>
          <w:rFonts w:eastAsia="맑은 고딕" w:hint="eastAsia"/>
          <w:lang w:eastAsia="ko-KR"/>
        </w:rPr>
        <w:t xml:space="preserve"> model fitting at 1250 time </w:t>
      </w:r>
      <w:r w:rsidR="00CA1333" w:rsidRPr="009567C4">
        <w:rPr>
          <w:rFonts w:eastAsia="맑은 고딕"/>
          <w:lang w:eastAsia="ko-KR"/>
        </w:rPr>
        <w:t>points:</w:t>
      </w:r>
    </w:p>
    <w:p w:rsidR="009567C4" w:rsidRPr="009567C4" w:rsidRDefault="004B60A5" w:rsidP="009567C4">
      <w:pPr>
        <w:ind w:firstLine="0"/>
        <w:jc w:val="distribute"/>
        <w:rPr>
          <w:rFonts w:eastAsia="맑은 고딕"/>
          <w:lang w:eastAsia="ko-KR"/>
        </w:rPr>
      </w:pPr>
      <w:r>
        <w:rPr>
          <w:rFonts w:eastAsia="맑은 고딕"/>
          <w:position w:val="-34"/>
          <w:lang w:eastAsia="ko-KR"/>
        </w:rPr>
        <w:pict>
          <v:shape id="_x0000_i1038" type="#_x0000_t75" style="width:190.35pt;height:40.05pt">
            <v:imagedata r:id="rId52" o:title=""/>
          </v:shape>
        </w:pict>
      </w:r>
      <w:r w:rsidR="009567C4" w:rsidRPr="009567C4">
        <w:rPr>
          <w:rFonts w:eastAsia="맑은 고딕" w:hint="eastAsia"/>
          <w:lang w:eastAsia="ko-KR"/>
        </w:rPr>
        <w:t xml:space="preserve">                                                 [13]</w:t>
      </w:r>
    </w:p>
    <w:p w:rsidR="009567C4" w:rsidRPr="009567C4" w:rsidRDefault="00D652FB" w:rsidP="009567C4">
      <w:pPr>
        <w:ind w:firstLine="0"/>
        <w:rPr>
          <w:rFonts w:eastAsia="맑은 고딕"/>
          <w:lang w:eastAsia="ko-KR"/>
        </w:rPr>
      </w:pPr>
      <w:r>
        <w:rPr>
          <w:rFonts w:eastAsia="맑은 고딕" w:hint="eastAsia"/>
          <w:lang w:eastAsia="ko-KR"/>
        </w:rPr>
        <w:t>Table 15</w:t>
      </w:r>
      <w:r w:rsidR="009567C4" w:rsidRPr="009567C4">
        <w:rPr>
          <w:rFonts w:eastAsia="맑은 고딕" w:hint="eastAsia"/>
          <w:lang w:eastAsia="ko-KR"/>
        </w:rPr>
        <w:t xml:space="preserve"> lists the computed parameters of the </w:t>
      </w:r>
      <w:proofErr w:type="spellStart"/>
      <w:r w:rsidR="009567C4" w:rsidRPr="009567C4">
        <w:rPr>
          <w:rFonts w:eastAsia="맑은 고딕" w:hint="eastAsia"/>
          <w:lang w:eastAsia="ko-KR"/>
        </w:rPr>
        <w:t>Huet</w:t>
      </w:r>
      <w:proofErr w:type="spellEnd"/>
      <w:r w:rsidR="009567C4" w:rsidRPr="009567C4">
        <w:rPr>
          <w:rFonts w:eastAsia="맑은 고딕" w:hint="eastAsia"/>
          <w:lang w:eastAsia="ko-KR"/>
        </w:rPr>
        <w:t xml:space="preserve"> model for four different types of asphalt binder which were tested at PG+10</w:t>
      </w:r>
      <w:r w:rsidR="009567C4" w:rsidRPr="009567C4">
        <w:rPr>
          <w:rFonts w:eastAsia="맑은 고딕"/>
          <w:lang w:eastAsia="ko-KR"/>
        </w:rPr>
        <w:t>º</w:t>
      </w:r>
      <w:r w:rsidR="009567C4" w:rsidRPr="009567C4">
        <w:rPr>
          <w:rFonts w:eastAsia="맑은 고딕" w:hint="eastAsia"/>
          <w:lang w:eastAsia="ko-KR"/>
        </w:rPr>
        <w:t>C.</w:t>
      </w:r>
    </w:p>
    <w:p w:rsidR="009567C4" w:rsidRDefault="009567C4" w:rsidP="009567C4">
      <w:pPr>
        <w:ind w:firstLine="0"/>
        <w:rPr>
          <w:rFonts w:eastAsia="맑은 고딕"/>
          <w:lang w:eastAsia="ko-KR"/>
        </w:rPr>
      </w:pPr>
    </w:p>
    <w:p w:rsidR="00CA1333" w:rsidRDefault="00CA1333" w:rsidP="009567C4">
      <w:pPr>
        <w:ind w:firstLine="0"/>
        <w:rPr>
          <w:rFonts w:eastAsia="맑은 고딕"/>
          <w:lang w:eastAsia="ko-KR"/>
        </w:rPr>
      </w:pPr>
    </w:p>
    <w:p w:rsidR="00CA1333" w:rsidRDefault="00CA1333" w:rsidP="009567C4">
      <w:pPr>
        <w:ind w:firstLine="0"/>
        <w:rPr>
          <w:rFonts w:eastAsia="맑은 고딕"/>
          <w:lang w:eastAsia="ko-KR"/>
        </w:rPr>
      </w:pPr>
    </w:p>
    <w:p w:rsidR="00CA1333" w:rsidRDefault="00CA1333" w:rsidP="009567C4">
      <w:pPr>
        <w:ind w:firstLine="0"/>
        <w:rPr>
          <w:rFonts w:eastAsia="맑은 고딕"/>
          <w:lang w:eastAsia="ko-KR"/>
        </w:rPr>
      </w:pPr>
    </w:p>
    <w:p w:rsidR="00CA1333" w:rsidRPr="009567C4" w:rsidRDefault="00CA1333" w:rsidP="009567C4">
      <w:pPr>
        <w:ind w:firstLine="0"/>
        <w:rPr>
          <w:rFonts w:eastAsia="맑은 고딕"/>
          <w:lang w:eastAsia="ko-KR"/>
        </w:rPr>
      </w:pPr>
    </w:p>
    <w:p w:rsidR="009567C4" w:rsidRPr="009567C4" w:rsidRDefault="00D652FB" w:rsidP="009567C4">
      <w:pPr>
        <w:ind w:firstLine="0"/>
        <w:jc w:val="center"/>
        <w:rPr>
          <w:rFonts w:eastAsia="맑은 고딕"/>
          <w:b/>
          <w:lang w:eastAsia="ko-KR"/>
        </w:rPr>
      </w:pPr>
      <w:proofErr w:type="gramStart"/>
      <w:r>
        <w:rPr>
          <w:rFonts w:eastAsia="맑은 고딕" w:hint="eastAsia"/>
          <w:b/>
          <w:lang w:eastAsia="ko-KR"/>
        </w:rPr>
        <w:lastRenderedPageBreak/>
        <w:t>Table 15</w:t>
      </w:r>
      <w:r w:rsidR="009567C4" w:rsidRPr="009567C4">
        <w:rPr>
          <w:rFonts w:eastAsia="맑은 고딕" w:hint="eastAsia"/>
          <w:b/>
          <w:lang w:eastAsia="ko-KR"/>
        </w:rPr>
        <w:t>.</w:t>
      </w:r>
      <w:proofErr w:type="gramEnd"/>
      <w:r w:rsidR="009567C4" w:rsidRPr="009567C4">
        <w:rPr>
          <w:rFonts w:eastAsia="맑은 고딕" w:hint="eastAsia"/>
          <w:b/>
          <w:lang w:eastAsia="ko-KR"/>
        </w:rPr>
        <w:t xml:space="preserve"> </w:t>
      </w:r>
      <w:proofErr w:type="spellStart"/>
      <w:r w:rsidR="009567C4" w:rsidRPr="009567C4">
        <w:rPr>
          <w:rFonts w:eastAsia="맑은 고딕" w:hint="eastAsia"/>
          <w:b/>
          <w:lang w:eastAsia="ko-KR"/>
        </w:rPr>
        <w:t>Huet</w:t>
      </w:r>
      <w:proofErr w:type="spellEnd"/>
      <w:r w:rsidR="009567C4" w:rsidRPr="009567C4">
        <w:rPr>
          <w:rFonts w:eastAsia="맑은 고딕" w:hint="eastAsia"/>
          <w:b/>
          <w:lang w:eastAsia="ko-KR"/>
        </w:rPr>
        <w:t xml:space="preserve"> model parameters for tested binders</w:t>
      </w:r>
    </w:p>
    <w:tbl>
      <w:tblPr>
        <w:tblStyle w:val="TableGrid1"/>
        <w:tblW w:w="6765" w:type="dxa"/>
        <w:jc w:val="center"/>
        <w:tblInd w:w="-458" w:type="dxa"/>
        <w:tblLayout w:type="fixed"/>
        <w:tblLook w:val="04A0" w:firstRow="1" w:lastRow="0" w:firstColumn="1" w:lastColumn="0" w:noHBand="0" w:noVBand="1"/>
      </w:tblPr>
      <w:tblGrid>
        <w:gridCol w:w="1507"/>
        <w:gridCol w:w="1051"/>
        <w:gridCol w:w="1052"/>
        <w:gridCol w:w="1051"/>
        <w:gridCol w:w="1052"/>
        <w:gridCol w:w="1052"/>
      </w:tblGrid>
      <w:tr w:rsidR="009567C4" w:rsidRPr="009567C4" w:rsidTr="00CA1333">
        <w:trPr>
          <w:jc w:val="center"/>
        </w:trPr>
        <w:tc>
          <w:tcPr>
            <w:tcW w:w="1507" w:type="dxa"/>
            <w:tcBorders>
              <w:bottom w:val="single" w:sz="4" w:space="0" w:color="auto"/>
            </w:tcBorders>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Binder</w:t>
            </w:r>
          </w:p>
          <w:p w:rsidR="009567C4" w:rsidRPr="009567C4" w:rsidRDefault="009567C4" w:rsidP="00CA1333">
            <w:pPr>
              <w:spacing w:after="0"/>
              <w:ind w:firstLine="0"/>
              <w:jc w:val="center"/>
              <w:rPr>
                <w:rFonts w:ascii="Times New Roman" w:hAnsi="Times New Roman"/>
              </w:rPr>
            </w:pPr>
            <w:r w:rsidRPr="009567C4">
              <w:rPr>
                <w:rFonts w:ascii="Times New Roman" w:hAnsi="Times New Roman"/>
              </w:rPr>
              <w:t>type</w:t>
            </w:r>
          </w:p>
        </w:tc>
        <w:tc>
          <w:tcPr>
            <w:tcW w:w="1051" w:type="dxa"/>
            <w:tcBorders>
              <w:bottom w:val="single" w:sz="4" w:space="0" w:color="auto"/>
            </w:tcBorders>
            <w:vAlign w:val="center"/>
          </w:tcPr>
          <w:p w:rsidR="009567C4" w:rsidRPr="009567C4" w:rsidRDefault="009567C4" w:rsidP="00CA1333">
            <w:pPr>
              <w:spacing w:after="0"/>
              <w:ind w:firstLine="0"/>
              <w:jc w:val="center"/>
              <w:rPr>
                <w:rFonts w:ascii="Times New Roman" w:hAnsi="Times New Roman"/>
                <w:i/>
                <w:lang w:val="x-none"/>
              </w:rPr>
            </w:pPr>
            <w:r w:rsidRPr="009567C4">
              <w:rPr>
                <w:rFonts w:ascii="Times New Roman" w:hAnsi="Times New Roman"/>
                <w:i/>
                <w:lang w:val="x-none"/>
              </w:rPr>
              <w:t>δ</w:t>
            </w:r>
          </w:p>
        </w:tc>
        <w:tc>
          <w:tcPr>
            <w:tcW w:w="1052" w:type="dxa"/>
            <w:tcBorders>
              <w:bottom w:val="single" w:sz="4" w:space="0" w:color="auto"/>
            </w:tcBorders>
            <w:vAlign w:val="center"/>
          </w:tcPr>
          <w:p w:rsidR="009567C4" w:rsidRPr="009567C4" w:rsidRDefault="009567C4" w:rsidP="00CA1333">
            <w:pPr>
              <w:spacing w:after="0"/>
              <w:ind w:firstLine="0"/>
              <w:jc w:val="center"/>
              <w:rPr>
                <w:rFonts w:ascii="Times New Roman" w:hAnsi="Times New Roman"/>
                <w:i/>
                <w:lang w:val="x-none"/>
              </w:rPr>
            </w:pPr>
            <w:r w:rsidRPr="009567C4">
              <w:rPr>
                <w:rFonts w:ascii="Times New Roman" w:hAnsi="Times New Roman"/>
                <w:i/>
                <w:lang w:val="x-none"/>
              </w:rPr>
              <w:t>k</w:t>
            </w:r>
          </w:p>
        </w:tc>
        <w:tc>
          <w:tcPr>
            <w:tcW w:w="1051" w:type="dxa"/>
            <w:tcBorders>
              <w:bottom w:val="single" w:sz="4" w:space="0" w:color="auto"/>
            </w:tcBorders>
            <w:vAlign w:val="center"/>
          </w:tcPr>
          <w:p w:rsidR="009567C4" w:rsidRPr="009567C4" w:rsidRDefault="009567C4" w:rsidP="00CA1333">
            <w:pPr>
              <w:spacing w:after="0"/>
              <w:ind w:firstLine="0"/>
              <w:jc w:val="center"/>
              <w:rPr>
                <w:rFonts w:ascii="Times New Roman" w:hAnsi="Times New Roman"/>
                <w:i/>
                <w:lang w:val="x-none"/>
              </w:rPr>
            </w:pPr>
            <w:r w:rsidRPr="009567C4">
              <w:rPr>
                <w:rFonts w:ascii="Times New Roman" w:hAnsi="Times New Roman"/>
                <w:i/>
                <w:lang w:val="x-none"/>
              </w:rPr>
              <w:t>h</w:t>
            </w:r>
          </w:p>
        </w:tc>
        <w:tc>
          <w:tcPr>
            <w:tcW w:w="1052" w:type="dxa"/>
            <w:tcBorders>
              <w:bottom w:val="single" w:sz="4" w:space="0" w:color="auto"/>
            </w:tcBorders>
            <w:vAlign w:val="center"/>
          </w:tcPr>
          <w:p w:rsidR="009567C4" w:rsidRPr="009567C4" w:rsidRDefault="009567C4" w:rsidP="00CA1333">
            <w:pPr>
              <w:spacing w:after="0"/>
              <w:ind w:firstLine="0"/>
              <w:jc w:val="center"/>
              <w:rPr>
                <w:rFonts w:ascii="Times New Roman" w:hAnsi="Times New Roman"/>
                <w:lang w:val="x-none"/>
              </w:rPr>
            </w:pPr>
            <w:r w:rsidRPr="009567C4">
              <w:rPr>
                <w:rFonts w:ascii="Times New Roman" w:hAnsi="Times New Roman"/>
                <w:lang w:val="x-none"/>
              </w:rPr>
              <w:t>E</w:t>
            </w:r>
            <w:r w:rsidRPr="009567C4">
              <w:rPr>
                <w:rFonts w:ascii="Times New Roman" w:hAnsi="Times New Roman"/>
                <w:vertAlign w:val="subscript"/>
                <w:lang w:val="x-none"/>
              </w:rPr>
              <w:t>∞ b</w:t>
            </w:r>
            <w:r w:rsidRPr="009567C4">
              <w:rPr>
                <w:rFonts w:ascii="Times New Roman" w:hAnsi="Times New Roman"/>
                <w:lang w:val="x-none"/>
              </w:rPr>
              <w:t>,</w:t>
            </w:r>
          </w:p>
          <w:p w:rsidR="009567C4" w:rsidRPr="009567C4" w:rsidRDefault="009567C4" w:rsidP="00CA1333">
            <w:pPr>
              <w:spacing w:after="0"/>
              <w:ind w:firstLine="0"/>
              <w:jc w:val="center"/>
              <w:rPr>
                <w:rFonts w:ascii="Times New Roman" w:hAnsi="Times New Roman"/>
                <w:lang w:val="x-none"/>
              </w:rPr>
            </w:pPr>
            <w:proofErr w:type="spellStart"/>
            <w:r w:rsidRPr="009567C4">
              <w:rPr>
                <w:rFonts w:ascii="Times New Roman" w:hAnsi="Times New Roman"/>
                <w:lang w:val="x-none"/>
              </w:rPr>
              <w:t>MPa</w:t>
            </w:r>
            <w:proofErr w:type="spellEnd"/>
          </w:p>
        </w:tc>
        <w:tc>
          <w:tcPr>
            <w:tcW w:w="1052" w:type="dxa"/>
            <w:tcBorders>
              <w:bottom w:val="single" w:sz="4" w:space="0" w:color="auto"/>
            </w:tcBorders>
            <w:vAlign w:val="center"/>
          </w:tcPr>
          <w:p w:rsidR="009567C4" w:rsidRPr="009567C4" w:rsidRDefault="009567C4" w:rsidP="00CA1333">
            <w:pPr>
              <w:spacing w:after="0"/>
              <w:ind w:firstLine="0"/>
              <w:jc w:val="center"/>
              <w:rPr>
                <w:rFonts w:ascii="Times New Roman" w:hAnsi="Times New Roman"/>
                <w:vertAlign w:val="subscript"/>
                <w:lang w:val="x-none"/>
              </w:rPr>
            </w:pPr>
            <w:r w:rsidRPr="009567C4">
              <w:rPr>
                <w:rFonts w:ascii="Symbol" w:hAnsi="Symbol"/>
                <w:lang w:val="x-none"/>
              </w:rPr>
              <w:t></w:t>
            </w:r>
            <w:r w:rsidRPr="009567C4">
              <w:rPr>
                <w:rFonts w:ascii="Times New Roman" w:hAnsi="Times New Roman"/>
                <w:vertAlign w:val="subscript"/>
                <w:lang w:val="x-none"/>
              </w:rPr>
              <w:t>binder</w:t>
            </w:r>
          </w:p>
        </w:tc>
      </w:tr>
      <w:tr w:rsidR="009567C4" w:rsidRPr="009567C4" w:rsidTr="00CA1333">
        <w:trPr>
          <w:jc w:val="center"/>
        </w:trPr>
        <w:tc>
          <w:tcPr>
            <w:tcW w:w="1507" w:type="dxa"/>
            <w:shd w:val="clear" w:color="auto" w:fill="auto"/>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Citgo</w:t>
            </w:r>
          </w:p>
          <w:p w:rsidR="009567C4" w:rsidRPr="009567C4" w:rsidRDefault="009567C4" w:rsidP="00CA1333">
            <w:pPr>
              <w:spacing w:after="0"/>
              <w:ind w:firstLine="0"/>
              <w:jc w:val="center"/>
              <w:rPr>
                <w:rFonts w:ascii="Times New Roman" w:hAnsi="Times New Roman"/>
              </w:rPr>
            </w:pPr>
            <w:r w:rsidRPr="009567C4">
              <w:rPr>
                <w:rFonts w:ascii="Times New Roman" w:hAnsi="Times New Roman"/>
              </w:rPr>
              <w:t>PG 58-28</w:t>
            </w:r>
          </w:p>
        </w:tc>
        <w:tc>
          <w:tcPr>
            <w:tcW w:w="1051" w:type="dxa"/>
            <w:shd w:val="clear" w:color="auto" w:fill="auto"/>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1.5294</w:t>
            </w:r>
          </w:p>
        </w:tc>
        <w:tc>
          <w:tcPr>
            <w:tcW w:w="1052" w:type="dxa"/>
            <w:shd w:val="clear" w:color="auto" w:fill="auto"/>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0.1113</w:t>
            </w:r>
          </w:p>
        </w:tc>
        <w:tc>
          <w:tcPr>
            <w:tcW w:w="1051" w:type="dxa"/>
            <w:shd w:val="clear" w:color="auto" w:fill="auto"/>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0.5419</w:t>
            </w:r>
          </w:p>
        </w:tc>
        <w:tc>
          <w:tcPr>
            <w:tcW w:w="1052" w:type="dxa"/>
            <w:shd w:val="clear" w:color="auto" w:fill="auto"/>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2500</w:t>
            </w:r>
          </w:p>
        </w:tc>
        <w:tc>
          <w:tcPr>
            <w:tcW w:w="1052" w:type="dxa"/>
            <w:shd w:val="clear" w:color="auto" w:fill="auto"/>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0.9331</w:t>
            </w:r>
          </w:p>
        </w:tc>
      </w:tr>
      <w:tr w:rsidR="009567C4" w:rsidRPr="009567C4" w:rsidTr="00CA1333">
        <w:trPr>
          <w:jc w:val="center"/>
        </w:trPr>
        <w:tc>
          <w:tcPr>
            <w:tcW w:w="1507" w:type="dxa"/>
            <w:shd w:val="clear" w:color="auto" w:fill="auto"/>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Marathon</w:t>
            </w:r>
          </w:p>
          <w:p w:rsidR="009567C4" w:rsidRPr="009567C4" w:rsidRDefault="009567C4" w:rsidP="00CA1333">
            <w:pPr>
              <w:spacing w:after="0"/>
              <w:ind w:firstLine="0"/>
              <w:jc w:val="center"/>
              <w:rPr>
                <w:rFonts w:ascii="Times New Roman" w:hAnsi="Times New Roman"/>
              </w:rPr>
            </w:pPr>
            <w:r w:rsidRPr="009567C4">
              <w:rPr>
                <w:rFonts w:ascii="Times New Roman" w:hAnsi="Times New Roman"/>
              </w:rPr>
              <w:t>PG 58-28</w:t>
            </w:r>
          </w:p>
        </w:tc>
        <w:tc>
          <w:tcPr>
            <w:tcW w:w="1051" w:type="dxa"/>
            <w:shd w:val="clear" w:color="auto" w:fill="auto"/>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2.8959</w:t>
            </w:r>
          </w:p>
        </w:tc>
        <w:tc>
          <w:tcPr>
            <w:tcW w:w="1052" w:type="dxa"/>
            <w:shd w:val="clear" w:color="auto" w:fill="auto"/>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0.2044</w:t>
            </w:r>
          </w:p>
        </w:tc>
        <w:tc>
          <w:tcPr>
            <w:tcW w:w="1051" w:type="dxa"/>
            <w:shd w:val="clear" w:color="auto" w:fill="auto"/>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0.5966</w:t>
            </w:r>
          </w:p>
        </w:tc>
        <w:tc>
          <w:tcPr>
            <w:tcW w:w="1052" w:type="dxa"/>
            <w:shd w:val="clear" w:color="auto" w:fill="auto"/>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2500</w:t>
            </w:r>
          </w:p>
        </w:tc>
        <w:tc>
          <w:tcPr>
            <w:tcW w:w="1052" w:type="dxa"/>
            <w:shd w:val="clear" w:color="auto" w:fill="auto"/>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1.5363</w:t>
            </w:r>
          </w:p>
        </w:tc>
      </w:tr>
      <w:tr w:rsidR="009567C4" w:rsidRPr="009567C4" w:rsidTr="00CA1333">
        <w:trPr>
          <w:jc w:val="center"/>
        </w:trPr>
        <w:tc>
          <w:tcPr>
            <w:tcW w:w="1507" w:type="dxa"/>
            <w:shd w:val="clear" w:color="auto" w:fill="auto"/>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MIF</w:t>
            </w:r>
          </w:p>
          <w:p w:rsidR="009567C4" w:rsidRPr="009567C4" w:rsidRDefault="009567C4" w:rsidP="00CA1333">
            <w:pPr>
              <w:spacing w:after="0"/>
              <w:ind w:firstLine="0"/>
              <w:jc w:val="center"/>
              <w:rPr>
                <w:rFonts w:ascii="Times New Roman" w:hAnsi="Times New Roman"/>
              </w:rPr>
            </w:pPr>
            <w:r w:rsidRPr="009567C4">
              <w:rPr>
                <w:rFonts w:ascii="Times New Roman" w:hAnsi="Times New Roman"/>
              </w:rPr>
              <w:t>PG 58-34</w:t>
            </w:r>
          </w:p>
        </w:tc>
        <w:tc>
          <w:tcPr>
            <w:tcW w:w="1051" w:type="dxa"/>
            <w:shd w:val="clear" w:color="auto" w:fill="auto"/>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1.0362</w:t>
            </w:r>
          </w:p>
        </w:tc>
        <w:tc>
          <w:tcPr>
            <w:tcW w:w="1052" w:type="dxa"/>
            <w:shd w:val="clear" w:color="auto" w:fill="auto"/>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0.1161</w:t>
            </w:r>
          </w:p>
        </w:tc>
        <w:tc>
          <w:tcPr>
            <w:tcW w:w="1051" w:type="dxa"/>
            <w:shd w:val="clear" w:color="auto" w:fill="auto"/>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0.4912</w:t>
            </w:r>
          </w:p>
        </w:tc>
        <w:tc>
          <w:tcPr>
            <w:tcW w:w="1052" w:type="dxa"/>
            <w:shd w:val="clear" w:color="auto" w:fill="auto"/>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2586</w:t>
            </w:r>
          </w:p>
        </w:tc>
        <w:tc>
          <w:tcPr>
            <w:tcW w:w="1052" w:type="dxa"/>
            <w:shd w:val="clear" w:color="auto" w:fill="auto"/>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0.8779</w:t>
            </w:r>
          </w:p>
        </w:tc>
      </w:tr>
      <w:tr w:rsidR="009567C4" w:rsidRPr="009567C4" w:rsidTr="00CA1333">
        <w:trPr>
          <w:jc w:val="center"/>
        </w:trPr>
        <w:tc>
          <w:tcPr>
            <w:tcW w:w="1507" w:type="dxa"/>
            <w:shd w:val="clear" w:color="auto" w:fill="auto"/>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Valero</w:t>
            </w:r>
          </w:p>
          <w:p w:rsidR="009567C4" w:rsidRPr="009567C4" w:rsidRDefault="009567C4" w:rsidP="00CA1333">
            <w:pPr>
              <w:spacing w:after="0"/>
              <w:ind w:firstLine="0"/>
              <w:jc w:val="center"/>
              <w:rPr>
                <w:rFonts w:ascii="Times New Roman" w:hAnsi="Times New Roman"/>
              </w:rPr>
            </w:pPr>
            <w:r w:rsidRPr="009567C4">
              <w:rPr>
                <w:rFonts w:ascii="Times New Roman" w:hAnsi="Times New Roman"/>
              </w:rPr>
              <w:t>PG 58-28</w:t>
            </w:r>
          </w:p>
        </w:tc>
        <w:tc>
          <w:tcPr>
            <w:tcW w:w="1051" w:type="dxa"/>
            <w:shd w:val="clear" w:color="auto" w:fill="auto"/>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2.4469</w:t>
            </w:r>
          </w:p>
        </w:tc>
        <w:tc>
          <w:tcPr>
            <w:tcW w:w="1052" w:type="dxa"/>
            <w:shd w:val="clear" w:color="auto" w:fill="auto"/>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0.1069</w:t>
            </w:r>
          </w:p>
        </w:tc>
        <w:tc>
          <w:tcPr>
            <w:tcW w:w="1051" w:type="dxa"/>
            <w:shd w:val="clear" w:color="auto" w:fill="auto"/>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0.4823</w:t>
            </w:r>
          </w:p>
        </w:tc>
        <w:tc>
          <w:tcPr>
            <w:tcW w:w="1052" w:type="dxa"/>
            <w:shd w:val="clear" w:color="auto" w:fill="auto"/>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2500</w:t>
            </w:r>
          </w:p>
        </w:tc>
        <w:tc>
          <w:tcPr>
            <w:tcW w:w="1052" w:type="dxa"/>
            <w:shd w:val="clear" w:color="auto" w:fill="auto"/>
            <w:vAlign w:val="center"/>
          </w:tcPr>
          <w:p w:rsidR="009567C4" w:rsidRPr="009567C4" w:rsidRDefault="009567C4" w:rsidP="00CA1333">
            <w:pPr>
              <w:spacing w:after="0"/>
              <w:ind w:firstLine="0"/>
              <w:jc w:val="center"/>
              <w:rPr>
                <w:rFonts w:ascii="Times New Roman" w:hAnsi="Times New Roman"/>
              </w:rPr>
            </w:pPr>
            <w:r w:rsidRPr="009567C4">
              <w:rPr>
                <w:rFonts w:ascii="Times New Roman" w:hAnsi="Times New Roman"/>
              </w:rPr>
              <w:t>0.0895</w:t>
            </w:r>
          </w:p>
        </w:tc>
      </w:tr>
    </w:tbl>
    <w:p w:rsidR="009567C4" w:rsidRPr="009567C4" w:rsidRDefault="009567C4" w:rsidP="009567C4">
      <w:pPr>
        <w:ind w:firstLine="0"/>
        <w:rPr>
          <w:rFonts w:eastAsia="맑은 고딕"/>
          <w:lang w:eastAsia="ko-KR"/>
        </w:rPr>
      </w:pPr>
    </w:p>
    <w:p w:rsidR="009567C4" w:rsidRPr="009567C4" w:rsidRDefault="009567C4" w:rsidP="009567C4">
      <w:pPr>
        <w:ind w:firstLine="0"/>
        <w:rPr>
          <w:rFonts w:eastAsia="맑은 고딕"/>
          <w:lang w:eastAsia="ko-KR"/>
        </w:rPr>
      </w:pPr>
      <w:r w:rsidRPr="009567C4">
        <w:rPr>
          <w:rFonts w:eastAsia="맑은 고딕"/>
          <w:lang w:eastAsia="ko-KR"/>
        </w:rPr>
        <w:t xml:space="preserve">From the plots in </w:t>
      </w:r>
      <w:r w:rsidR="00D652FB">
        <w:rPr>
          <w:rFonts w:eastAsia="맑은 고딕" w:hint="eastAsia"/>
          <w:lang w:eastAsia="ko-KR"/>
        </w:rPr>
        <w:t>Figures 23 to 24</w:t>
      </w:r>
      <w:r w:rsidRPr="009567C4">
        <w:rPr>
          <w:rFonts w:eastAsia="맑은 고딕" w:hint="eastAsia"/>
          <w:lang w:eastAsia="ko-KR"/>
        </w:rPr>
        <w:t xml:space="preserve"> </w:t>
      </w:r>
      <w:r w:rsidRPr="009567C4">
        <w:rPr>
          <w:rFonts w:eastAsia="맑은 고딕"/>
          <w:lang w:eastAsia="ko-KR"/>
        </w:rPr>
        <w:t xml:space="preserve">it can be seen that </w:t>
      </w:r>
      <w:proofErr w:type="spellStart"/>
      <w:r w:rsidRPr="009567C4">
        <w:rPr>
          <w:rFonts w:eastAsia="맑은 고딕" w:hint="eastAsia"/>
          <w:lang w:eastAsia="ko-KR"/>
        </w:rPr>
        <w:t>Huet</w:t>
      </w:r>
      <w:proofErr w:type="spellEnd"/>
      <w:r w:rsidRPr="009567C4">
        <w:rPr>
          <w:rFonts w:eastAsia="맑은 고딕" w:hint="eastAsia"/>
          <w:lang w:eastAsia="ko-KR"/>
        </w:rPr>
        <w:t xml:space="preserve"> model</w:t>
      </w:r>
      <w:r w:rsidRPr="009567C4">
        <w:rPr>
          <w:rFonts w:eastAsia="맑은 고딕"/>
          <w:lang w:eastAsia="ko-KR"/>
        </w:rPr>
        <w:t xml:space="preserve"> fits the binder creep compliance experimental results very well</w:t>
      </w:r>
      <w:r w:rsidRPr="009567C4">
        <w:rPr>
          <w:rFonts w:eastAsia="맑은 고딕" w:hint="eastAsia"/>
          <w:lang w:eastAsia="ko-KR"/>
        </w:rPr>
        <w:t>.</w:t>
      </w:r>
    </w:p>
    <w:p w:rsidR="009567C4" w:rsidRPr="009567C4" w:rsidRDefault="009567C4" w:rsidP="009567C4">
      <w:pPr>
        <w:ind w:firstLine="0"/>
        <w:rPr>
          <w:rFonts w:eastAsia="맑은 고딕"/>
          <w:lang w:eastAsia="ko-KR"/>
        </w:rPr>
      </w:pPr>
    </w:p>
    <w:p w:rsidR="009567C4" w:rsidRPr="009567C4" w:rsidRDefault="009567C4" w:rsidP="009567C4">
      <w:pPr>
        <w:ind w:firstLine="0"/>
        <w:jc w:val="center"/>
        <w:rPr>
          <w:rFonts w:eastAsia="맑은 고딕"/>
          <w:lang w:eastAsia="ko-KR"/>
        </w:rPr>
      </w:pPr>
      <w:r w:rsidRPr="009567C4">
        <w:rPr>
          <w:rFonts w:eastAsia="맑은 고딕"/>
          <w:noProof/>
          <w:lang w:eastAsia="ko-KR"/>
        </w:rPr>
        <w:drawing>
          <wp:inline distT="0" distB="0" distL="0" distR="0" wp14:anchorId="6D1AF553" wp14:editId="3E426AC3">
            <wp:extent cx="2628000" cy="1872000"/>
            <wp:effectExtent l="0" t="0" r="1270" b="0"/>
            <wp:docPr id="2054" name="그림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preferRelativeResize="0">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28000" cy="1872000"/>
                    </a:xfrm>
                    <a:prstGeom prst="rect">
                      <a:avLst/>
                    </a:prstGeom>
                    <a:noFill/>
                  </pic:spPr>
                </pic:pic>
              </a:graphicData>
            </a:graphic>
          </wp:inline>
        </w:drawing>
      </w:r>
      <w:r w:rsidRPr="009567C4">
        <w:rPr>
          <w:rFonts w:eastAsia="맑은 고딕" w:hint="eastAsia"/>
          <w:lang w:eastAsia="ko-KR"/>
        </w:rPr>
        <w:t xml:space="preserve"> </w:t>
      </w:r>
      <w:r w:rsidRPr="009567C4">
        <w:rPr>
          <w:rFonts w:eastAsia="맑은 고딕"/>
          <w:noProof/>
          <w:lang w:eastAsia="ko-KR"/>
        </w:rPr>
        <w:drawing>
          <wp:inline distT="0" distB="0" distL="0" distR="0" wp14:anchorId="15068D30" wp14:editId="376335D1">
            <wp:extent cx="2628000" cy="1872000"/>
            <wp:effectExtent l="0" t="0" r="1270" b="0"/>
            <wp:docPr id="2055" name="그림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28000" cy="1872000"/>
                    </a:xfrm>
                    <a:prstGeom prst="rect">
                      <a:avLst/>
                    </a:prstGeom>
                    <a:noFill/>
                  </pic:spPr>
                </pic:pic>
              </a:graphicData>
            </a:graphic>
          </wp:inline>
        </w:drawing>
      </w:r>
    </w:p>
    <w:p w:rsidR="009567C4" w:rsidRDefault="00D652FB" w:rsidP="009567C4">
      <w:pPr>
        <w:ind w:firstLine="0"/>
        <w:jc w:val="center"/>
        <w:rPr>
          <w:rFonts w:eastAsia="맑은 고딕"/>
          <w:b/>
          <w:lang w:eastAsia="ko-KR"/>
        </w:rPr>
      </w:pPr>
      <w:proofErr w:type="gramStart"/>
      <w:r>
        <w:rPr>
          <w:rFonts w:eastAsia="맑은 고딕" w:hint="eastAsia"/>
          <w:b/>
          <w:lang w:eastAsia="ko-KR"/>
        </w:rPr>
        <w:t>Figure 23</w:t>
      </w:r>
      <w:r w:rsidR="009567C4" w:rsidRPr="009567C4">
        <w:rPr>
          <w:rFonts w:eastAsia="맑은 고딕" w:hint="eastAsia"/>
          <w:b/>
          <w:lang w:eastAsia="ko-KR"/>
        </w:rPr>
        <w:t>.</w:t>
      </w:r>
      <w:proofErr w:type="gramEnd"/>
      <w:r w:rsidR="009567C4" w:rsidRPr="009567C4">
        <w:rPr>
          <w:rFonts w:eastAsia="맑은 고딕" w:hint="eastAsia"/>
          <w:b/>
          <w:lang w:eastAsia="ko-KR"/>
        </w:rPr>
        <w:t xml:space="preserve"> </w:t>
      </w:r>
      <w:proofErr w:type="spellStart"/>
      <w:r w:rsidR="009567C4" w:rsidRPr="009567C4">
        <w:rPr>
          <w:rFonts w:eastAsia="맑은 고딕" w:hint="eastAsia"/>
          <w:b/>
          <w:lang w:eastAsia="ko-KR"/>
        </w:rPr>
        <w:t>Huet</w:t>
      </w:r>
      <w:proofErr w:type="spellEnd"/>
      <w:r w:rsidR="009567C4" w:rsidRPr="009567C4">
        <w:rPr>
          <w:rFonts w:eastAsia="맑은 고딕" w:hint="eastAsia"/>
          <w:b/>
          <w:lang w:eastAsia="ko-KR"/>
        </w:rPr>
        <w:t xml:space="preserve"> model </w:t>
      </w:r>
      <w:r w:rsidR="009567C4" w:rsidRPr="009567C4">
        <w:rPr>
          <w:rFonts w:eastAsia="맑은 고딕"/>
          <w:b/>
          <w:lang w:eastAsia="ko-KR"/>
        </w:rPr>
        <w:t xml:space="preserve">predictions </w:t>
      </w:r>
      <w:r w:rsidR="009567C4" w:rsidRPr="009567C4">
        <w:rPr>
          <w:rFonts w:eastAsia="맑은 고딕" w:hint="eastAsia"/>
          <w:b/>
          <w:lang w:eastAsia="ko-KR"/>
        </w:rPr>
        <w:t>for binder</w:t>
      </w:r>
      <w:r w:rsidR="009567C4" w:rsidRPr="009567C4">
        <w:rPr>
          <w:rFonts w:eastAsia="맑은 고딕"/>
          <w:b/>
          <w:lang w:eastAsia="ko-KR"/>
        </w:rPr>
        <w:t>s</w:t>
      </w:r>
      <w:r w:rsidR="009567C4" w:rsidRPr="009567C4">
        <w:rPr>
          <w:rFonts w:eastAsia="맑은 고딕" w:hint="eastAsia"/>
          <w:b/>
          <w:lang w:eastAsia="ko-KR"/>
        </w:rPr>
        <w:t xml:space="preserve"> Citgo (PG 58-28) and Marathon (PG 58-28)</w:t>
      </w:r>
    </w:p>
    <w:p w:rsidR="00CA1333" w:rsidRPr="00D652FB" w:rsidRDefault="00CA1333" w:rsidP="009567C4">
      <w:pPr>
        <w:ind w:firstLine="0"/>
        <w:jc w:val="center"/>
        <w:rPr>
          <w:rFonts w:eastAsia="맑은 고딕"/>
          <w:b/>
          <w:lang w:eastAsia="ko-KR"/>
        </w:rPr>
      </w:pPr>
    </w:p>
    <w:p w:rsidR="009567C4" w:rsidRPr="009567C4" w:rsidRDefault="009567C4" w:rsidP="009567C4">
      <w:pPr>
        <w:ind w:firstLine="0"/>
        <w:jc w:val="center"/>
        <w:rPr>
          <w:rFonts w:eastAsia="맑은 고딕"/>
          <w:b/>
          <w:lang w:eastAsia="ko-KR"/>
        </w:rPr>
      </w:pPr>
      <w:r w:rsidRPr="009567C4">
        <w:rPr>
          <w:rFonts w:eastAsia="맑은 고딕"/>
          <w:b/>
          <w:noProof/>
          <w:lang w:eastAsia="ko-KR"/>
        </w:rPr>
        <w:drawing>
          <wp:inline distT="0" distB="0" distL="0" distR="0" wp14:anchorId="7414626C" wp14:editId="4D10BEB9">
            <wp:extent cx="2628000" cy="1872000"/>
            <wp:effectExtent l="0" t="0" r="1270" b="0"/>
            <wp:docPr id="2056" name="그림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preferRelativeResize="0">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28000" cy="1872000"/>
                    </a:xfrm>
                    <a:prstGeom prst="rect">
                      <a:avLst/>
                    </a:prstGeom>
                    <a:noFill/>
                  </pic:spPr>
                </pic:pic>
              </a:graphicData>
            </a:graphic>
          </wp:inline>
        </w:drawing>
      </w:r>
      <w:r w:rsidRPr="009567C4">
        <w:rPr>
          <w:rFonts w:eastAsia="맑은 고딕" w:hint="eastAsia"/>
          <w:b/>
          <w:lang w:eastAsia="ko-KR"/>
        </w:rPr>
        <w:t xml:space="preserve"> </w:t>
      </w:r>
      <w:r w:rsidRPr="009567C4">
        <w:rPr>
          <w:rFonts w:eastAsia="맑은 고딕"/>
          <w:b/>
          <w:noProof/>
          <w:lang w:eastAsia="ko-KR"/>
        </w:rPr>
        <w:drawing>
          <wp:inline distT="0" distB="0" distL="0" distR="0" wp14:anchorId="167191DB" wp14:editId="1DF53F73">
            <wp:extent cx="2628000" cy="1872000"/>
            <wp:effectExtent l="0" t="0" r="1270" b="0"/>
            <wp:docPr id="2057" name="그림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preferRelativeResize="0">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28000" cy="1872000"/>
                    </a:xfrm>
                    <a:prstGeom prst="rect">
                      <a:avLst/>
                    </a:prstGeom>
                    <a:noFill/>
                  </pic:spPr>
                </pic:pic>
              </a:graphicData>
            </a:graphic>
          </wp:inline>
        </w:drawing>
      </w:r>
    </w:p>
    <w:p w:rsidR="009567C4" w:rsidRPr="009567C4" w:rsidRDefault="00D652FB" w:rsidP="009567C4">
      <w:pPr>
        <w:ind w:firstLine="0"/>
        <w:jc w:val="center"/>
        <w:rPr>
          <w:rFonts w:eastAsia="맑은 고딕"/>
          <w:b/>
          <w:lang w:eastAsia="ko-KR"/>
        </w:rPr>
      </w:pPr>
      <w:proofErr w:type="gramStart"/>
      <w:r>
        <w:rPr>
          <w:rFonts w:eastAsia="맑은 고딕" w:hint="eastAsia"/>
          <w:b/>
          <w:lang w:eastAsia="ko-KR"/>
        </w:rPr>
        <w:t>Figure 24</w:t>
      </w:r>
      <w:r w:rsidR="009567C4" w:rsidRPr="009567C4">
        <w:rPr>
          <w:rFonts w:eastAsia="맑은 고딕" w:hint="eastAsia"/>
          <w:b/>
          <w:lang w:eastAsia="ko-KR"/>
        </w:rPr>
        <w:t>.</w:t>
      </w:r>
      <w:proofErr w:type="gramEnd"/>
      <w:r w:rsidR="009567C4" w:rsidRPr="009567C4">
        <w:rPr>
          <w:rFonts w:eastAsia="맑은 고딕" w:hint="eastAsia"/>
          <w:b/>
          <w:lang w:eastAsia="ko-KR"/>
        </w:rPr>
        <w:t xml:space="preserve"> </w:t>
      </w:r>
      <w:proofErr w:type="spellStart"/>
      <w:r w:rsidR="009567C4" w:rsidRPr="009567C4">
        <w:rPr>
          <w:rFonts w:eastAsia="맑은 고딕" w:hint="eastAsia"/>
          <w:b/>
          <w:lang w:eastAsia="ko-KR"/>
        </w:rPr>
        <w:t>Huet</w:t>
      </w:r>
      <w:proofErr w:type="spellEnd"/>
      <w:r w:rsidR="009567C4" w:rsidRPr="009567C4">
        <w:rPr>
          <w:rFonts w:eastAsia="맑은 고딕" w:hint="eastAsia"/>
          <w:b/>
          <w:lang w:eastAsia="ko-KR"/>
        </w:rPr>
        <w:t xml:space="preserve"> model</w:t>
      </w:r>
      <w:r w:rsidR="009567C4" w:rsidRPr="009567C4">
        <w:rPr>
          <w:rFonts w:eastAsia="맑은 고딕"/>
          <w:b/>
          <w:lang w:eastAsia="ko-KR"/>
        </w:rPr>
        <w:t xml:space="preserve"> predictions</w:t>
      </w:r>
      <w:r w:rsidR="009567C4" w:rsidRPr="009567C4">
        <w:rPr>
          <w:rFonts w:eastAsia="맑은 고딕" w:hint="eastAsia"/>
          <w:b/>
          <w:lang w:eastAsia="ko-KR"/>
        </w:rPr>
        <w:t xml:space="preserve"> for binder</w:t>
      </w:r>
      <w:r w:rsidR="009567C4" w:rsidRPr="009567C4">
        <w:rPr>
          <w:rFonts w:eastAsia="맑은 고딕"/>
          <w:b/>
          <w:lang w:eastAsia="ko-KR"/>
        </w:rPr>
        <w:t>s</w:t>
      </w:r>
      <w:r w:rsidR="009567C4" w:rsidRPr="009567C4">
        <w:rPr>
          <w:rFonts w:eastAsia="맑은 고딕" w:hint="eastAsia"/>
          <w:b/>
          <w:lang w:eastAsia="ko-KR"/>
        </w:rPr>
        <w:t xml:space="preserve"> MIF (PG 58-28) and Valero (PG 58-28)</w:t>
      </w:r>
    </w:p>
    <w:p w:rsidR="009567C4" w:rsidRPr="009567C4" w:rsidRDefault="009567C4" w:rsidP="009567C4">
      <w:pPr>
        <w:ind w:firstLine="0"/>
        <w:rPr>
          <w:rFonts w:eastAsia="맑은 고딕"/>
          <w:lang w:eastAsia="ko-KR"/>
        </w:rPr>
      </w:pPr>
    </w:p>
    <w:p w:rsidR="009567C4" w:rsidRDefault="009567C4" w:rsidP="009567C4">
      <w:pPr>
        <w:ind w:firstLine="0"/>
        <w:rPr>
          <w:rFonts w:eastAsia="맑은 고딕"/>
          <w:lang w:eastAsia="ko-KR"/>
        </w:rPr>
      </w:pPr>
      <w:r w:rsidRPr="009567C4">
        <w:rPr>
          <w:rFonts w:eastAsia="맑은 고딕"/>
          <w:lang w:eastAsia="ko-KR"/>
        </w:rPr>
        <w:t xml:space="preserve">Knowing that the same model parameters can be used to fit the asphalt mixture creep data, except for the characteristic time </w:t>
      </w:r>
      <w:r w:rsidRPr="009567C4">
        <w:rPr>
          <w:rFonts w:ascii="Symbol" w:eastAsia="맑은 고딕" w:hAnsi="Symbol"/>
          <w:lang w:eastAsia="ko-KR"/>
        </w:rPr>
        <w:t></w:t>
      </w:r>
      <w:r w:rsidRPr="009567C4">
        <w:rPr>
          <w:rFonts w:eastAsia="맑은 고딕"/>
          <w:lang w:eastAsia="ko-KR"/>
        </w:rPr>
        <w:t xml:space="preserve">, and that the binder characteristic time and mixture </w:t>
      </w:r>
      <w:r w:rsidRPr="009567C4">
        <w:rPr>
          <w:rFonts w:eastAsia="맑은 고딕"/>
          <w:lang w:eastAsia="ko-KR"/>
        </w:rPr>
        <w:lastRenderedPageBreak/>
        <w:t xml:space="preserve">characteristic time are related through parameter </w:t>
      </w:r>
      <w:r w:rsidRPr="009567C4">
        <w:rPr>
          <w:rFonts w:ascii="Symbol" w:eastAsia="맑은 고딕" w:hAnsi="Symbol"/>
          <w:lang w:eastAsia="ko-KR"/>
        </w:rPr>
        <w:t></w:t>
      </w:r>
      <w:r w:rsidRPr="009567C4">
        <w:rPr>
          <w:rFonts w:eastAsia="맑은 고딕"/>
          <w:lang w:eastAsia="ko-KR"/>
        </w:rPr>
        <w:t xml:space="preserve">, the following </w:t>
      </w:r>
      <w:r w:rsidRPr="009567C4">
        <w:rPr>
          <w:rFonts w:ascii="Symbol" w:eastAsia="맑은 고딕" w:hAnsi="Symbol"/>
          <w:lang w:eastAsia="ko-KR"/>
        </w:rPr>
        <w:t></w:t>
      </w:r>
      <w:r w:rsidRPr="009567C4">
        <w:rPr>
          <w:rFonts w:eastAsia="맑은 고딕"/>
          <w:lang w:eastAsia="ko-KR"/>
        </w:rPr>
        <w:t xml:space="preserve"> </w:t>
      </w:r>
      <w:r w:rsidRPr="009567C4">
        <w:rPr>
          <w:rFonts w:eastAsia="맑은 고딕" w:hint="eastAsia"/>
          <w:lang w:eastAsia="ko-KR"/>
        </w:rPr>
        <w:t xml:space="preserve">values </w:t>
      </w:r>
      <w:r w:rsidRPr="009567C4">
        <w:rPr>
          <w:rFonts w:eastAsia="맑은 고딕"/>
          <w:lang w:eastAsia="ko-KR"/>
        </w:rPr>
        <w:t xml:space="preserve">were obtained and tabulated </w:t>
      </w:r>
      <w:r w:rsidR="00D652FB">
        <w:rPr>
          <w:rFonts w:eastAsia="맑은 고딕" w:hint="eastAsia"/>
          <w:lang w:eastAsia="ko-KR"/>
        </w:rPr>
        <w:t>in Table 16</w:t>
      </w:r>
      <w:r w:rsidRPr="009567C4">
        <w:rPr>
          <w:rFonts w:eastAsia="맑은 고딕"/>
          <w:lang w:eastAsia="ko-KR"/>
        </w:rPr>
        <w:t>.</w:t>
      </w:r>
    </w:p>
    <w:p w:rsidR="00CA1333" w:rsidRPr="009567C4" w:rsidRDefault="00CA1333" w:rsidP="009567C4">
      <w:pPr>
        <w:ind w:firstLine="0"/>
        <w:rPr>
          <w:rFonts w:eastAsia="맑은 고딕"/>
          <w:lang w:eastAsia="ko-KR"/>
        </w:rPr>
      </w:pPr>
    </w:p>
    <w:p w:rsidR="009567C4" w:rsidRPr="009567C4" w:rsidRDefault="00D652FB" w:rsidP="009567C4">
      <w:pPr>
        <w:ind w:firstLine="0"/>
        <w:jc w:val="center"/>
        <w:rPr>
          <w:rFonts w:eastAsia="맑은 고딕"/>
          <w:b/>
          <w:lang w:eastAsia="ko-KR"/>
        </w:rPr>
      </w:pPr>
      <w:proofErr w:type="gramStart"/>
      <w:r>
        <w:rPr>
          <w:rFonts w:eastAsia="맑은 고딕" w:hint="eastAsia"/>
          <w:b/>
          <w:lang w:eastAsia="ko-KR"/>
        </w:rPr>
        <w:t>Table 16</w:t>
      </w:r>
      <w:r w:rsidR="009567C4" w:rsidRPr="009567C4">
        <w:rPr>
          <w:rFonts w:eastAsia="맑은 고딕" w:hint="eastAsia"/>
          <w:b/>
          <w:lang w:eastAsia="ko-KR"/>
        </w:rPr>
        <w:t>.</w:t>
      </w:r>
      <w:proofErr w:type="gramEnd"/>
      <w:r w:rsidR="009567C4" w:rsidRPr="009567C4">
        <w:rPr>
          <w:rFonts w:eastAsia="맑은 고딕" w:hint="eastAsia"/>
          <w:b/>
          <w:lang w:eastAsia="ko-KR"/>
        </w:rPr>
        <w:t xml:space="preserve"> </w:t>
      </w:r>
      <w:r w:rsidR="009567C4" w:rsidRPr="009567C4">
        <w:rPr>
          <w:rFonts w:ascii="Symbol" w:eastAsia="맑은 고딕" w:hAnsi="Symbol"/>
          <w:b/>
          <w:i/>
          <w:lang w:eastAsia="ko-KR"/>
        </w:rPr>
        <w:t></w:t>
      </w:r>
      <w:r w:rsidR="009567C4" w:rsidRPr="009567C4">
        <w:rPr>
          <w:rFonts w:eastAsia="맑은 고딕" w:hint="eastAsia"/>
          <w:b/>
          <w:lang w:eastAsia="ko-KR"/>
        </w:rPr>
        <w:t xml:space="preserve"> </w:t>
      </w:r>
      <w:proofErr w:type="gramStart"/>
      <w:r w:rsidR="009567C4" w:rsidRPr="009567C4">
        <w:rPr>
          <w:rFonts w:eastAsia="맑은 고딕" w:hint="eastAsia"/>
          <w:b/>
          <w:lang w:eastAsia="ko-KR"/>
        </w:rPr>
        <w:t>parameter</w:t>
      </w:r>
      <w:proofErr w:type="gramEnd"/>
      <w:r w:rsidR="00CA1333">
        <w:rPr>
          <w:rFonts w:eastAsia="맑은 고딕"/>
          <w:b/>
          <w:lang w:eastAsia="ko-KR"/>
        </w:rPr>
        <w:t xml:space="preserve"> values </w:t>
      </w:r>
      <w:r w:rsidR="009567C4" w:rsidRPr="009567C4">
        <w:rPr>
          <w:rFonts w:eastAsia="맑은 고딕" w:hint="eastAsia"/>
          <w:b/>
          <w:lang w:eastAsia="ko-KR"/>
        </w:rPr>
        <w:t>for mixtures for ENTPE transformation</w:t>
      </w:r>
    </w:p>
    <w:tbl>
      <w:tblPr>
        <w:tblStyle w:val="TableGrid1"/>
        <w:tblW w:w="9351" w:type="dxa"/>
        <w:jc w:val="center"/>
        <w:tblInd w:w="1084" w:type="dxa"/>
        <w:tblLayout w:type="fixed"/>
        <w:tblLook w:val="04A0" w:firstRow="1" w:lastRow="0" w:firstColumn="1" w:lastColumn="0" w:noHBand="0" w:noVBand="1"/>
      </w:tblPr>
      <w:tblGrid>
        <w:gridCol w:w="995"/>
        <w:gridCol w:w="835"/>
        <w:gridCol w:w="836"/>
        <w:gridCol w:w="835"/>
        <w:gridCol w:w="836"/>
        <w:gridCol w:w="836"/>
        <w:gridCol w:w="835"/>
        <w:gridCol w:w="836"/>
        <w:gridCol w:w="835"/>
        <w:gridCol w:w="836"/>
        <w:gridCol w:w="836"/>
      </w:tblGrid>
      <w:tr w:rsidR="009567C4" w:rsidRPr="009567C4" w:rsidTr="00D652FB">
        <w:trPr>
          <w:jc w:val="center"/>
        </w:trPr>
        <w:tc>
          <w:tcPr>
            <w:tcW w:w="995" w:type="dxa"/>
            <w:vAlign w:val="center"/>
          </w:tcPr>
          <w:p w:rsidR="009567C4" w:rsidRPr="009567C4" w:rsidRDefault="009567C4" w:rsidP="009567C4">
            <w:pPr>
              <w:ind w:firstLine="0"/>
              <w:jc w:val="center"/>
              <w:rPr>
                <w:rFonts w:ascii="Times New Roman" w:hAnsi="Times New Roman"/>
              </w:rPr>
            </w:pPr>
            <w:r w:rsidRPr="009567C4">
              <w:rPr>
                <w:rFonts w:ascii="Times New Roman" w:hAnsi="Times New Roman"/>
              </w:rPr>
              <w:t>Binder</w:t>
            </w:r>
          </w:p>
          <w:p w:rsidR="009567C4" w:rsidRPr="009567C4" w:rsidRDefault="009567C4" w:rsidP="009567C4">
            <w:pPr>
              <w:ind w:firstLine="0"/>
              <w:jc w:val="center"/>
              <w:rPr>
                <w:rFonts w:ascii="Times New Roman" w:hAnsi="Times New Roman"/>
              </w:rPr>
            </w:pPr>
            <w:r w:rsidRPr="009567C4">
              <w:rPr>
                <w:rFonts w:ascii="Times New Roman" w:hAnsi="Times New Roman"/>
              </w:rPr>
              <w:t>type</w:t>
            </w:r>
          </w:p>
        </w:tc>
        <w:tc>
          <w:tcPr>
            <w:tcW w:w="1671" w:type="dxa"/>
            <w:gridSpan w:val="2"/>
            <w:vAlign w:val="center"/>
          </w:tcPr>
          <w:p w:rsidR="009567C4" w:rsidRPr="009567C4" w:rsidRDefault="009567C4" w:rsidP="009567C4">
            <w:pPr>
              <w:ind w:firstLine="0"/>
              <w:jc w:val="center"/>
              <w:rPr>
                <w:rFonts w:ascii="Times New Roman" w:hAnsi="Times New Roman"/>
              </w:rPr>
            </w:pPr>
            <w:r w:rsidRPr="009567C4">
              <w:rPr>
                <w:rFonts w:ascii="Times New Roman" w:hAnsi="Times New Roman"/>
              </w:rPr>
              <w:t>Citgo</w:t>
            </w:r>
          </w:p>
          <w:p w:rsidR="009567C4" w:rsidRPr="009567C4" w:rsidRDefault="009567C4" w:rsidP="009567C4">
            <w:pPr>
              <w:ind w:firstLine="0"/>
              <w:jc w:val="center"/>
              <w:rPr>
                <w:rFonts w:ascii="Times New Roman" w:hAnsi="Times New Roman"/>
              </w:rPr>
            </w:pPr>
            <w:r w:rsidRPr="009567C4">
              <w:rPr>
                <w:rFonts w:ascii="Times New Roman" w:hAnsi="Times New Roman"/>
              </w:rPr>
              <w:t>PG 58-28</w:t>
            </w:r>
          </w:p>
        </w:tc>
        <w:tc>
          <w:tcPr>
            <w:tcW w:w="1671" w:type="dxa"/>
            <w:gridSpan w:val="2"/>
            <w:vAlign w:val="center"/>
          </w:tcPr>
          <w:p w:rsidR="009567C4" w:rsidRPr="009567C4" w:rsidRDefault="009567C4" w:rsidP="009567C4">
            <w:pPr>
              <w:ind w:firstLine="0"/>
              <w:jc w:val="center"/>
              <w:rPr>
                <w:rFonts w:ascii="Times New Roman" w:hAnsi="Times New Roman"/>
              </w:rPr>
            </w:pPr>
            <w:r w:rsidRPr="009567C4">
              <w:rPr>
                <w:rFonts w:ascii="Times New Roman" w:hAnsi="Times New Roman"/>
              </w:rPr>
              <w:t>Marathon</w:t>
            </w:r>
          </w:p>
          <w:p w:rsidR="009567C4" w:rsidRPr="009567C4" w:rsidRDefault="009567C4" w:rsidP="009567C4">
            <w:pPr>
              <w:ind w:firstLine="0"/>
              <w:jc w:val="center"/>
              <w:rPr>
                <w:rFonts w:ascii="Times New Roman" w:hAnsi="Times New Roman"/>
              </w:rPr>
            </w:pPr>
            <w:r w:rsidRPr="009567C4">
              <w:rPr>
                <w:rFonts w:ascii="Times New Roman" w:hAnsi="Times New Roman"/>
              </w:rPr>
              <w:t>PG 58-28</w:t>
            </w:r>
          </w:p>
        </w:tc>
        <w:tc>
          <w:tcPr>
            <w:tcW w:w="3342" w:type="dxa"/>
            <w:gridSpan w:val="4"/>
            <w:vAlign w:val="center"/>
          </w:tcPr>
          <w:p w:rsidR="009567C4" w:rsidRPr="009567C4" w:rsidRDefault="009567C4" w:rsidP="009567C4">
            <w:pPr>
              <w:ind w:firstLine="0"/>
              <w:jc w:val="center"/>
              <w:rPr>
                <w:rFonts w:ascii="Times New Roman" w:hAnsi="Times New Roman"/>
              </w:rPr>
            </w:pPr>
            <w:r w:rsidRPr="009567C4">
              <w:rPr>
                <w:rFonts w:ascii="Times New Roman" w:hAnsi="Times New Roman"/>
              </w:rPr>
              <w:t>MIF</w:t>
            </w:r>
          </w:p>
          <w:p w:rsidR="009567C4" w:rsidRPr="009567C4" w:rsidRDefault="009567C4" w:rsidP="009567C4">
            <w:pPr>
              <w:ind w:firstLine="0"/>
              <w:jc w:val="center"/>
              <w:rPr>
                <w:rFonts w:ascii="Times New Roman" w:hAnsi="Times New Roman"/>
              </w:rPr>
            </w:pPr>
            <w:r w:rsidRPr="009567C4">
              <w:rPr>
                <w:rFonts w:ascii="Times New Roman" w:hAnsi="Times New Roman"/>
              </w:rPr>
              <w:t>PG 58-34</w:t>
            </w:r>
          </w:p>
        </w:tc>
        <w:tc>
          <w:tcPr>
            <w:tcW w:w="1672" w:type="dxa"/>
            <w:gridSpan w:val="2"/>
            <w:vAlign w:val="center"/>
          </w:tcPr>
          <w:p w:rsidR="009567C4" w:rsidRPr="009567C4" w:rsidRDefault="009567C4" w:rsidP="009567C4">
            <w:pPr>
              <w:ind w:firstLine="0"/>
              <w:jc w:val="center"/>
              <w:rPr>
                <w:rFonts w:ascii="Times New Roman" w:hAnsi="Times New Roman"/>
              </w:rPr>
            </w:pPr>
            <w:r w:rsidRPr="009567C4">
              <w:rPr>
                <w:rFonts w:ascii="Times New Roman" w:hAnsi="Times New Roman"/>
              </w:rPr>
              <w:t>Valero</w:t>
            </w:r>
          </w:p>
          <w:p w:rsidR="009567C4" w:rsidRPr="009567C4" w:rsidRDefault="009567C4" w:rsidP="009567C4">
            <w:pPr>
              <w:ind w:firstLine="0"/>
              <w:jc w:val="center"/>
              <w:rPr>
                <w:rFonts w:ascii="Times New Roman" w:hAnsi="Times New Roman"/>
              </w:rPr>
            </w:pPr>
            <w:r w:rsidRPr="009567C4">
              <w:rPr>
                <w:rFonts w:ascii="Times New Roman" w:hAnsi="Times New Roman"/>
              </w:rPr>
              <w:t>PG 58-28</w:t>
            </w:r>
          </w:p>
        </w:tc>
      </w:tr>
      <w:tr w:rsidR="009567C4" w:rsidRPr="009567C4" w:rsidTr="00D652FB">
        <w:trPr>
          <w:jc w:val="center"/>
        </w:trPr>
        <w:tc>
          <w:tcPr>
            <w:tcW w:w="995" w:type="dxa"/>
            <w:vAlign w:val="center"/>
          </w:tcPr>
          <w:p w:rsidR="009567C4" w:rsidRPr="009567C4" w:rsidRDefault="009567C4" w:rsidP="009567C4">
            <w:pPr>
              <w:ind w:firstLine="0"/>
              <w:jc w:val="center"/>
              <w:rPr>
                <w:rFonts w:ascii="Times New Roman" w:hAnsi="Times New Roman"/>
              </w:rPr>
            </w:pPr>
            <w:r w:rsidRPr="009567C4">
              <w:rPr>
                <w:rFonts w:ascii="Times New Roman" w:hAnsi="Times New Roman"/>
              </w:rPr>
              <w:t>NMAS,</w:t>
            </w:r>
          </w:p>
          <w:p w:rsidR="009567C4" w:rsidRPr="009567C4" w:rsidRDefault="009567C4" w:rsidP="009567C4">
            <w:pPr>
              <w:ind w:firstLine="0"/>
              <w:jc w:val="center"/>
              <w:rPr>
                <w:rFonts w:ascii="Times New Roman" w:hAnsi="Times New Roman"/>
              </w:rPr>
            </w:pPr>
            <w:r w:rsidRPr="009567C4">
              <w:rPr>
                <w:rFonts w:ascii="Times New Roman" w:hAnsi="Times New Roman"/>
              </w:rPr>
              <w:t>mm</w:t>
            </w:r>
          </w:p>
        </w:tc>
        <w:tc>
          <w:tcPr>
            <w:tcW w:w="835" w:type="dxa"/>
            <w:vAlign w:val="center"/>
          </w:tcPr>
          <w:p w:rsidR="009567C4" w:rsidRPr="009567C4" w:rsidRDefault="009567C4" w:rsidP="00CA1333">
            <w:pPr>
              <w:ind w:firstLine="0"/>
              <w:jc w:val="center"/>
              <w:rPr>
                <w:rFonts w:ascii="Times New Roman" w:hAnsi="Times New Roman"/>
              </w:rPr>
            </w:pPr>
            <w:r w:rsidRPr="009567C4">
              <w:rPr>
                <w:rFonts w:ascii="Times New Roman" w:hAnsi="Times New Roman"/>
              </w:rPr>
              <w:t>12.5</w:t>
            </w:r>
          </w:p>
        </w:tc>
        <w:tc>
          <w:tcPr>
            <w:tcW w:w="836" w:type="dxa"/>
            <w:vAlign w:val="center"/>
          </w:tcPr>
          <w:p w:rsidR="009567C4" w:rsidRPr="009567C4" w:rsidRDefault="009567C4" w:rsidP="00CA1333">
            <w:pPr>
              <w:ind w:firstLine="0"/>
              <w:jc w:val="center"/>
              <w:rPr>
                <w:rFonts w:ascii="Times New Roman" w:hAnsi="Times New Roman"/>
              </w:rPr>
            </w:pPr>
            <w:r w:rsidRPr="009567C4">
              <w:rPr>
                <w:rFonts w:ascii="Times New Roman" w:hAnsi="Times New Roman"/>
              </w:rPr>
              <w:t>19.0</w:t>
            </w:r>
          </w:p>
        </w:tc>
        <w:tc>
          <w:tcPr>
            <w:tcW w:w="835" w:type="dxa"/>
            <w:vAlign w:val="center"/>
          </w:tcPr>
          <w:p w:rsidR="009567C4" w:rsidRPr="009567C4" w:rsidRDefault="009567C4" w:rsidP="009567C4">
            <w:pPr>
              <w:ind w:firstLine="0"/>
              <w:jc w:val="center"/>
              <w:rPr>
                <w:rFonts w:ascii="Times New Roman" w:hAnsi="Times New Roman"/>
              </w:rPr>
            </w:pPr>
            <w:r w:rsidRPr="009567C4">
              <w:rPr>
                <w:rFonts w:ascii="Times New Roman" w:hAnsi="Times New Roman"/>
              </w:rPr>
              <w:t>12.5</w:t>
            </w:r>
          </w:p>
        </w:tc>
        <w:tc>
          <w:tcPr>
            <w:tcW w:w="836" w:type="dxa"/>
            <w:vAlign w:val="center"/>
          </w:tcPr>
          <w:p w:rsidR="009567C4" w:rsidRPr="009567C4" w:rsidRDefault="009567C4" w:rsidP="009567C4">
            <w:pPr>
              <w:ind w:firstLine="0"/>
              <w:jc w:val="center"/>
              <w:rPr>
                <w:rFonts w:ascii="Times New Roman" w:hAnsi="Times New Roman"/>
              </w:rPr>
            </w:pPr>
            <w:r w:rsidRPr="009567C4">
              <w:rPr>
                <w:rFonts w:ascii="Times New Roman" w:hAnsi="Times New Roman"/>
              </w:rPr>
              <w:t>19.0</w:t>
            </w:r>
          </w:p>
        </w:tc>
        <w:tc>
          <w:tcPr>
            <w:tcW w:w="836" w:type="dxa"/>
            <w:vAlign w:val="center"/>
          </w:tcPr>
          <w:p w:rsidR="009567C4" w:rsidRPr="009567C4" w:rsidRDefault="009567C4" w:rsidP="009567C4">
            <w:pPr>
              <w:ind w:firstLine="0"/>
              <w:jc w:val="center"/>
              <w:rPr>
                <w:rFonts w:ascii="Times New Roman" w:hAnsi="Times New Roman"/>
              </w:rPr>
            </w:pPr>
            <w:r w:rsidRPr="009567C4">
              <w:rPr>
                <w:rFonts w:ascii="Times New Roman" w:hAnsi="Times New Roman"/>
              </w:rPr>
              <w:t>12.5</w:t>
            </w:r>
          </w:p>
          <w:p w:rsidR="009567C4" w:rsidRPr="009567C4" w:rsidRDefault="009567C4" w:rsidP="009567C4">
            <w:pPr>
              <w:ind w:firstLine="0"/>
              <w:jc w:val="center"/>
              <w:rPr>
                <w:rFonts w:ascii="Times New Roman" w:hAnsi="Times New Roman"/>
              </w:rPr>
            </w:pPr>
            <w:r w:rsidRPr="009567C4">
              <w:rPr>
                <w:rFonts w:ascii="Times New Roman" w:hAnsi="Times New Roman"/>
              </w:rPr>
              <w:t>w/R</w:t>
            </w:r>
          </w:p>
        </w:tc>
        <w:tc>
          <w:tcPr>
            <w:tcW w:w="835" w:type="dxa"/>
            <w:vAlign w:val="center"/>
          </w:tcPr>
          <w:p w:rsidR="009567C4" w:rsidRPr="009567C4" w:rsidRDefault="009567C4" w:rsidP="009567C4">
            <w:pPr>
              <w:ind w:firstLine="0"/>
              <w:jc w:val="center"/>
              <w:rPr>
                <w:rFonts w:ascii="Times New Roman" w:hAnsi="Times New Roman"/>
              </w:rPr>
            </w:pPr>
            <w:r w:rsidRPr="009567C4">
              <w:rPr>
                <w:rFonts w:ascii="Times New Roman" w:hAnsi="Times New Roman"/>
              </w:rPr>
              <w:t>12.5</w:t>
            </w:r>
          </w:p>
        </w:tc>
        <w:tc>
          <w:tcPr>
            <w:tcW w:w="836" w:type="dxa"/>
            <w:vAlign w:val="center"/>
          </w:tcPr>
          <w:p w:rsidR="009567C4" w:rsidRPr="009567C4" w:rsidRDefault="009567C4" w:rsidP="009567C4">
            <w:pPr>
              <w:ind w:firstLine="0"/>
              <w:jc w:val="center"/>
              <w:rPr>
                <w:rFonts w:ascii="Times New Roman" w:hAnsi="Times New Roman"/>
              </w:rPr>
            </w:pPr>
            <w:r w:rsidRPr="009567C4">
              <w:rPr>
                <w:rFonts w:ascii="Times New Roman" w:hAnsi="Times New Roman"/>
              </w:rPr>
              <w:t>19.0</w:t>
            </w:r>
          </w:p>
          <w:p w:rsidR="009567C4" w:rsidRPr="009567C4" w:rsidRDefault="009567C4" w:rsidP="009567C4">
            <w:pPr>
              <w:ind w:firstLine="0"/>
              <w:jc w:val="center"/>
              <w:rPr>
                <w:rFonts w:ascii="Times New Roman" w:hAnsi="Times New Roman"/>
              </w:rPr>
            </w:pPr>
            <w:r w:rsidRPr="009567C4">
              <w:rPr>
                <w:rFonts w:ascii="Times New Roman" w:hAnsi="Times New Roman"/>
              </w:rPr>
              <w:t>w/R</w:t>
            </w:r>
          </w:p>
        </w:tc>
        <w:tc>
          <w:tcPr>
            <w:tcW w:w="835" w:type="dxa"/>
            <w:vAlign w:val="center"/>
          </w:tcPr>
          <w:p w:rsidR="009567C4" w:rsidRPr="009567C4" w:rsidRDefault="009567C4" w:rsidP="009567C4">
            <w:pPr>
              <w:ind w:firstLine="0"/>
              <w:jc w:val="center"/>
              <w:rPr>
                <w:rFonts w:ascii="Times New Roman" w:hAnsi="Times New Roman"/>
              </w:rPr>
            </w:pPr>
            <w:r w:rsidRPr="009567C4">
              <w:rPr>
                <w:rFonts w:ascii="Times New Roman" w:hAnsi="Times New Roman"/>
              </w:rPr>
              <w:t>19.0</w:t>
            </w:r>
          </w:p>
        </w:tc>
        <w:tc>
          <w:tcPr>
            <w:tcW w:w="836" w:type="dxa"/>
            <w:vAlign w:val="center"/>
          </w:tcPr>
          <w:p w:rsidR="009567C4" w:rsidRPr="009567C4" w:rsidRDefault="009567C4" w:rsidP="009567C4">
            <w:pPr>
              <w:ind w:firstLine="0"/>
              <w:jc w:val="center"/>
              <w:rPr>
                <w:rFonts w:ascii="Times New Roman" w:hAnsi="Times New Roman"/>
              </w:rPr>
            </w:pPr>
            <w:r w:rsidRPr="009567C4">
              <w:rPr>
                <w:rFonts w:ascii="Times New Roman" w:hAnsi="Times New Roman"/>
              </w:rPr>
              <w:t>12.5</w:t>
            </w:r>
          </w:p>
        </w:tc>
        <w:tc>
          <w:tcPr>
            <w:tcW w:w="836" w:type="dxa"/>
            <w:vAlign w:val="center"/>
          </w:tcPr>
          <w:p w:rsidR="009567C4" w:rsidRPr="009567C4" w:rsidRDefault="009567C4" w:rsidP="009567C4">
            <w:pPr>
              <w:ind w:firstLine="0"/>
              <w:jc w:val="center"/>
              <w:rPr>
                <w:rFonts w:ascii="Times New Roman" w:hAnsi="Times New Roman"/>
              </w:rPr>
            </w:pPr>
            <w:r w:rsidRPr="009567C4">
              <w:rPr>
                <w:rFonts w:ascii="Times New Roman" w:hAnsi="Times New Roman"/>
              </w:rPr>
              <w:t>19.0</w:t>
            </w:r>
          </w:p>
        </w:tc>
      </w:tr>
      <w:tr w:rsidR="009567C4" w:rsidRPr="009567C4" w:rsidTr="00D652FB">
        <w:trPr>
          <w:jc w:val="center"/>
        </w:trPr>
        <w:tc>
          <w:tcPr>
            <w:tcW w:w="995" w:type="dxa"/>
            <w:vAlign w:val="center"/>
          </w:tcPr>
          <w:p w:rsidR="009567C4" w:rsidRPr="009567C4" w:rsidRDefault="009567C4" w:rsidP="009567C4">
            <w:pPr>
              <w:ind w:firstLine="0"/>
              <w:jc w:val="center"/>
              <w:rPr>
                <w:rFonts w:ascii="Symbol" w:hAnsi="Symbol"/>
                <w:i/>
              </w:rPr>
            </w:pPr>
            <w:r w:rsidRPr="009567C4">
              <w:rPr>
                <w:rFonts w:ascii="Symbol" w:hAnsi="Symbol"/>
                <w:i/>
              </w:rPr>
              <w:t></w:t>
            </w:r>
          </w:p>
        </w:tc>
        <w:tc>
          <w:tcPr>
            <w:tcW w:w="835" w:type="dxa"/>
            <w:vAlign w:val="center"/>
          </w:tcPr>
          <w:p w:rsidR="009567C4" w:rsidRPr="009567C4" w:rsidRDefault="009567C4" w:rsidP="00D652FB">
            <w:pPr>
              <w:ind w:firstLine="0"/>
              <w:jc w:val="center"/>
              <w:rPr>
                <w:rFonts w:ascii="Times New Roman" w:hAnsi="Times New Roman"/>
              </w:rPr>
            </w:pPr>
            <w:r w:rsidRPr="009567C4">
              <w:rPr>
                <w:rFonts w:ascii="Times New Roman" w:hAnsi="Times New Roman"/>
              </w:rPr>
              <w:t>3.343</w:t>
            </w:r>
          </w:p>
        </w:tc>
        <w:tc>
          <w:tcPr>
            <w:tcW w:w="836" w:type="dxa"/>
            <w:vAlign w:val="center"/>
          </w:tcPr>
          <w:p w:rsidR="009567C4" w:rsidRPr="009567C4" w:rsidRDefault="009567C4" w:rsidP="00D652FB">
            <w:pPr>
              <w:ind w:firstLine="0"/>
              <w:jc w:val="center"/>
              <w:rPr>
                <w:rFonts w:ascii="Times New Roman" w:hAnsi="Times New Roman"/>
              </w:rPr>
            </w:pPr>
            <w:r w:rsidRPr="009567C4">
              <w:rPr>
                <w:rFonts w:ascii="Times New Roman" w:hAnsi="Times New Roman"/>
              </w:rPr>
              <w:t>3.039</w:t>
            </w:r>
          </w:p>
        </w:tc>
        <w:tc>
          <w:tcPr>
            <w:tcW w:w="835" w:type="dxa"/>
            <w:vAlign w:val="center"/>
          </w:tcPr>
          <w:p w:rsidR="009567C4" w:rsidRPr="009567C4" w:rsidRDefault="009567C4" w:rsidP="00D652FB">
            <w:pPr>
              <w:ind w:firstLine="0"/>
              <w:jc w:val="center"/>
              <w:rPr>
                <w:rFonts w:ascii="Times New Roman" w:hAnsi="Times New Roman"/>
              </w:rPr>
            </w:pPr>
            <w:r w:rsidRPr="009567C4">
              <w:rPr>
                <w:rFonts w:ascii="Times New Roman" w:hAnsi="Times New Roman"/>
              </w:rPr>
              <w:t>3.510</w:t>
            </w:r>
          </w:p>
        </w:tc>
        <w:tc>
          <w:tcPr>
            <w:tcW w:w="836" w:type="dxa"/>
            <w:vAlign w:val="center"/>
          </w:tcPr>
          <w:p w:rsidR="009567C4" w:rsidRPr="009567C4" w:rsidRDefault="009567C4" w:rsidP="00D652FB">
            <w:pPr>
              <w:ind w:firstLine="0"/>
              <w:jc w:val="center"/>
              <w:rPr>
                <w:rFonts w:ascii="Times New Roman" w:hAnsi="Times New Roman"/>
              </w:rPr>
            </w:pPr>
            <w:r w:rsidRPr="009567C4">
              <w:rPr>
                <w:rFonts w:ascii="Times New Roman" w:hAnsi="Times New Roman"/>
              </w:rPr>
              <w:t>3.191</w:t>
            </w:r>
          </w:p>
        </w:tc>
        <w:tc>
          <w:tcPr>
            <w:tcW w:w="836" w:type="dxa"/>
            <w:vAlign w:val="center"/>
          </w:tcPr>
          <w:p w:rsidR="009567C4" w:rsidRPr="009567C4" w:rsidRDefault="009567C4" w:rsidP="00D652FB">
            <w:pPr>
              <w:ind w:firstLine="0"/>
              <w:jc w:val="center"/>
              <w:rPr>
                <w:rFonts w:ascii="Times New Roman" w:hAnsi="Times New Roman"/>
              </w:rPr>
            </w:pPr>
            <w:r w:rsidRPr="009567C4">
              <w:rPr>
                <w:rFonts w:ascii="Times New Roman" w:hAnsi="Times New Roman"/>
              </w:rPr>
              <w:t>3.599</w:t>
            </w:r>
          </w:p>
        </w:tc>
        <w:tc>
          <w:tcPr>
            <w:tcW w:w="835" w:type="dxa"/>
            <w:vAlign w:val="center"/>
          </w:tcPr>
          <w:p w:rsidR="009567C4" w:rsidRPr="009567C4" w:rsidRDefault="009567C4" w:rsidP="00D652FB">
            <w:pPr>
              <w:ind w:firstLine="0"/>
              <w:jc w:val="center"/>
              <w:rPr>
                <w:rFonts w:ascii="Times New Roman" w:hAnsi="Times New Roman"/>
              </w:rPr>
            </w:pPr>
            <w:r w:rsidRPr="009567C4">
              <w:rPr>
                <w:rFonts w:ascii="Times New Roman" w:hAnsi="Times New Roman"/>
              </w:rPr>
              <w:t>3.460</w:t>
            </w:r>
          </w:p>
        </w:tc>
        <w:tc>
          <w:tcPr>
            <w:tcW w:w="836" w:type="dxa"/>
            <w:vAlign w:val="center"/>
          </w:tcPr>
          <w:p w:rsidR="009567C4" w:rsidRPr="009567C4" w:rsidRDefault="009567C4" w:rsidP="00D652FB">
            <w:pPr>
              <w:ind w:firstLine="0"/>
              <w:jc w:val="center"/>
              <w:rPr>
                <w:rFonts w:ascii="Times New Roman" w:hAnsi="Times New Roman"/>
              </w:rPr>
            </w:pPr>
            <w:r w:rsidRPr="009567C4">
              <w:rPr>
                <w:rFonts w:ascii="Times New Roman" w:hAnsi="Times New Roman"/>
              </w:rPr>
              <w:t>3.273</w:t>
            </w:r>
          </w:p>
        </w:tc>
        <w:tc>
          <w:tcPr>
            <w:tcW w:w="835" w:type="dxa"/>
            <w:vAlign w:val="center"/>
          </w:tcPr>
          <w:p w:rsidR="009567C4" w:rsidRPr="009567C4" w:rsidRDefault="009567C4" w:rsidP="00D652FB">
            <w:pPr>
              <w:ind w:firstLine="0"/>
              <w:jc w:val="center"/>
              <w:rPr>
                <w:rFonts w:ascii="Times New Roman" w:hAnsi="Times New Roman"/>
              </w:rPr>
            </w:pPr>
            <w:r w:rsidRPr="009567C4">
              <w:rPr>
                <w:rFonts w:ascii="Times New Roman" w:hAnsi="Times New Roman"/>
              </w:rPr>
              <w:t>3.146</w:t>
            </w:r>
          </w:p>
        </w:tc>
        <w:tc>
          <w:tcPr>
            <w:tcW w:w="836" w:type="dxa"/>
            <w:vAlign w:val="center"/>
          </w:tcPr>
          <w:p w:rsidR="009567C4" w:rsidRPr="009567C4" w:rsidRDefault="009567C4" w:rsidP="00D652FB">
            <w:pPr>
              <w:ind w:firstLine="0"/>
              <w:jc w:val="center"/>
              <w:rPr>
                <w:rFonts w:ascii="Times New Roman" w:hAnsi="Times New Roman"/>
              </w:rPr>
            </w:pPr>
            <w:r w:rsidRPr="009567C4">
              <w:rPr>
                <w:rFonts w:ascii="Times New Roman" w:hAnsi="Times New Roman"/>
              </w:rPr>
              <w:t>3.677</w:t>
            </w:r>
          </w:p>
        </w:tc>
        <w:tc>
          <w:tcPr>
            <w:tcW w:w="836" w:type="dxa"/>
            <w:vAlign w:val="center"/>
          </w:tcPr>
          <w:p w:rsidR="009567C4" w:rsidRPr="009567C4" w:rsidRDefault="009567C4" w:rsidP="00D652FB">
            <w:pPr>
              <w:ind w:firstLine="0"/>
              <w:jc w:val="center"/>
              <w:rPr>
                <w:rFonts w:ascii="Times New Roman" w:hAnsi="Times New Roman"/>
              </w:rPr>
            </w:pPr>
            <w:r w:rsidRPr="009567C4">
              <w:rPr>
                <w:rFonts w:ascii="Times New Roman" w:hAnsi="Times New Roman"/>
              </w:rPr>
              <w:t>3.343</w:t>
            </w:r>
          </w:p>
        </w:tc>
      </w:tr>
    </w:tbl>
    <w:p w:rsidR="009567C4" w:rsidRPr="009567C4" w:rsidRDefault="009567C4" w:rsidP="009567C4">
      <w:pPr>
        <w:ind w:firstLine="0"/>
        <w:rPr>
          <w:rFonts w:eastAsia="맑은 고딕"/>
          <w:lang w:eastAsia="ko-KR"/>
        </w:rPr>
      </w:pPr>
    </w:p>
    <w:p w:rsidR="009567C4" w:rsidRPr="009567C4" w:rsidRDefault="009567C4" w:rsidP="009567C4">
      <w:pPr>
        <w:ind w:firstLine="0"/>
        <w:rPr>
          <w:rFonts w:eastAsia="맑은 고딕"/>
          <w:lang w:eastAsia="ko-KR"/>
        </w:rPr>
      </w:pPr>
      <w:r w:rsidRPr="009567C4">
        <w:rPr>
          <w:rFonts w:eastAsia="맑은 고딕"/>
          <w:lang w:eastAsia="ko-KR"/>
        </w:rPr>
        <w:t>The</w:t>
      </w:r>
      <w:r w:rsidRPr="009567C4">
        <w:rPr>
          <w:rFonts w:eastAsia="맑은 고딕" w:hint="eastAsia"/>
          <w:lang w:eastAsia="ko-KR"/>
        </w:rPr>
        <w:t xml:space="preserve"> creep stiffness of corresponding mixtures can be </w:t>
      </w:r>
      <w:r w:rsidRPr="009567C4">
        <w:rPr>
          <w:rFonts w:eastAsia="맑은 고딕"/>
          <w:lang w:eastAsia="ko-KR"/>
        </w:rPr>
        <w:t xml:space="preserve">then </w:t>
      </w:r>
      <w:r w:rsidRPr="009567C4">
        <w:rPr>
          <w:rFonts w:eastAsia="맑은 고딕" w:hint="eastAsia"/>
          <w:lang w:eastAsia="ko-KR"/>
        </w:rPr>
        <w:t>easily predicte</w:t>
      </w:r>
      <w:r w:rsidR="00D652FB">
        <w:rPr>
          <w:rFonts w:eastAsia="맑은 고딕" w:hint="eastAsia"/>
          <w:lang w:eastAsia="ko-KR"/>
        </w:rPr>
        <w:t>d using Equation [9]. Figures 25 to 29</w:t>
      </w:r>
      <w:r w:rsidRPr="009567C4">
        <w:rPr>
          <w:rFonts w:eastAsia="맑은 고딕" w:hint="eastAsia"/>
          <w:lang w:eastAsia="ko-KR"/>
        </w:rPr>
        <w:t xml:space="preserve"> contain plots of predicted mixture creep stiffness using ENTPE transformation.</w:t>
      </w:r>
    </w:p>
    <w:p w:rsidR="009567C4" w:rsidRPr="009567C4" w:rsidRDefault="009567C4" w:rsidP="009567C4">
      <w:pPr>
        <w:ind w:firstLine="0"/>
        <w:rPr>
          <w:rFonts w:eastAsia="맑은 고딕"/>
          <w:lang w:eastAsia="ko-KR"/>
        </w:rPr>
      </w:pPr>
    </w:p>
    <w:p w:rsidR="009567C4" w:rsidRPr="009567C4" w:rsidRDefault="009567C4" w:rsidP="009567C4">
      <w:pPr>
        <w:ind w:firstLine="0"/>
        <w:jc w:val="center"/>
        <w:rPr>
          <w:rFonts w:eastAsia="맑은 고딕"/>
          <w:lang w:eastAsia="ko-KR"/>
        </w:rPr>
      </w:pPr>
      <w:r w:rsidRPr="009567C4">
        <w:rPr>
          <w:rFonts w:eastAsia="맑은 고딕"/>
          <w:noProof/>
          <w:lang w:eastAsia="ko-KR"/>
        </w:rPr>
        <w:drawing>
          <wp:inline distT="0" distB="0" distL="0" distR="0" wp14:anchorId="648FDDCA" wp14:editId="7E3C855E">
            <wp:extent cx="2628000" cy="1872000"/>
            <wp:effectExtent l="0" t="0" r="1270" b="0"/>
            <wp:docPr id="2058" name="그림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preferRelativeResize="0">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28000" cy="1872000"/>
                    </a:xfrm>
                    <a:prstGeom prst="rect">
                      <a:avLst/>
                    </a:prstGeom>
                    <a:noFill/>
                  </pic:spPr>
                </pic:pic>
              </a:graphicData>
            </a:graphic>
          </wp:inline>
        </w:drawing>
      </w:r>
      <w:r w:rsidRPr="009567C4">
        <w:rPr>
          <w:rFonts w:eastAsia="맑은 고딕" w:hint="eastAsia"/>
          <w:lang w:eastAsia="ko-KR"/>
        </w:rPr>
        <w:t xml:space="preserve"> </w:t>
      </w:r>
      <w:r w:rsidRPr="009567C4">
        <w:rPr>
          <w:rFonts w:eastAsia="맑은 고딕"/>
          <w:noProof/>
          <w:lang w:eastAsia="ko-KR"/>
        </w:rPr>
        <w:drawing>
          <wp:inline distT="0" distB="0" distL="0" distR="0" wp14:anchorId="72D55211" wp14:editId="7CBA5E2B">
            <wp:extent cx="2628000" cy="1872000"/>
            <wp:effectExtent l="0" t="0" r="1270" b="0"/>
            <wp:docPr id="2059" name="그림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preferRelativeResize="0">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28000" cy="1872000"/>
                    </a:xfrm>
                    <a:prstGeom prst="rect">
                      <a:avLst/>
                    </a:prstGeom>
                    <a:noFill/>
                  </pic:spPr>
                </pic:pic>
              </a:graphicData>
            </a:graphic>
          </wp:inline>
        </w:drawing>
      </w:r>
    </w:p>
    <w:p w:rsidR="009567C4" w:rsidRPr="009567C4" w:rsidRDefault="00D652FB" w:rsidP="009567C4">
      <w:pPr>
        <w:ind w:firstLine="0"/>
        <w:jc w:val="center"/>
        <w:rPr>
          <w:rFonts w:eastAsia="맑은 고딕"/>
          <w:b/>
          <w:lang w:eastAsia="ko-KR"/>
        </w:rPr>
      </w:pPr>
      <w:proofErr w:type="gramStart"/>
      <w:r>
        <w:rPr>
          <w:rFonts w:eastAsia="맑은 고딕" w:hint="eastAsia"/>
          <w:b/>
          <w:lang w:eastAsia="ko-KR"/>
        </w:rPr>
        <w:t>Figure 25</w:t>
      </w:r>
      <w:r w:rsidR="009567C4" w:rsidRPr="009567C4">
        <w:rPr>
          <w:rFonts w:eastAsia="맑은 고딕" w:hint="eastAsia"/>
          <w:b/>
          <w:lang w:eastAsia="ko-KR"/>
        </w:rPr>
        <w:t>.</w:t>
      </w:r>
      <w:proofErr w:type="gramEnd"/>
      <w:r w:rsidR="009567C4" w:rsidRPr="009567C4">
        <w:rPr>
          <w:rFonts w:eastAsia="맑은 고딕" w:hint="eastAsia"/>
          <w:b/>
          <w:lang w:eastAsia="ko-KR"/>
        </w:rPr>
        <w:t xml:space="preserve"> ENTPE transformation </w:t>
      </w:r>
      <w:r w:rsidR="009567C4" w:rsidRPr="009567C4">
        <w:rPr>
          <w:rFonts w:eastAsia="맑은 고딕"/>
          <w:b/>
          <w:lang w:eastAsia="ko-KR"/>
        </w:rPr>
        <w:t xml:space="preserve">predictions </w:t>
      </w:r>
      <w:r w:rsidR="009567C4" w:rsidRPr="009567C4">
        <w:rPr>
          <w:rFonts w:eastAsia="맑은 고딕" w:hint="eastAsia"/>
          <w:b/>
          <w:lang w:eastAsia="ko-KR"/>
        </w:rPr>
        <w:t xml:space="preserve">for </w:t>
      </w:r>
      <w:r w:rsidR="009567C4" w:rsidRPr="009567C4">
        <w:rPr>
          <w:rFonts w:eastAsia="맑은 고딕"/>
          <w:b/>
          <w:lang w:eastAsia="ko-KR"/>
        </w:rPr>
        <w:t>C</w:t>
      </w:r>
      <w:r w:rsidR="009567C4" w:rsidRPr="009567C4">
        <w:rPr>
          <w:rFonts w:eastAsia="맑은 고딕" w:hint="eastAsia"/>
          <w:b/>
          <w:lang w:eastAsia="ko-KR"/>
        </w:rPr>
        <w:t>itgo</w:t>
      </w:r>
      <w:r w:rsidR="009567C4" w:rsidRPr="009567C4">
        <w:rPr>
          <w:rFonts w:eastAsia="맑은 고딕"/>
          <w:b/>
          <w:lang w:eastAsia="ko-KR"/>
        </w:rPr>
        <w:t xml:space="preserve"> </w:t>
      </w:r>
      <w:r w:rsidR="009567C4" w:rsidRPr="009567C4">
        <w:rPr>
          <w:rFonts w:eastAsia="맑은 고딕" w:hint="eastAsia"/>
          <w:b/>
          <w:lang w:eastAsia="ko-KR"/>
        </w:rPr>
        <w:t>mixtures</w:t>
      </w:r>
    </w:p>
    <w:p w:rsidR="009567C4" w:rsidRPr="00D652FB" w:rsidRDefault="009567C4" w:rsidP="009567C4">
      <w:pPr>
        <w:ind w:firstLine="0"/>
        <w:jc w:val="center"/>
        <w:rPr>
          <w:rFonts w:eastAsia="맑은 고딕"/>
          <w:b/>
          <w:lang w:eastAsia="ko-KR"/>
        </w:rPr>
      </w:pPr>
    </w:p>
    <w:p w:rsidR="009567C4" w:rsidRPr="009567C4" w:rsidRDefault="009567C4" w:rsidP="009567C4">
      <w:pPr>
        <w:ind w:firstLine="0"/>
        <w:jc w:val="center"/>
        <w:rPr>
          <w:rFonts w:eastAsia="맑은 고딕"/>
          <w:b/>
          <w:lang w:eastAsia="ko-KR"/>
        </w:rPr>
      </w:pPr>
      <w:r w:rsidRPr="009567C4">
        <w:rPr>
          <w:rFonts w:eastAsia="맑은 고딕"/>
          <w:b/>
          <w:noProof/>
          <w:lang w:eastAsia="ko-KR"/>
        </w:rPr>
        <w:drawing>
          <wp:inline distT="0" distB="0" distL="0" distR="0" wp14:anchorId="14BB8B8A" wp14:editId="79E4E09B">
            <wp:extent cx="2628000" cy="1872000"/>
            <wp:effectExtent l="0" t="0" r="1270" b="0"/>
            <wp:docPr id="2060" name="그림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preferRelativeResize="0">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28000" cy="1872000"/>
                    </a:xfrm>
                    <a:prstGeom prst="rect">
                      <a:avLst/>
                    </a:prstGeom>
                    <a:noFill/>
                  </pic:spPr>
                </pic:pic>
              </a:graphicData>
            </a:graphic>
          </wp:inline>
        </w:drawing>
      </w:r>
      <w:r w:rsidRPr="009567C4">
        <w:rPr>
          <w:rFonts w:eastAsia="맑은 고딕" w:hint="eastAsia"/>
          <w:b/>
          <w:lang w:eastAsia="ko-KR"/>
        </w:rPr>
        <w:t xml:space="preserve"> </w:t>
      </w:r>
      <w:r w:rsidRPr="009567C4">
        <w:rPr>
          <w:rFonts w:eastAsia="맑은 고딕"/>
          <w:b/>
          <w:noProof/>
          <w:lang w:eastAsia="ko-KR"/>
        </w:rPr>
        <w:drawing>
          <wp:inline distT="0" distB="0" distL="0" distR="0" wp14:anchorId="5C899258" wp14:editId="24C01383">
            <wp:extent cx="2628000" cy="1872000"/>
            <wp:effectExtent l="0" t="0" r="1270" b="0"/>
            <wp:docPr id="2061" name="그림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preferRelativeResize="0">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628000" cy="1872000"/>
                    </a:xfrm>
                    <a:prstGeom prst="rect">
                      <a:avLst/>
                    </a:prstGeom>
                    <a:noFill/>
                  </pic:spPr>
                </pic:pic>
              </a:graphicData>
            </a:graphic>
          </wp:inline>
        </w:drawing>
      </w:r>
    </w:p>
    <w:p w:rsidR="009567C4" w:rsidRPr="009567C4" w:rsidRDefault="00D652FB" w:rsidP="009567C4">
      <w:pPr>
        <w:ind w:firstLine="0"/>
        <w:jc w:val="center"/>
        <w:rPr>
          <w:rFonts w:eastAsia="맑은 고딕"/>
          <w:b/>
          <w:lang w:eastAsia="ko-KR"/>
        </w:rPr>
      </w:pPr>
      <w:proofErr w:type="gramStart"/>
      <w:r>
        <w:rPr>
          <w:rFonts w:eastAsia="맑은 고딕" w:hint="eastAsia"/>
          <w:b/>
          <w:lang w:eastAsia="ko-KR"/>
        </w:rPr>
        <w:t>Figure 26</w:t>
      </w:r>
      <w:r w:rsidR="009567C4" w:rsidRPr="009567C4">
        <w:rPr>
          <w:rFonts w:eastAsia="맑은 고딕" w:hint="eastAsia"/>
          <w:b/>
          <w:lang w:eastAsia="ko-KR"/>
        </w:rPr>
        <w:t>.</w:t>
      </w:r>
      <w:proofErr w:type="gramEnd"/>
      <w:r w:rsidR="009567C4" w:rsidRPr="009567C4">
        <w:rPr>
          <w:rFonts w:eastAsia="맑은 고딕" w:hint="eastAsia"/>
          <w:b/>
          <w:lang w:eastAsia="ko-KR"/>
        </w:rPr>
        <w:t xml:space="preserve"> ENTPE transformation </w:t>
      </w:r>
      <w:r w:rsidR="009567C4" w:rsidRPr="009567C4">
        <w:rPr>
          <w:rFonts w:eastAsia="맑은 고딕"/>
          <w:b/>
          <w:lang w:eastAsia="ko-KR"/>
        </w:rPr>
        <w:t xml:space="preserve">predictions </w:t>
      </w:r>
      <w:r w:rsidR="009567C4" w:rsidRPr="009567C4">
        <w:rPr>
          <w:rFonts w:eastAsia="맑은 고딕" w:hint="eastAsia"/>
          <w:b/>
          <w:lang w:eastAsia="ko-KR"/>
        </w:rPr>
        <w:t>for Marathon</w:t>
      </w:r>
      <w:r w:rsidR="009567C4" w:rsidRPr="009567C4">
        <w:rPr>
          <w:rFonts w:eastAsia="맑은 고딕"/>
          <w:b/>
          <w:lang w:eastAsia="ko-KR"/>
        </w:rPr>
        <w:t xml:space="preserve"> </w:t>
      </w:r>
      <w:r w:rsidR="009567C4" w:rsidRPr="009567C4">
        <w:rPr>
          <w:rFonts w:eastAsia="맑은 고딕" w:hint="eastAsia"/>
          <w:b/>
          <w:lang w:eastAsia="ko-KR"/>
        </w:rPr>
        <w:t>mixtures</w:t>
      </w:r>
    </w:p>
    <w:p w:rsidR="009567C4" w:rsidRPr="009567C4" w:rsidRDefault="009567C4" w:rsidP="009567C4">
      <w:pPr>
        <w:ind w:firstLine="0"/>
        <w:jc w:val="center"/>
        <w:rPr>
          <w:rFonts w:eastAsia="맑은 고딕"/>
          <w:b/>
          <w:lang w:eastAsia="ko-KR"/>
        </w:rPr>
      </w:pPr>
      <w:r w:rsidRPr="009567C4">
        <w:rPr>
          <w:rFonts w:eastAsia="맑은 고딕"/>
          <w:b/>
          <w:noProof/>
          <w:lang w:eastAsia="ko-KR"/>
        </w:rPr>
        <w:lastRenderedPageBreak/>
        <w:drawing>
          <wp:inline distT="0" distB="0" distL="0" distR="0" wp14:anchorId="77B93E63" wp14:editId="189B45D7">
            <wp:extent cx="2628000" cy="1872000"/>
            <wp:effectExtent l="0" t="0" r="1270" b="0"/>
            <wp:docPr id="2062" name="그림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preferRelativeResize="0">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628000" cy="1872000"/>
                    </a:xfrm>
                    <a:prstGeom prst="rect">
                      <a:avLst/>
                    </a:prstGeom>
                    <a:noFill/>
                  </pic:spPr>
                </pic:pic>
              </a:graphicData>
            </a:graphic>
          </wp:inline>
        </w:drawing>
      </w:r>
      <w:r w:rsidRPr="009567C4">
        <w:rPr>
          <w:rFonts w:eastAsia="맑은 고딕" w:hint="eastAsia"/>
          <w:b/>
          <w:lang w:eastAsia="ko-KR"/>
        </w:rPr>
        <w:t xml:space="preserve"> </w:t>
      </w:r>
      <w:r w:rsidRPr="009567C4">
        <w:rPr>
          <w:rFonts w:eastAsia="맑은 고딕"/>
          <w:b/>
          <w:noProof/>
          <w:lang w:eastAsia="ko-KR"/>
        </w:rPr>
        <w:drawing>
          <wp:inline distT="0" distB="0" distL="0" distR="0" wp14:anchorId="17D315E9" wp14:editId="17FC4617">
            <wp:extent cx="2628000" cy="1872000"/>
            <wp:effectExtent l="0" t="0" r="1270" b="0"/>
            <wp:docPr id="2063" name="그림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preferRelativeResize="0">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628000" cy="1872000"/>
                    </a:xfrm>
                    <a:prstGeom prst="rect">
                      <a:avLst/>
                    </a:prstGeom>
                    <a:noFill/>
                  </pic:spPr>
                </pic:pic>
              </a:graphicData>
            </a:graphic>
          </wp:inline>
        </w:drawing>
      </w:r>
    </w:p>
    <w:p w:rsidR="009567C4" w:rsidRPr="009567C4" w:rsidRDefault="00D652FB" w:rsidP="009567C4">
      <w:pPr>
        <w:ind w:firstLine="0"/>
        <w:jc w:val="center"/>
        <w:rPr>
          <w:rFonts w:eastAsia="맑은 고딕"/>
          <w:b/>
          <w:lang w:eastAsia="ko-KR"/>
        </w:rPr>
      </w:pPr>
      <w:proofErr w:type="gramStart"/>
      <w:r>
        <w:rPr>
          <w:rFonts w:eastAsia="맑은 고딕" w:hint="eastAsia"/>
          <w:b/>
          <w:lang w:eastAsia="ko-KR"/>
        </w:rPr>
        <w:t>Figure 27</w:t>
      </w:r>
      <w:r w:rsidR="009567C4" w:rsidRPr="009567C4">
        <w:rPr>
          <w:rFonts w:eastAsia="맑은 고딕" w:hint="eastAsia"/>
          <w:b/>
          <w:lang w:eastAsia="ko-KR"/>
        </w:rPr>
        <w:t>.</w:t>
      </w:r>
      <w:proofErr w:type="gramEnd"/>
      <w:r w:rsidR="009567C4" w:rsidRPr="009567C4">
        <w:rPr>
          <w:rFonts w:eastAsia="맑은 고딕" w:hint="eastAsia"/>
          <w:b/>
          <w:lang w:eastAsia="ko-KR"/>
        </w:rPr>
        <w:t xml:space="preserve"> ENTPE transformation </w:t>
      </w:r>
      <w:r w:rsidR="009567C4" w:rsidRPr="009567C4">
        <w:rPr>
          <w:rFonts w:eastAsia="맑은 고딕"/>
          <w:b/>
          <w:lang w:eastAsia="ko-KR"/>
        </w:rPr>
        <w:t xml:space="preserve">predictions for </w:t>
      </w:r>
      <w:r w:rsidR="009567C4" w:rsidRPr="009567C4">
        <w:rPr>
          <w:rFonts w:eastAsia="맑은 고딕" w:hint="eastAsia"/>
          <w:b/>
          <w:lang w:eastAsia="ko-KR"/>
        </w:rPr>
        <w:t>MIF 12.5mm mixtures</w:t>
      </w:r>
    </w:p>
    <w:p w:rsidR="009567C4" w:rsidRPr="009567C4" w:rsidRDefault="009567C4" w:rsidP="009567C4">
      <w:pPr>
        <w:ind w:firstLine="0"/>
        <w:jc w:val="center"/>
        <w:rPr>
          <w:rFonts w:eastAsia="맑은 고딕"/>
          <w:b/>
          <w:lang w:eastAsia="ko-KR"/>
        </w:rPr>
      </w:pPr>
    </w:p>
    <w:p w:rsidR="009567C4" w:rsidRPr="009567C4" w:rsidRDefault="009567C4" w:rsidP="009567C4">
      <w:pPr>
        <w:ind w:firstLine="0"/>
        <w:jc w:val="center"/>
        <w:rPr>
          <w:rFonts w:eastAsia="맑은 고딕"/>
          <w:b/>
          <w:lang w:eastAsia="ko-KR"/>
        </w:rPr>
      </w:pPr>
      <w:r w:rsidRPr="009567C4">
        <w:rPr>
          <w:rFonts w:eastAsia="맑은 고딕"/>
          <w:b/>
          <w:noProof/>
          <w:lang w:eastAsia="ko-KR"/>
        </w:rPr>
        <w:drawing>
          <wp:inline distT="0" distB="0" distL="0" distR="0" wp14:anchorId="4419ADE8" wp14:editId="2831770C">
            <wp:extent cx="2628000" cy="1872000"/>
            <wp:effectExtent l="0" t="0" r="1270" b="0"/>
            <wp:docPr id="2064" name="그림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preferRelativeResize="0">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628000" cy="1872000"/>
                    </a:xfrm>
                    <a:prstGeom prst="rect">
                      <a:avLst/>
                    </a:prstGeom>
                    <a:noFill/>
                  </pic:spPr>
                </pic:pic>
              </a:graphicData>
            </a:graphic>
          </wp:inline>
        </w:drawing>
      </w:r>
      <w:r w:rsidRPr="009567C4">
        <w:rPr>
          <w:rFonts w:eastAsia="맑은 고딕" w:hint="eastAsia"/>
          <w:b/>
          <w:lang w:eastAsia="ko-KR"/>
        </w:rPr>
        <w:t xml:space="preserve"> </w:t>
      </w:r>
      <w:r w:rsidRPr="009567C4">
        <w:rPr>
          <w:rFonts w:eastAsia="맑은 고딕"/>
          <w:b/>
          <w:noProof/>
          <w:lang w:eastAsia="ko-KR"/>
        </w:rPr>
        <w:drawing>
          <wp:inline distT="0" distB="0" distL="0" distR="0" wp14:anchorId="0CB0D211" wp14:editId="76778D52">
            <wp:extent cx="2628000" cy="1872000"/>
            <wp:effectExtent l="0" t="0" r="1270" b="0"/>
            <wp:docPr id="2065" name="그림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preferRelativeResize="0">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628000" cy="1872000"/>
                    </a:xfrm>
                    <a:prstGeom prst="rect">
                      <a:avLst/>
                    </a:prstGeom>
                    <a:noFill/>
                  </pic:spPr>
                </pic:pic>
              </a:graphicData>
            </a:graphic>
          </wp:inline>
        </w:drawing>
      </w:r>
    </w:p>
    <w:p w:rsidR="009567C4" w:rsidRPr="009567C4" w:rsidRDefault="00D652FB" w:rsidP="009567C4">
      <w:pPr>
        <w:ind w:firstLine="0"/>
        <w:jc w:val="center"/>
        <w:rPr>
          <w:rFonts w:eastAsia="맑은 고딕"/>
          <w:b/>
          <w:lang w:eastAsia="ko-KR"/>
        </w:rPr>
      </w:pPr>
      <w:proofErr w:type="gramStart"/>
      <w:r>
        <w:rPr>
          <w:rFonts w:eastAsia="맑은 고딕" w:hint="eastAsia"/>
          <w:b/>
          <w:lang w:eastAsia="ko-KR"/>
        </w:rPr>
        <w:t>Figure 28</w:t>
      </w:r>
      <w:r w:rsidR="009567C4" w:rsidRPr="009567C4">
        <w:rPr>
          <w:rFonts w:eastAsia="맑은 고딕" w:hint="eastAsia"/>
          <w:b/>
          <w:lang w:eastAsia="ko-KR"/>
        </w:rPr>
        <w:t>.</w:t>
      </w:r>
      <w:proofErr w:type="gramEnd"/>
      <w:r w:rsidR="009567C4" w:rsidRPr="009567C4">
        <w:rPr>
          <w:rFonts w:eastAsia="맑은 고딕" w:hint="eastAsia"/>
          <w:b/>
          <w:lang w:eastAsia="ko-KR"/>
        </w:rPr>
        <w:t xml:space="preserve"> ENTPE transformation </w:t>
      </w:r>
      <w:r w:rsidR="009567C4" w:rsidRPr="009567C4">
        <w:rPr>
          <w:rFonts w:eastAsia="맑은 고딕"/>
          <w:b/>
          <w:lang w:eastAsia="ko-KR"/>
        </w:rPr>
        <w:t xml:space="preserve">predictions for </w:t>
      </w:r>
      <w:r w:rsidR="009567C4" w:rsidRPr="009567C4">
        <w:rPr>
          <w:rFonts w:eastAsia="맑은 고딕" w:hint="eastAsia"/>
          <w:b/>
          <w:lang w:eastAsia="ko-KR"/>
        </w:rPr>
        <w:t xml:space="preserve">MIF </w:t>
      </w:r>
      <w:r w:rsidR="009567C4" w:rsidRPr="009567C4">
        <w:rPr>
          <w:rFonts w:eastAsia="맑은 고딕"/>
          <w:b/>
          <w:lang w:eastAsia="ko-KR"/>
        </w:rPr>
        <w:t>19</w:t>
      </w:r>
      <w:r w:rsidR="009567C4" w:rsidRPr="009567C4">
        <w:rPr>
          <w:rFonts w:eastAsia="맑은 고딕" w:hint="eastAsia"/>
          <w:b/>
          <w:lang w:eastAsia="ko-KR"/>
        </w:rPr>
        <w:t>.</w:t>
      </w:r>
      <w:r w:rsidR="009567C4" w:rsidRPr="009567C4">
        <w:rPr>
          <w:rFonts w:eastAsia="맑은 고딕"/>
          <w:b/>
          <w:lang w:eastAsia="ko-KR"/>
        </w:rPr>
        <w:t>0</w:t>
      </w:r>
      <w:r w:rsidR="009567C4" w:rsidRPr="009567C4">
        <w:rPr>
          <w:rFonts w:eastAsia="맑은 고딕" w:hint="eastAsia"/>
          <w:b/>
          <w:lang w:eastAsia="ko-KR"/>
        </w:rPr>
        <w:t>mm mixtures</w:t>
      </w:r>
    </w:p>
    <w:p w:rsidR="009567C4" w:rsidRPr="009567C4" w:rsidRDefault="009567C4" w:rsidP="009567C4">
      <w:pPr>
        <w:ind w:firstLine="0"/>
        <w:jc w:val="center"/>
        <w:rPr>
          <w:rFonts w:eastAsia="맑은 고딕"/>
          <w:b/>
          <w:lang w:eastAsia="ko-KR"/>
        </w:rPr>
      </w:pPr>
    </w:p>
    <w:p w:rsidR="009567C4" w:rsidRPr="009567C4" w:rsidRDefault="009567C4" w:rsidP="009567C4">
      <w:pPr>
        <w:ind w:firstLine="0"/>
        <w:jc w:val="center"/>
        <w:rPr>
          <w:rFonts w:eastAsia="맑은 고딕"/>
          <w:b/>
          <w:lang w:eastAsia="ko-KR"/>
        </w:rPr>
      </w:pPr>
      <w:r w:rsidRPr="009567C4">
        <w:rPr>
          <w:rFonts w:eastAsia="맑은 고딕"/>
          <w:b/>
          <w:noProof/>
          <w:lang w:eastAsia="ko-KR"/>
        </w:rPr>
        <w:drawing>
          <wp:inline distT="0" distB="0" distL="0" distR="0" wp14:anchorId="63757700" wp14:editId="2C6330B7">
            <wp:extent cx="2628000" cy="1872000"/>
            <wp:effectExtent l="0" t="0" r="1270" b="0"/>
            <wp:docPr id="2066" name="그림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preferRelativeResize="0">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628000" cy="1872000"/>
                    </a:xfrm>
                    <a:prstGeom prst="rect">
                      <a:avLst/>
                    </a:prstGeom>
                    <a:noFill/>
                  </pic:spPr>
                </pic:pic>
              </a:graphicData>
            </a:graphic>
          </wp:inline>
        </w:drawing>
      </w:r>
      <w:r w:rsidRPr="009567C4">
        <w:rPr>
          <w:rFonts w:eastAsia="맑은 고딕" w:hint="eastAsia"/>
          <w:b/>
          <w:lang w:eastAsia="ko-KR"/>
        </w:rPr>
        <w:t xml:space="preserve"> </w:t>
      </w:r>
      <w:r w:rsidRPr="009567C4">
        <w:rPr>
          <w:rFonts w:eastAsia="맑은 고딕"/>
          <w:b/>
          <w:noProof/>
          <w:lang w:eastAsia="ko-KR"/>
        </w:rPr>
        <w:drawing>
          <wp:inline distT="0" distB="0" distL="0" distR="0" wp14:anchorId="74509DAA" wp14:editId="53BD8402">
            <wp:extent cx="2628000" cy="1872000"/>
            <wp:effectExtent l="0" t="0" r="1270" b="0"/>
            <wp:docPr id="2067" name="그림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preferRelativeResize="0">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28000" cy="1872000"/>
                    </a:xfrm>
                    <a:prstGeom prst="rect">
                      <a:avLst/>
                    </a:prstGeom>
                    <a:noFill/>
                  </pic:spPr>
                </pic:pic>
              </a:graphicData>
            </a:graphic>
          </wp:inline>
        </w:drawing>
      </w:r>
    </w:p>
    <w:p w:rsidR="009567C4" w:rsidRPr="009567C4" w:rsidRDefault="00D652FB" w:rsidP="009567C4">
      <w:pPr>
        <w:ind w:firstLine="0"/>
        <w:jc w:val="center"/>
        <w:rPr>
          <w:rFonts w:eastAsia="맑은 고딕"/>
          <w:b/>
          <w:lang w:eastAsia="ko-KR"/>
        </w:rPr>
      </w:pPr>
      <w:proofErr w:type="gramStart"/>
      <w:r>
        <w:rPr>
          <w:rFonts w:eastAsia="맑은 고딕" w:hint="eastAsia"/>
          <w:b/>
          <w:lang w:eastAsia="ko-KR"/>
        </w:rPr>
        <w:t>Figure 29</w:t>
      </w:r>
      <w:r w:rsidR="009567C4" w:rsidRPr="009567C4">
        <w:rPr>
          <w:rFonts w:eastAsia="맑은 고딕" w:hint="eastAsia"/>
          <w:b/>
          <w:lang w:eastAsia="ko-KR"/>
        </w:rPr>
        <w:t>.</w:t>
      </w:r>
      <w:proofErr w:type="gramEnd"/>
      <w:r w:rsidR="009567C4" w:rsidRPr="009567C4">
        <w:rPr>
          <w:rFonts w:eastAsia="맑은 고딕" w:hint="eastAsia"/>
          <w:b/>
          <w:lang w:eastAsia="ko-KR"/>
        </w:rPr>
        <w:t xml:space="preserve"> ENTPE transformation </w:t>
      </w:r>
      <w:r w:rsidR="009567C4" w:rsidRPr="009567C4">
        <w:rPr>
          <w:rFonts w:eastAsia="맑은 고딕"/>
          <w:b/>
          <w:lang w:eastAsia="ko-KR"/>
        </w:rPr>
        <w:t xml:space="preserve">predictions </w:t>
      </w:r>
      <w:r w:rsidR="009567C4" w:rsidRPr="009567C4">
        <w:rPr>
          <w:rFonts w:eastAsia="맑은 고딕" w:hint="eastAsia"/>
          <w:b/>
          <w:lang w:eastAsia="ko-KR"/>
        </w:rPr>
        <w:t>for Valero</w:t>
      </w:r>
      <w:r w:rsidR="009567C4" w:rsidRPr="009567C4">
        <w:rPr>
          <w:rFonts w:eastAsia="맑은 고딕"/>
          <w:b/>
          <w:lang w:eastAsia="ko-KR"/>
        </w:rPr>
        <w:t xml:space="preserve"> </w:t>
      </w:r>
      <w:r w:rsidR="009567C4" w:rsidRPr="009567C4">
        <w:rPr>
          <w:rFonts w:eastAsia="맑은 고딕" w:hint="eastAsia"/>
          <w:b/>
          <w:lang w:eastAsia="ko-KR"/>
        </w:rPr>
        <w:t>mixtures</w:t>
      </w:r>
    </w:p>
    <w:p w:rsidR="009567C4" w:rsidRPr="009567C4" w:rsidRDefault="009567C4" w:rsidP="009567C4">
      <w:pPr>
        <w:ind w:firstLine="0"/>
        <w:rPr>
          <w:rFonts w:eastAsia="맑은 고딕"/>
          <w:lang w:eastAsia="ko-KR"/>
        </w:rPr>
      </w:pPr>
    </w:p>
    <w:p w:rsidR="009567C4" w:rsidRPr="009567C4" w:rsidRDefault="009567C4" w:rsidP="009567C4">
      <w:pPr>
        <w:ind w:firstLine="0"/>
        <w:rPr>
          <w:rFonts w:eastAsia="맑은 고딕"/>
          <w:lang w:eastAsia="ko-KR"/>
        </w:rPr>
      </w:pPr>
      <w:r w:rsidRPr="009567C4">
        <w:rPr>
          <w:rFonts w:eastAsia="맑은 고딕" w:hint="eastAsia"/>
          <w:lang w:eastAsia="ko-KR"/>
        </w:rPr>
        <w:t xml:space="preserve">Except </w:t>
      </w:r>
      <w:r w:rsidRPr="009567C4">
        <w:rPr>
          <w:rFonts w:eastAsia="맑은 고딕"/>
          <w:lang w:eastAsia="ko-KR"/>
        </w:rPr>
        <w:t>for</w:t>
      </w:r>
      <w:r w:rsidRPr="009567C4">
        <w:rPr>
          <w:rFonts w:eastAsia="맑은 고딕" w:hint="eastAsia"/>
          <w:lang w:eastAsia="ko-KR"/>
        </w:rPr>
        <w:t xml:space="preserve"> </w:t>
      </w:r>
      <w:r w:rsidRPr="009567C4">
        <w:rPr>
          <w:rFonts w:eastAsia="맑은 고딕"/>
          <w:lang w:eastAsia="ko-KR"/>
        </w:rPr>
        <w:t xml:space="preserve">Valero </w:t>
      </w:r>
      <w:r w:rsidRPr="009567C4">
        <w:rPr>
          <w:rFonts w:eastAsia="맑은 고딕" w:hint="eastAsia"/>
          <w:lang w:eastAsia="ko-KR"/>
        </w:rPr>
        <w:t>19.0mm</w:t>
      </w:r>
      <w:r w:rsidRPr="009567C4">
        <w:rPr>
          <w:rFonts w:eastAsia="맑은 고딕"/>
          <w:lang w:eastAsia="ko-KR"/>
        </w:rPr>
        <w:t xml:space="preserve"> mixture</w:t>
      </w:r>
      <w:r w:rsidRPr="009567C4">
        <w:rPr>
          <w:rFonts w:eastAsia="맑은 고딕" w:hint="eastAsia"/>
          <w:lang w:eastAsia="ko-KR"/>
        </w:rPr>
        <w:t xml:space="preserve">, the ENTPE transformation predicted the creep stiffness of corresponding mixtures very well. </w:t>
      </w:r>
      <w:r w:rsidRPr="009567C4">
        <w:rPr>
          <w:rFonts w:eastAsia="맑은 고딕"/>
          <w:lang w:eastAsia="ko-KR"/>
        </w:rPr>
        <w:t xml:space="preserve">It should be mentioned that this is not unexpected since the same set of mixtures were used to obtain </w:t>
      </w:r>
      <w:r w:rsidRPr="009567C4">
        <w:rPr>
          <w:rFonts w:ascii="Symbol" w:eastAsia="맑은 고딕" w:hAnsi="Symbol"/>
          <w:lang w:eastAsia="ko-KR"/>
        </w:rPr>
        <w:t></w:t>
      </w:r>
      <w:r w:rsidRPr="009567C4">
        <w:rPr>
          <w:rFonts w:eastAsia="맑은 고딕"/>
          <w:lang w:eastAsia="ko-KR"/>
        </w:rPr>
        <w:t xml:space="preserve"> parameter and to validate the model prediction.</w:t>
      </w:r>
    </w:p>
    <w:p w:rsidR="009567C4" w:rsidRPr="009567C4" w:rsidRDefault="009567C4" w:rsidP="009567C4">
      <w:pPr>
        <w:ind w:firstLine="0"/>
        <w:rPr>
          <w:rFonts w:eastAsia="맑은 고딕"/>
          <w:lang w:eastAsia="ko-KR"/>
        </w:rPr>
      </w:pPr>
    </w:p>
    <w:p w:rsidR="009567C4" w:rsidRPr="009567C4" w:rsidRDefault="009567C4" w:rsidP="009567C4">
      <w:pPr>
        <w:ind w:firstLine="0"/>
        <w:rPr>
          <w:rFonts w:eastAsia="맑은 고딕"/>
          <w:lang w:eastAsia="ko-KR"/>
        </w:rPr>
      </w:pPr>
    </w:p>
    <w:p w:rsidR="009567C4" w:rsidRPr="009567C4" w:rsidRDefault="009567C4" w:rsidP="009567C4">
      <w:pPr>
        <w:ind w:firstLine="0"/>
        <w:rPr>
          <w:rFonts w:eastAsia="맑은 고딕"/>
          <w:b/>
          <w:lang w:eastAsia="ko-KR"/>
        </w:rPr>
      </w:pPr>
      <w:r w:rsidRPr="009567C4">
        <w:rPr>
          <w:rFonts w:eastAsia="맑은 고딕" w:hint="eastAsia"/>
          <w:b/>
          <w:lang w:eastAsia="ko-KR"/>
        </w:rPr>
        <w:lastRenderedPageBreak/>
        <w:t>References</w:t>
      </w:r>
    </w:p>
    <w:p w:rsidR="009567C4" w:rsidRPr="009567C4" w:rsidRDefault="009567C4" w:rsidP="009567C4">
      <w:pPr>
        <w:numPr>
          <w:ilvl w:val="0"/>
          <w:numId w:val="26"/>
        </w:numPr>
        <w:ind w:hanging="357"/>
        <w:contextualSpacing/>
        <w:mirrorIndents/>
        <w:jc w:val="left"/>
        <w:rPr>
          <w:rFonts w:eastAsia="맑은 고딕"/>
          <w:kern w:val="24"/>
          <w:lang w:val="en-AU" w:eastAsia="ko-KR"/>
        </w:rPr>
      </w:pPr>
      <w:bookmarkStart w:id="53" w:name="_Ref232521212"/>
      <w:r w:rsidRPr="009567C4">
        <w:rPr>
          <w:rFonts w:eastAsia="Times New Roman"/>
          <w:kern w:val="24"/>
          <w:lang w:val="en-AU"/>
        </w:rPr>
        <w:t xml:space="preserve">American Association of State Highway and Transportation Officials (AASHTO) Standard T313-08, Standard method of test for determining the flexural creep stiffness of asphalt binder using the Bending Beam </w:t>
      </w:r>
      <w:proofErr w:type="spellStart"/>
      <w:r w:rsidRPr="009567C4">
        <w:rPr>
          <w:rFonts w:eastAsia="Times New Roman"/>
          <w:kern w:val="24"/>
          <w:lang w:val="en-AU"/>
        </w:rPr>
        <w:t>Rheometer</w:t>
      </w:r>
      <w:proofErr w:type="spellEnd"/>
      <w:r w:rsidRPr="009567C4">
        <w:rPr>
          <w:rFonts w:eastAsia="Times New Roman"/>
          <w:kern w:val="24"/>
          <w:lang w:val="en-AU"/>
        </w:rPr>
        <w:t xml:space="preserve"> (BBR), </w:t>
      </w:r>
      <w:bookmarkEnd w:id="53"/>
      <w:r w:rsidRPr="009567C4">
        <w:rPr>
          <w:rFonts w:eastAsia="Times New Roman"/>
          <w:color w:val="000000"/>
          <w:kern w:val="24"/>
          <w:lang w:val="en-AU"/>
        </w:rPr>
        <w:t>Standard Specifications for Transportation Materials and Methods of Sampling and Testing, 2009 Edition.</w:t>
      </w:r>
      <w:bookmarkStart w:id="54" w:name="_Ref232521230"/>
      <w:bookmarkStart w:id="55" w:name="_Ref234404641"/>
    </w:p>
    <w:p w:rsidR="009567C4" w:rsidRPr="009567C4" w:rsidRDefault="009567C4" w:rsidP="009567C4">
      <w:pPr>
        <w:numPr>
          <w:ilvl w:val="0"/>
          <w:numId w:val="26"/>
        </w:numPr>
        <w:ind w:hanging="357"/>
        <w:contextualSpacing/>
        <w:mirrorIndents/>
        <w:jc w:val="left"/>
        <w:rPr>
          <w:rFonts w:eastAsia="맑은 고딕"/>
          <w:kern w:val="24"/>
          <w:lang w:val="en-AU" w:eastAsia="ko-KR"/>
        </w:rPr>
      </w:pPr>
      <w:r w:rsidRPr="009567C4">
        <w:rPr>
          <w:rFonts w:eastAsia="Times New Roman"/>
          <w:kern w:val="24"/>
        </w:rPr>
        <w:t xml:space="preserve">American Association of State Highway and Transportation Officials (AASHTO) Standard T 322-07. Determining the Creep Compliance and Strength of Hot-Mix Asphalt (HMA) Using the Indirect Tensile Test Device. </w:t>
      </w:r>
      <w:bookmarkEnd w:id="54"/>
      <w:r w:rsidRPr="009567C4">
        <w:rPr>
          <w:rFonts w:eastAsia="Times New Roman"/>
          <w:kern w:val="24"/>
          <w:lang w:val="en-AU"/>
        </w:rPr>
        <w:t>Standard Specifications for Transportation and Methods of Sampling and Testing, 2009 Edition.</w:t>
      </w:r>
      <w:bookmarkEnd w:id="55"/>
    </w:p>
    <w:p w:rsidR="009567C4" w:rsidRPr="009567C4" w:rsidRDefault="009567C4" w:rsidP="009567C4">
      <w:pPr>
        <w:widowControl w:val="0"/>
        <w:numPr>
          <w:ilvl w:val="0"/>
          <w:numId w:val="26"/>
        </w:numPr>
        <w:autoSpaceDE w:val="0"/>
        <w:autoSpaceDN w:val="0"/>
        <w:ind w:hanging="357"/>
        <w:contextualSpacing/>
        <w:mirrorIndents/>
        <w:jc w:val="left"/>
        <w:rPr>
          <w:rFonts w:eastAsia="맑은 고딕"/>
          <w:lang w:eastAsia="ko-KR"/>
        </w:rPr>
      </w:pPr>
      <w:proofErr w:type="spellStart"/>
      <w:r w:rsidRPr="009567C4">
        <w:rPr>
          <w:rFonts w:eastAsia="맑은 고딕" w:hint="eastAsia"/>
          <w:i/>
          <w:lang w:eastAsia="ko-KR"/>
        </w:rPr>
        <w:t>Cannone</w:t>
      </w:r>
      <w:proofErr w:type="spellEnd"/>
      <w:r w:rsidRPr="009567C4">
        <w:rPr>
          <w:rFonts w:eastAsia="맑은 고딕" w:hint="eastAsia"/>
          <w:i/>
          <w:lang w:eastAsia="ko-KR"/>
        </w:rPr>
        <w:t xml:space="preserve"> </w:t>
      </w:r>
      <w:proofErr w:type="spellStart"/>
      <w:r w:rsidRPr="009567C4">
        <w:rPr>
          <w:rFonts w:eastAsia="맑은 고딕" w:hint="eastAsia"/>
          <w:i/>
          <w:lang w:eastAsia="ko-KR"/>
        </w:rPr>
        <w:t>Falchetto</w:t>
      </w:r>
      <w:proofErr w:type="spellEnd"/>
      <w:r w:rsidRPr="009567C4">
        <w:rPr>
          <w:rFonts w:eastAsia="맑은 고딕" w:hint="eastAsia"/>
          <w:i/>
          <w:lang w:eastAsia="ko-KR"/>
        </w:rPr>
        <w:t xml:space="preserve"> A., </w:t>
      </w:r>
      <w:proofErr w:type="spellStart"/>
      <w:r w:rsidRPr="009567C4">
        <w:rPr>
          <w:rFonts w:eastAsia="맑은 고딕"/>
          <w:i/>
          <w:lang w:eastAsia="ko-KR"/>
        </w:rPr>
        <w:t>Marasteanu</w:t>
      </w:r>
      <w:proofErr w:type="spellEnd"/>
      <w:r w:rsidRPr="009567C4">
        <w:rPr>
          <w:rFonts w:eastAsia="맑은 고딕" w:hint="eastAsia"/>
          <w:i/>
          <w:lang w:eastAsia="ko-KR"/>
        </w:rPr>
        <w:t xml:space="preserve"> M. O., and Di Benedetto H.</w:t>
      </w:r>
      <w:r w:rsidRPr="009567C4">
        <w:rPr>
          <w:rFonts w:eastAsia="맑은 고딕" w:hint="eastAsia"/>
          <w:lang w:eastAsia="ko-KR"/>
        </w:rPr>
        <w:t xml:space="preserve">, </w:t>
      </w:r>
      <w:r w:rsidRPr="009567C4">
        <w:rPr>
          <w:rFonts w:eastAsia="맑은 고딕"/>
          <w:lang w:eastAsia="ko-KR"/>
        </w:rPr>
        <w:t>Analogical</w:t>
      </w:r>
      <w:r w:rsidRPr="009567C4">
        <w:rPr>
          <w:rFonts w:eastAsia="맑은 고딕" w:hint="eastAsia"/>
          <w:lang w:eastAsia="ko-KR"/>
        </w:rPr>
        <w:t xml:space="preserve"> Based Approach to Forward and Inverse Problems for Asphalt Materials Characterization at Low Temperatures</w:t>
      </w:r>
      <w:r w:rsidRPr="009567C4">
        <w:rPr>
          <w:rFonts w:eastAsia="맑은 고딕"/>
          <w:lang w:eastAsia="ko-KR"/>
        </w:rPr>
        <w:t>, Journal the Association of Asphalt Paving Technologists</w:t>
      </w:r>
      <w:r w:rsidRPr="009567C4">
        <w:rPr>
          <w:rFonts w:eastAsia="맑은 고딕" w:hint="eastAsia"/>
          <w:lang w:eastAsia="ko-KR"/>
        </w:rPr>
        <w:t xml:space="preserve"> (AAPT)</w:t>
      </w:r>
      <w:r w:rsidRPr="009567C4">
        <w:rPr>
          <w:rFonts w:eastAsia="맑은 고딕"/>
          <w:lang w:eastAsia="ko-KR"/>
        </w:rPr>
        <w:t xml:space="preserve">, </w:t>
      </w:r>
      <w:r w:rsidRPr="009567C4">
        <w:rPr>
          <w:rFonts w:eastAsia="맑은 고딕" w:hint="eastAsia"/>
          <w:lang w:eastAsia="ko-KR"/>
        </w:rPr>
        <w:t>V</w:t>
      </w:r>
      <w:r w:rsidRPr="009567C4">
        <w:rPr>
          <w:rFonts w:eastAsia="맑은 고딕"/>
          <w:lang w:eastAsia="ko-KR"/>
        </w:rPr>
        <w:t>ol</w:t>
      </w:r>
      <w:r w:rsidRPr="009567C4">
        <w:rPr>
          <w:rFonts w:eastAsia="맑은 고딕" w:hint="eastAsia"/>
          <w:lang w:eastAsia="ko-KR"/>
        </w:rPr>
        <w:t>.</w:t>
      </w:r>
      <w:r w:rsidRPr="009567C4">
        <w:rPr>
          <w:rFonts w:eastAsia="맑은 고딕"/>
          <w:lang w:eastAsia="ko-KR"/>
        </w:rPr>
        <w:t xml:space="preserve"> 80, 2011.</w:t>
      </w:r>
    </w:p>
    <w:p w:rsidR="009567C4" w:rsidRPr="009567C4" w:rsidRDefault="009567C4" w:rsidP="009567C4">
      <w:pPr>
        <w:numPr>
          <w:ilvl w:val="0"/>
          <w:numId w:val="26"/>
        </w:numPr>
        <w:ind w:hanging="357"/>
        <w:contextualSpacing/>
        <w:mirrorIndents/>
        <w:jc w:val="left"/>
        <w:rPr>
          <w:rFonts w:eastAsia="맑은 고딕"/>
          <w:iCs/>
        </w:rPr>
      </w:pPr>
      <w:r w:rsidRPr="009567C4">
        <w:rPr>
          <w:rFonts w:eastAsia="맑은 고딕"/>
          <w:i/>
          <w:iCs/>
        </w:rPr>
        <w:t xml:space="preserve">Christensen D., </w:t>
      </w:r>
      <w:proofErr w:type="spellStart"/>
      <w:r w:rsidRPr="009567C4">
        <w:rPr>
          <w:rFonts w:eastAsia="맑은 고딕"/>
          <w:i/>
          <w:iCs/>
        </w:rPr>
        <w:t>Pellinen</w:t>
      </w:r>
      <w:proofErr w:type="spellEnd"/>
      <w:r w:rsidRPr="009567C4">
        <w:rPr>
          <w:rFonts w:eastAsia="맑은 고딕"/>
          <w:i/>
          <w:iCs/>
        </w:rPr>
        <w:t xml:space="preserve"> T., </w:t>
      </w:r>
      <w:proofErr w:type="spellStart"/>
      <w:r w:rsidRPr="009567C4">
        <w:rPr>
          <w:rFonts w:eastAsia="맑은 고딕"/>
          <w:i/>
          <w:iCs/>
        </w:rPr>
        <w:t>Bonaquist</w:t>
      </w:r>
      <w:proofErr w:type="spellEnd"/>
      <w:r w:rsidRPr="009567C4">
        <w:rPr>
          <w:rFonts w:eastAsia="맑은 고딕"/>
          <w:i/>
          <w:iCs/>
        </w:rPr>
        <w:t xml:space="preserve"> R. F. </w:t>
      </w:r>
      <w:r w:rsidRPr="009567C4">
        <w:rPr>
          <w:rFonts w:eastAsia="맑은 고딕"/>
          <w:iCs/>
        </w:rPr>
        <w:t>Hirsch model for estimating the modulus of asphalt concrete, Journal of the Association of Asphalt Paving Technologists</w:t>
      </w:r>
      <w:r w:rsidRPr="009567C4">
        <w:rPr>
          <w:rFonts w:eastAsia="맑은 고딕" w:hint="eastAsia"/>
          <w:iCs/>
          <w:lang w:eastAsia="ko-KR"/>
        </w:rPr>
        <w:t xml:space="preserve"> (AAPT)</w:t>
      </w:r>
      <w:r w:rsidRPr="009567C4">
        <w:rPr>
          <w:rFonts w:eastAsia="맑은 고딕"/>
          <w:iCs/>
        </w:rPr>
        <w:t xml:space="preserve">, </w:t>
      </w:r>
      <w:r w:rsidRPr="009567C4">
        <w:rPr>
          <w:rFonts w:eastAsia="맑은 고딕" w:hint="eastAsia"/>
          <w:iCs/>
          <w:lang w:eastAsia="ko-KR"/>
        </w:rPr>
        <w:t>V</w:t>
      </w:r>
      <w:r w:rsidRPr="009567C4">
        <w:rPr>
          <w:rFonts w:eastAsia="맑은 고딕"/>
          <w:iCs/>
        </w:rPr>
        <w:t>ol. 72, pp. 97-121, 2003.</w:t>
      </w:r>
    </w:p>
    <w:p w:rsidR="009567C4" w:rsidRPr="009567C4" w:rsidRDefault="009567C4" w:rsidP="009567C4">
      <w:pPr>
        <w:numPr>
          <w:ilvl w:val="0"/>
          <w:numId w:val="26"/>
        </w:numPr>
        <w:ind w:hanging="357"/>
        <w:contextualSpacing/>
        <w:mirrorIndents/>
        <w:jc w:val="left"/>
        <w:rPr>
          <w:rFonts w:eastAsia="맑은 고딕"/>
          <w:lang w:val="x-none" w:eastAsia="ko-KR"/>
        </w:rPr>
      </w:pPr>
      <w:r w:rsidRPr="009567C4">
        <w:rPr>
          <w:rFonts w:eastAsia="맑은 고딕"/>
          <w:i/>
          <w:lang w:val="x-none"/>
        </w:rPr>
        <w:t xml:space="preserve">Di Benedetto H., </w:t>
      </w:r>
      <w:proofErr w:type="spellStart"/>
      <w:r w:rsidRPr="009567C4">
        <w:rPr>
          <w:rFonts w:eastAsia="맑은 고딕"/>
          <w:i/>
          <w:lang w:val="x-none"/>
        </w:rPr>
        <w:t>Olard</w:t>
      </w:r>
      <w:proofErr w:type="spellEnd"/>
      <w:r w:rsidRPr="009567C4">
        <w:rPr>
          <w:rFonts w:eastAsia="맑은 고딕"/>
          <w:i/>
          <w:lang w:val="x-none"/>
        </w:rPr>
        <w:t xml:space="preserve"> F., </w:t>
      </w:r>
      <w:proofErr w:type="spellStart"/>
      <w:r w:rsidRPr="009567C4">
        <w:rPr>
          <w:rFonts w:eastAsia="맑은 고딕"/>
          <w:i/>
          <w:lang w:val="x-none"/>
        </w:rPr>
        <w:t>Sauzéat</w:t>
      </w:r>
      <w:proofErr w:type="spellEnd"/>
      <w:r w:rsidRPr="009567C4">
        <w:rPr>
          <w:rFonts w:eastAsia="맑은 고딕"/>
          <w:i/>
          <w:lang w:val="x-none"/>
        </w:rPr>
        <w:t xml:space="preserve"> C., </w:t>
      </w:r>
      <w:proofErr w:type="spellStart"/>
      <w:r w:rsidRPr="009567C4">
        <w:rPr>
          <w:rFonts w:eastAsia="맑은 고딕"/>
          <w:i/>
          <w:lang w:val="x-none"/>
        </w:rPr>
        <w:t>Delaporte</w:t>
      </w:r>
      <w:proofErr w:type="spellEnd"/>
      <w:r w:rsidRPr="009567C4">
        <w:rPr>
          <w:rFonts w:eastAsia="맑은 고딕"/>
          <w:i/>
          <w:lang w:val="x-none"/>
        </w:rPr>
        <w:t xml:space="preserve"> B.</w:t>
      </w:r>
      <w:r w:rsidRPr="009567C4">
        <w:rPr>
          <w:rFonts w:eastAsia="맑은 고딕"/>
          <w:lang w:val="x-none"/>
        </w:rPr>
        <w:t>, Linear viscoelastic behavior of bituminous materials: from binders to mixes, Road Material and Pavement Design, Vol. 5</w:t>
      </w:r>
      <w:r w:rsidRPr="009567C4">
        <w:rPr>
          <w:rFonts w:eastAsia="맑은 고딕" w:hint="eastAsia"/>
          <w:lang w:val="x-none" w:eastAsia="ko-KR"/>
        </w:rPr>
        <w:t xml:space="preserve">, </w:t>
      </w:r>
      <w:r w:rsidRPr="009567C4">
        <w:rPr>
          <w:rFonts w:eastAsia="맑은 고딕"/>
          <w:lang w:val="x-none"/>
        </w:rPr>
        <w:t>Special Issue, pp</w:t>
      </w:r>
      <w:r w:rsidRPr="009567C4">
        <w:rPr>
          <w:rFonts w:eastAsia="맑은 고딕" w:hint="eastAsia"/>
          <w:lang w:val="x-none" w:eastAsia="ko-KR"/>
        </w:rPr>
        <w:t>.</w:t>
      </w:r>
      <w:r w:rsidRPr="009567C4">
        <w:rPr>
          <w:rFonts w:eastAsia="맑은 고딕"/>
          <w:lang w:val="x-none"/>
        </w:rPr>
        <w:t>163-202</w:t>
      </w:r>
      <w:r w:rsidRPr="009567C4">
        <w:rPr>
          <w:rFonts w:eastAsia="맑은 고딕" w:hint="eastAsia"/>
          <w:lang w:val="x-none" w:eastAsia="ko-KR"/>
        </w:rPr>
        <w:t>, 2004.</w:t>
      </w:r>
    </w:p>
    <w:p w:rsidR="009567C4" w:rsidRPr="009567C4" w:rsidRDefault="009567C4" w:rsidP="009567C4">
      <w:pPr>
        <w:numPr>
          <w:ilvl w:val="0"/>
          <w:numId w:val="26"/>
        </w:numPr>
        <w:ind w:hanging="357"/>
        <w:contextualSpacing/>
        <w:mirrorIndents/>
        <w:jc w:val="left"/>
        <w:rPr>
          <w:rFonts w:eastAsia="맑은 고딕"/>
          <w:iCs/>
        </w:rPr>
      </w:pPr>
      <w:r w:rsidRPr="009567C4">
        <w:rPr>
          <w:rFonts w:eastAsia="맑은 고딕"/>
          <w:i/>
          <w:iCs/>
        </w:rPr>
        <w:t xml:space="preserve">Hirsch T. J., </w:t>
      </w:r>
      <w:r w:rsidRPr="009567C4">
        <w:rPr>
          <w:rFonts w:eastAsia="맑은 고딕"/>
          <w:iCs/>
        </w:rPr>
        <w:t>Modulus of elasticity of concrete affected by elastic moduli of cement paste matrix and aggregate, Journal of the American Concrete Institute</w:t>
      </w:r>
      <w:r w:rsidRPr="009567C4">
        <w:rPr>
          <w:rFonts w:eastAsia="맑은 고딕" w:hint="eastAsia"/>
          <w:iCs/>
          <w:lang w:eastAsia="ko-KR"/>
        </w:rPr>
        <w:t>,</w:t>
      </w:r>
      <w:r w:rsidRPr="009567C4">
        <w:rPr>
          <w:rFonts w:eastAsia="맑은 고딕"/>
          <w:iCs/>
        </w:rPr>
        <w:t xml:space="preserve"> </w:t>
      </w:r>
      <w:r w:rsidRPr="009567C4">
        <w:rPr>
          <w:rFonts w:eastAsia="맑은 고딕" w:hint="eastAsia"/>
          <w:iCs/>
          <w:lang w:eastAsia="ko-KR"/>
        </w:rPr>
        <w:t>V</w:t>
      </w:r>
      <w:r w:rsidRPr="009567C4">
        <w:rPr>
          <w:rFonts w:eastAsia="맑은 고딕"/>
          <w:iCs/>
        </w:rPr>
        <w:t>ol. 59(3), pp. 427-452, 1962.</w:t>
      </w:r>
    </w:p>
    <w:p w:rsidR="009567C4" w:rsidRPr="009567C4" w:rsidRDefault="009567C4" w:rsidP="009567C4">
      <w:pPr>
        <w:widowControl w:val="0"/>
        <w:numPr>
          <w:ilvl w:val="0"/>
          <w:numId w:val="26"/>
        </w:numPr>
        <w:autoSpaceDE w:val="0"/>
        <w:autoSpaceDN w:val="0"/>
        <w:ind w:hanging="357"/>
        <w:contextualSpacing/>
        <w:mirrorIndents/>
        <w:jc w:val="left"/>
        <w:rPr>
          <w:rFonts w:eastAsia="맑은 고딕"/>
          <w:lang w:eastAsia="ko-KR"/>
        </w:rPr>
      </w:pPr>
      <w:proofErr w:type="spellStart"/>
      <w:r w:rsidRPr="009567C4">
        <w:rPr>
          <w:rFonts w:eastAsia="맑은 고딕" w:hint="eastAsia"/>
          <w:i/>
          <w:lang w:eastAsia="ko-KR"/>
        </w:rPr>
        <w:t>Huet</w:t>
      </w:r>
      <w:proofErr w:type="spellEnd"/>
      <w:r w:rsidRPr="009567C4">
        <w:rPr>
          <w:rFonts w:eastAsia="맑은 고딕" w:hint="eastAsia"/>
          <w:i/>
          <w:lang w:eastAsia="ko-KR"/>
        </w:rPr>
        <w:t>, C.</w:t>
      </w:r>
      <w:r w:rsidRPr="009567C4">
        <w:rPr>
          <w:rFonts w:eastAsia="맑은 고딕" w:hint="eastAsia"/>
          <w:lang w:eastAsia="ko-KR"/>
        </w:rPr>
        <w:t>, Coupled size and boundary-condition effects in viscoelastic heterogeneous and composite bodies, Mechanics of Materials, pp. 787-829, 1999.</w:t>
      </w:r>
    </w:p>
    <w:p w:rsidR="009567C4" w:rsidRPr="009567C4" w:rsidRDefault="009567C4" w:rsidP="009567C4">
      <w:pPr>
        <w:widowControl w:val="0"/>
        <w:numPr>
          <w:ilvl w:val="0"/>
          <w:numId w:val="26"/>
        </w:numPr>
        <w:autoSpaceDE w:val="0"/>
        <w:autoSpaceDN w:val="0"/>
        <w:ind w:hanging="357"/>
        <w:contextualSpacing/>
        <w:mirrorIndents/>
        <w:jc w:val="left"/>
        <w:rPr>
          <w:rFonts w:eastAsia="맑은 고딕"/>
          <w:lang w:eastAsia="ko-KR"/>
        </w:rPr>
      </w:pPr>
      <w:proofErr w:type="spellStart"/>
      <w:r w:rsidRPr="009567C4">
        <w:rPr>
          <w:rFonts w:eastAsia="맑은 고딕"/>
          <w:i/>
          <w:iCs/>
          <w:lang w:eastAsia="ko-KR"/>
        </w:rPr>
        <w:t>Marasteanu</w:t>
      </w:r>
      <w:proofErr w:type="spellEnd"/>
      <w:r w:rsidRPr="009567C4">
        <w:rPr>
          <w:rFonts w:eastAsia="맑은 고딕"/>
          <w:i/>
          <w:iCs/>
          <w:lang w:eastAsia="ko-KR"/>
        </w:rPr>
        <w:t xml:space="preserve"> M., Velasquez R., </w:t>
      </w:r>
      <w:proofErr w:type="spellStart"/>
      <w:r w:rsidRPr="009567C4">
        <w:rPr>
          <w:rFonts w:eastAsia="맑은 고딕"/>
          <w:i/>
          <w:iCs/>
          <w:lang w:eastAsia="ko-KR"/>
        </w:rPr>
        <w:t>Cannone</w:t>
      </w:r>
      <w:proofErr w:type="spellEnd"/>
      <w:r w:rsidRPr="009567C4">
        <w:rPr>
          <w:rFonts w:eastAsia="맑은 고딕"/>
          <w:i/>
          <w:iCs/>
          <w:lang w:eastAsia="ko-KR"/>
        </w:rPr>
        <w:t xml:space="preserve"> </w:t>
      </w:r>
      <w:proofErr w:type="spellStart"/>
      <w:r w:rsidRPr="009567C4">
        <w:rPr>
          <w:rFonts w:eastAsia="맑은 고딕"/>
          <w:i/>
          <w:iCs/>
          <w:lang w:eastAsia="ko-KR"/>
        </w:rPr>
        <w:t>Falchetto</w:t>
      </w:r>
      <w:proofErr w:type="spellEnd"/>
      <w:r w:rsidRPr="009567C4">
        <w:rPr>
          <w:rFonts w:eastAsia="맑은 고딕"/>
          <w:i/>
          <w:iCs/>
          <w:lang w:eastAsia="ko-KR"/>
        </w:rPr>
        <w:t xml:space="preserve"> A., </w:t>
      </w:r>
      <w:proofErr w:type="spellStart"/>
      <w:r w:rsidRPr="009567C4">
        <w:rPr>
          <w:rFonts w:eastAsia="맑은 고딕"/>
          <w:i/>
          <w:iCs/>
          <w:lang w:eastAsia="ko-KR"/>
        </w:rPr>
        <w:t>Zofka</w:t>
      </w:r>
      <w:proofErr w:type="spellEnd"/>
      <w:r w:rsidRPr="009567C4">
        <w:rPr>
          <w:rFonts w:eastAsia="맑은 고딕"/>
          <w:i/>
          <w:iCs/>
          <w:lang w:eastAsia="ko-KR"/>
        </w:rPr>
        <w:t xml:space="preserve"> A.</w:t>
      </w:r>
      <w:r w:rsidRPr="009567C4">
        <w:rPr>
          <w:rFonts w:eastAsia="맑은 고딕"/>
          <w:iCs/>
          <w:lang w:eastAsia="ko-KR"/>
        </w:rPr>
        <w:t>, Development of a simple test to determine the low temperature creep compliance of asphalt mixture, IDEA Program Final Report</w:t>
      </w:r>
      <w:r w:rsidRPr="009567C4">
        <w:rPr>
          <w:rFonts w:eastAsia="맑은 고딕" w:hint="eastAsia"/>
          <w:iCs/>
          <w:lang w:eastAsia="ko-KR"/>
        </w:rPr>
        <w:t xml:space="preserve"> </w:t>
      </w:r>
      <w:r w:rsidRPr="009567C4">
        <w:rPr>
          <w:rFonts w:eastAsia="맑은 고딕"/>
          <w:iCs/>
          <w:lang w:eastAsia="ko-KR"/>
        </w:rPr>
        <w:t>NCHRP 133, Transportation Research Board of the National Academies</w:t>
      </w:r>
      <w:r w:rsidRPr="009567C4">
        <w:rPr>
          <w:rFonts w:eastAsia="맑은 고딕" w:hint="eastAsia"/>
          <w:iCs/>
          <w:lang w:eastAsia="ko-KR"/>
        </w:rPr>
        <w:t>, 2009.</w:t>
      </w:r>
    </w:p>
    <w:p w:rsidR="009567C4" w:rsidRPr="009567C4" w:rsidRDefault="009567C4" w:rsidP="009567C4">
      <w:pPr>
        <w:numPr>
          <w:ilvl w:val="0"/>
          <w:numId w:val="26"/>
        </w:numPr>
        <w:ind w:hanging="357"/>
        <w:contextualSpacing/>
        <w:mirrorIndents/>
        <w:jc w:val="left"/>
        <w:rPr>
          <w:rFonts w:eastAsia="맑은 고딕"/>
          <w:iCs/>
        </w:rPr>
      </w:pPr>
      <w:proofErr w:type="spellStart"/>
      <w:r w:rsidRPr="009567C4">
        <w:rPr>
          <w:rFonts w:eastAsia="맑은 고딕"/>
          <w:i/>
          <w:iCs/>
        </w:rPr>
        <w:t>Zofka</w:t>
      </w:r>
      <w:proofErr w:type="spellEnd"/>
      <w:r w:rsidRPr="009567C4">
        <w:rPr>
          <w:rFonts w:eastAsia="맑은 고딕"/>
          <w:i/>
          <w:iCs/>
        </w:rPr>
        <w:t xml:space="preserve"> A., </w:t>
      </w:r>
      <w:proofErr w:type="spellStart"/>
      <w:r w:rsidRPr="009567C4">
        <w:rPr>
          <w:rFonts w:eastAsia="맑은 고딕"/>
          <w:i/>
          <w:iCs/>
        </w:rPr>
        <w:t>Marasteanu</w:t>
      </w:r>
      <w:proofErr w:type="spellEnd"/>
      <w:r w:rsidRPr="009567C4">
        <w:rPr>
          <w:rFonts w:eastAsia="맑은 고딕"/>
          <w:i/>
          <w:iCs/>
        </w:rPr>
        <w:t xml:space="preserve"> M., Li X., Clyne T., McGraw J., </w:t>
      </w:r>
      <w:r w:rsidRPr="009567C4">
        <w:rPr>
          <w:rFonts w:eastAsia="맑은 고딕"/>
          <w:iCs/>
        </w:rPr>
        <w:t>Simple method to obtain asphalt binders low temperature properties from asphalt mixtures properties, Journal of the Association of Asphalt Paving Technologists</w:t>
      </w:r>
      <w:r w:rsidRPr="009567C4">
        <w:rPr>
          <w:rFonts w:eastAsia="맑은 고딕" w:hint="eastAsia"/>
          <w:iCs/>
          <w:lang w:eastAsia="ko-KR"/>
        </w:rPr>
        <w:t xml:space="preserve"> (AAPT)</w:t>
      </w:r>
      <w:r w:rsidRPr="009567C4">
        <w:rPr>
          <w:rFonts w:eastAsia="맑은 고딕"/>
          <w:iCs/>
        </w:rPr>
        <w:t xml:space="preserve">, </w:t>
      </w:r>
      <w:r w:rsidRPr="009567C4">
        <w:rPr>
          <w:rFonts w:eastAsia="맑은 고딕" w:hint="eastAsia"/>
          <w:iCs/>
          <w:lang w:eastAsia="ko-KR"/>
        </w:rPr>
        <w:t>V</w:t>
      </w:r>
      <w:r w:rsidRPr="009567C4">
        <w:rPr>
          <w:rFonts w:eastAsia="맑은 고딕"/>
          <w:iCs/>
        </w:rPr>
        <w:t>ol. 74, pp.255-282, 2005.</w:t>
      </w:r>
    </w:p>
    <w:p w:rsidR="009567C4" w:rsidRPr="009567C4" w:rsidRDefault="009567C4" w:rsidP="009567C4">
      <w:pPr>
        <w:numPr>
          <w:ilvl w:val="0"/>
          <w:numId w:val="26"/>
        </w:numPr>
        <w:ind w:hanging="357"/>
        <w:contextualSpacing/>
        <w:mirrorIndents/>
        <w:jc w:val="left"/>
        <w:rPr>
          <w:rFonts w:eastAsia="맑은 고딕"/>
          <w:lang w:eastAsia="ko-KR"/>
        </w:rPr>
      </w:pPr>
      <w:proofErr w:type="spellStart"/>
      <w:r w:rsidRPr="009567C4">
        <w:rPr>
          <w:rFonts w:eastAsia="맑은 고딕" w:hint="eastAsia"/>
          <w:lang w:eastAsia="ko-KR"/>
        </w:rPr>
        <w:t>Zofka</w:t>
      </w:r>
      <w:proofErr w:type="spellEnd"/>
      <w:r w:rsidRPr="009567C4">
        <w:rPr>
          <w:rFonts w:eastAsia="맑은 고딕" w:hint="eastAsia"/>
          <w:lang w:eastAsia="ko-KR"/>
        </w:rPr>
        <w:t xml:space="preserve"> A., </w:t>
      </w:r>
      <w:r w:rsidRPr="009567C4">
        <w:rPr>
          <w:rFonts w:eastAsia="맑은 고딕"/>
          <w:lang w:eastAsia="ko-KR"/>
        </w:rPr>
        <w:t>Investigation</w:t>
      </w:r>
      <w:r w:rsidRPr="009567C4">
        <w:rPr>
          <w:rFonts w:eastAsia="맑은 고딕" w:hint="eastAsia"/>
          <w:lang w:eastAsia="ko-KR"/>
        </w:rPr>
        <w:t xml:space="preserve"> of Asphalt Concrete Creep Behavior using 3-Point Bending Test, PhD thesis, University of Minnesota, Minneapolis, July 2007.</w:t>
      </w:r>
    </w:p>
    <w:p w:rsidR="006675FF" w:rsidRPr="00F2222F" w:rsidRDefault="006675FF" w:rsidP="009567C4">
      <w:pPr>
        <w:ind w:firstLine="0"/>
        <w:jc w:val="left"/>
      </w:pPr>
    </w:p>
    <w:sectPr w:rsidR="006675FF" w:rsidRPr="00F2222F" w:rsidSect="00272A4E">
      <w:footerReference w:type="default" r:id="rId67"/>
      <w:footerReference w:type="first" r:id="rId68"/>
      <w:pgSz w:w="12240" w:h="15840" w:code="1"/>
      <w:pgMar w:top="1440" w:right="1440" w:bottom="1584"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0A5" w:rsidRDefault="004B60A5">
      <w:r>
        <w:separator/>
      </w:r>
    </w:p>
  </w:endnote>
  <w:endnote w:type="continuationSeparator" w:id="0">
    <w:p w:rsidR="004B60A5" w:rsidRDefault="004B6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맑은 고딕">
    <w:panose1 w:val="020B0503020000020004"/>
    <w:charset w:val="81"/>
    <w:family w:val="modern"/>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46" w:rsidRDefault="004A1D46" w:rsidP="001058E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175187"/>
      <w:docPartObj>
        <w:docPartGallery w:val="Page Numbers (Bottom of Page)"/>
        <w:docPartUnique/>
      </w:docPartObj>
    </w:sdtPr>
    <w:sdtEndPr/>
    <w:sdtContent>
      <w:p w:rsidR="004A1D46" w:rsidRDefault="004A1D46">
        <w:pPr>
          <w:pStyle w:val="a4"/>
          <w:jc w:val="center"/>
        </w:pPr>
        <w:r>
          <w:fldChar w:fldCharType="begin"/>
        </w:r>
        <w:r>
          <w:instrText>PAGE   \* MERGEFORMAT</w:instrText>
        </w:r>
        <w:r>
          <w:fldChar w:fldCharType="separate"/>
        </w:r>
        <w:r w:rsidR="00C02E7A" w:rsidRPr="00C02E7A">
          <w:rPr>
            <w:noProof/>
            <w:lang w:val="ko-KR" w:eastAsia="ko-KR"/>
          </w:rPr>
          <w:t>19</w:t>
        </w:r>
        <w:r>
          <w:fldChar w:fldCharType="end"/>
        </w:r>
      </w:p>
    </w:sdtContent>
  </w:sdt>
  <w:p w:rsidR="004A1D46" w:rsidRDefault="004A1D46" w:rsidP="001058EB">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7401530"/>
      <w:docPartObj>
        <w:docPartGallery w:val="Page Numbers (Bottom of Page)"/>
        <w:docPartUnique/>
      </w:docPartObj>
    </w:sdtPr>
    <w:sdtEndPr/>
    <w:sdtContent>
      <w:p w:rsidR="004A1D46" w:rsidRDefault="004A1D46">
        <w:pPr>
          <w:pStyle w:val="a4"/>
          <w:jc w:val="center"/>
        </w:pPr>
        <w:r>
          <w:fldChar w:fldCharType="begin"/>
        </w:r>
        <w:r>
          <w:instrText>PAGE   \* MERGEFORMAT</w:instrText>
        </w:r>
        <w:r>
          <w:fldChar w:fldCharType="separate"/>
        </w:r>
        <w:r w:rsidR="00C02E7A" w:rsidRPr="00C02E7A">
          <w:rPr>
            <w:noProof/>
            <w:lang w:val="ko-KR" w:eastAsia="ko-KR"/>
          </w:rPr>
          <w:t>1</w:t>
        </w:r>
        <w:r>
          <w:fldChar w:fldCharType="end"/>
        </w:r>
      </w:p>
    </w:sdtContent>
  </w:sdt>
  <w:p w:rsidR="004A1D46" w:rsidRDefault="004A1D4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0A5" w:rsidRDefault="004B60A5">
      <w:r>
        <w:separator/>
      </w:r>
    </w:p>
  </w:footnote>
  <w:footnote w:type="continuationSeparator" w:id="0">
    <w:p w:rsidR="004B60A5" w:rsidRDefault="004B60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95E0A"/>
    <w:multiLevelType w:val="hybridMultilevel"/>
    <w:tmpl w:val="CACC7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8076D"/>
    <w:multiLevelType w:val="hybridMultilevel"/>
    <w:tmpl w:val="53704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096171"/>
    <w:multiLevelType w:val="hybridMultilevel"/>
    <w:tmpl w:val="576A08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1654F1"/>
    <w:multiLevelType w:val="hybridMultilevel"/>
    <w:tmpl w:val="F6828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CD2DEE"/>
    <w:multiLevelType w:val="hybridMultilevel"/>
    <w:tmpl w:val="58E26096"/>
    <w:lvl w:ilvl="0" w:tplc="0409000B">
      <w:start w:val="1"/>
      <w:numFmt w:val="bullet"/>
      <w:lvlText w:val=""/>
      <w:lvlJc w:val="left"/>
      <w:pPr>
        <w:tabs>
          <w:tab w:val="num" w:pos="1440"/>
        </w:tabs>
        <w:ind w:left="144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6C3F1E"/>
    <w:multiLevelType w:val="hybridMultilevel"/>
    <w:tmpl w:val="4E2201BA"/>
    <w:lvl w:ilvl="0" w:tplc="04090011">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6">
    <w:nsid w:val="2C4A3E21"/>
    <w:multiLevelType w:val="hybridMultilevel"/>
    <w:tmpl w:val="6908BE58"/>
    <w:lvl w:ilvl="0" w:tplc="68D068FC">
      <w:start w:val="1"/>
      <w:numFmt w:val="decimal"/>
      <w:lvlText w:val="%1."/>
      <w:lvlJc w:val="left"/>
      <w:pPr>
        <w:ind w:left="720" w:hanging="360"/>
      </w:pPr>
      <w:rPr>
        <w:rFonts w:ascii="Times New Roman" w:hAnsi="Times New Roman" w:hint="default"/>
        <w:i w:val="0"/>
        <w:iCs w:val="0"/>
        <w:caps w:val="0"/>
        <w:strike w:val="0"/>
        <w:dstrike w:val="0"/>
        <w:vanish/>
        <w:spacing w:val="0"/>
        <w:position w:val="0"/>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6D7EE1"/>
    <w:multiLevelType w:val="hybridMultilevel"/>
    <w:tmpl w:val="C38C4C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FD79D4"/>
    <w:multiLevelType w:val="hybridMultilevel"/>
    <w:tmpl w:val="6908BE58"/>
    <w:lvl w:ilvl="0" w:tplc="68D068FC">
      <w:start w:val="1"/>
      <w:numFmt w:val="decimal"/>
      <w:lvlText w:val="%1."/>
      <w:lvlJc w:val="left"/>
      <w:pPr>
        <w:ind w:left="720" w:hanging="360"/>
      </w:pPr>
      <w:rPr>
        <w:rFonts w:ascii="Times New Roman" w:hAnsi="Times New Roman" w:hint="default"/>
        <w:i w:val="0"/>
        <w:iCs w:val="0"/>
        <w:caps w:val="0"/>
        <w:strike w:val="0"/>
        <w:dstrike w:val="0"/>
        <w:vanish/>
        <w:spacing w:val="0"/>
        <w:position w:val="0"/>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7279F6"/>
    <w:multiLevelType w:val="hybridMultilevel"/>
    <w:tmpl w:val="576A08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BE0BAC"/>
    <w:multiLevelType w:val="hybridMultilevel"/>
    <w:tmpl w:val="04AE0250"/>
    <w:lvl w:ilvl="0" w:tplc="AB404638">
      <w:start w:val="1"/>
      <w:numFmt w:val="bullet"/>
      <w:lvlText w:val=""/>
      <w:lvlJc w:val="left"/>
      <w:pPr>
        <w:tabs>
          <w:tab w:val="num" w:pos="1004"/>
        </w:tabs>
        <w:ind w:left="1004" w:hanging="284"/>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459B2178"/>
    <w:multiLevelType w:val="hybridMultilevel"/>
    <w:tmpl w:val="4202DCC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4D807F5B"/>
    <w:multiLevelType w:val="hybridMultilevel"/>
    <w:tmpl w:val="4612AE5C"/>
    <w:lvl w:ilvl="0" w:tplc="68D068FC">
      <w:start w:val="1"/>
      <w:numFmt w:val="decimal"/>
      <w:lvlText w:val="%1."/>
      <w:lvlJc w:val="left"/>
      <w:pPr>
        <w:ind w:left="720" w:hanging="360"/>
      </w:pPr>
      <w:rPr>
        <w:rFonts w:ascii="Times New Roman" w:hAnsi="Times New Roman" w:hint="default"/>
        <w:i w:val="0"/>
        <w:iCs w:val="0"/>
        <w:caps w:val="0"/>
        <w:strike w:val="0"/>
        <w:dstrike w:val="0"/>
        <w:vanish/>
        <w:spacing w:val="0"/>
        <w:position w:val="0"/>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790395"/>
    <w:multiLevelType w:val="hybridMultilevel"/>
    <w:tmpl w:val="76EE0CA8"/>
    <w:lvl w:ilvl="0" w:tplc="25523E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C9303F"/>
    <w:multiLevelType w:val="hybridMultilevel"/>
    <w:tmpl w:val="3716C24E"/>
    <w:lvl w:ilvl="0" w:tplc="0409000F">
      <w:start w:val="1"/>
      <w:numFmt w:val="decimal"/>
      <w:pStyle w:val="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540994"/>
    <w:multiLevelType w:val="hybridMultilevel"/>
    <w:tmpl w:val="ED28C87E"/>
    <w:lvl w:ilvl="0" w:tplc="FE1C3644">
      <w:numFmt w:val="decimal"/>
      <w:lvlText w:val="%1."/>
      <w:lvlJc w:val="left"/>
      <w:pPr>
        <w:ind w:left="720" w:hanging="360"/>
      </w:pPr>
      <w:rPr>
        <w:rFonts w:ascii="Times New Roman" w:hAnsi="Times New Roman" w:hint="default"/>
        <w:i w:val="0"/>
        <w:iCs w:val="0"/>
        <w:caps w:val="0"/>
        <w:strike w:val="0"/>
        <w:dstrike w:val="0"/>
        <w:vanish/>
        <w:color w:val="FFFFFF" w:themeColor="background1"/>
        <w:spacing w:val="0"/>
        <w:position w:val="0"/>
        <w:u w:val="none"/>
        <w:vertAlign w:val="baseline"/>
        <w:em w:val="none"/>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6">
    <w:nsid w:val="5D6E2228"/>
    <w:multiLevelType w:val="hybridMultilevel"/>
    <w:tmpl w:val="E86C2948"/>
    <w:lvl w:ilvl="0" w:tplc="A9E899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8CA5701"/>
    <w:multiLevelType w:val="hybridMultilevel"/>
    <w:tmpl w:val="6138FFD8"/>
    <w:lvl w:ilvl="0" w:tplc="BE04238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
    <w:nsid w:val="6DBE6C34"/>
    <w:multiLevelType w:val="hybridMultilevel"/>
    <w:tmpl w:val="A7DC5038"/>
    <w:lvl w:ilvl="0" w:tplc="BB4AB930">
      <w:numFmt w:val="decimal"/>
      <w:lvlText w:val="%1."/>
      <w:lvlJc w:val="left"/>
      <w:pPr>
        <w:ind w:left="720" w:hanging="360"/>
      </w:pPr>
      <w:rPr>
        <w:rFonts w:ascii="Times New Roman" w:hAnsi="Times New Roman" w:hint="default"/>
        <w:i w:val="0"/>
        <w:iCs w:val="0"/>
        <w:caps w:val="0"/>
        <w:strike w:val="0"/>
        <w:dstrike w:val="0"/>
        <w:vanish/>
        <w:color w:val="FFFFFF" w:themeColor="background1"/>
        <w:spacing w:val="0"/>
        <w:position w:val="0"/>
        <w:u w:val="none"/>
        <w:vertAlign w:val="baseline"/>
        <w:em w:val="none"/>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9">
    <w:nsid w:val="70856549"/>
    <w:multiLevelType w:val="hybridMultilevel"/>
    <w:tmpl w:val="A0382E30"/>
    <w:lvl w:ilvl="0" w:tplc="89E23D72">
      <w:start w:val="1"/>
      <w:numFmt w:val="decimal"/>
      <w:lvlText w:val="%1."/>
      <w:lvlJc w:val="left"/>
      <w:pPr>
        <w:ind w:left="363" w:hanging="360"/>
      </w:pPr>
      <w:rPr>
        <w:rFonts w:hint="default"/>
      </w:rPr>
    </w:lvl>
    <w:lvl w:ilvl="1" w:tplc="04090019" w:tentative="1">
      <w:start w:val="1"/>
      <w:numFmt w:val="upperLetter"/>
      <w:lvlText w:val="%2."/>
      <w:lvlJc w:val="left"/>
      <w:pPr>
        <w:ind w:left="803" w:hanging="400"/>
      </w:pPr>
    </w:lvl>
    <w:lvl w:ilvl="2" w:tplc="0409001B" w:tentative="1">
      <w:start w:val="1"/>
      <w:numFmt w:val="lowerRoman"/>
      <w:lvlText w:val="%3."/>
      <w:lvlJc w:val="right"/>
      <w:pPr>
        <w:ind w:left="1203" w:hanging="400"/>
      </w:pPr>
    </w:lvl>
    <w:lvl w:ilvl="3" w:tplc="0409000F" w:tentative="1">
      <w:start w:val="1"/>
      <w:numFmt w:val="decimal"/>
      <w:lvlText w:val="%4."/>
      <w:lvlJc w:val="left"/>
      <w:pPr>
        <w:ind w:left="1603" w:hanging="400"/>
      </w:pPr>
    </w:lvl>
    <w:lvl w:ilvl="4" w:tplc="04090019" w:tentative="1">
      <w:start w:val="1"/>
      <w:numFmt w:val="upperLetter"/>
      <w:lvlText w:val="%5."/>
      <w:lvlJc w:val="left"/>
      <w:pPr>
        <w:ind w:left="2003" w:hanging="400"/>
      </w:pPr>
    </w:lvl>
    <w:lvl w:ilvl="5" w:tplc="0409001B" w:tentative="1">
      <w:start w:val="1"/>
      <w:numFmt w:val="lowerRoman"/>
      <w:lvlText w:val="%6."/>
      <w:lvlJc w:val="right"/>
      <w:pPr>
        <w:ind w:left="2403" w:hanging="400"/>
      </w:pPr>
    </w:lvl>
    <w:lvl w:ilvl="6" w:tplc="0409000F" w:tentative="1">
      <w:start w:val="1"/>
      <w:numFmt w:val="decimal"/>
      <w:lvlText w:val="%7."/>
      <w:lvlJc w:val="left"/>
      <w:pPr>
        <w:ind w:left="2803" w:hanging="400"/>
      </w:pPr>
    </w:lvl>
    <w:lvl w:ilvl="7" w:tplc="04090019" w:tentative="1">
      <w:start w:val="1"/>
      <w:numFmt w:val="upperLetter"/>
      <w:lvlText w:val="%8."/>
      <w:lvlJc w:val="left"/>
      <w:pPr>
        <w:ind w:left="3203" w:hanging="400"/>
      </w:pPr>
    </w:lvl>
    <w:lvl w:ilvl="8" w:tplc="0409001B" w:tentative="1">
      <w:start w:val="1"/>
      <w:numFmt w:val="lowerRoman"/>
      <w:lvlText w:val="%9."/>
      <w:lvlJc w:val="right"/>
      <w:pPr>
        <w:ind w:left="3603" w:hanging="400"/>
      </w:pPr>
    </w:lvl>
  </w:abstractNum>
  <w:abstractNum w:abstractNumId="20">
    <w:nsid w:val="72877D3A"/>
    <w:multiLevelType w:val="hybridMultilevel"/>
    <w:tmpl w:val="C15432B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13"/>
  </w:num>
  <w:num w:numId="3">
    <w:abstractNumId w:val="17"/>
  </w:num>
  <w:num w:numId="4">
    <w:abstractNumId w:val="0"/>
  </w:num>
  <w:num w:numId="5">
    <w:abstractNumId w:val="5"/>
  </w:num>
  <w:num w:numId="6">
    <w:abstractNumId w:val="11"/>
  </w:num>
  <w:num w:numId="7">
    <w:abstractNumId w:val="4"/>
  </w:num>
  <w:num w:numId="8">
    <w:abstractNumId w:val="14"/>
  </w:num>
  <w:num w:numId="9">
    <w:abstractNumId w:val="15"/>
  </w:num>
  <w:num w:numId="10">
    <w:abstractNumId w:val="3"/>
  </w:num>
  <w:num w:numId="11">
    <w:abstractNumId w:val="9"/>
  </w:num>
  <w:num w:numId="12">
    <w:abstractNumId w:val="15"/>
  </w:num>
  <w:num w:numId="13">
    <w:abstractNumId w:val="15"/>
  </w:num>
  <w:num w:numId="14">
    <w:abstractNumId w:val="15"/>
  </w:num>
  <w:num w:numId="15">
    <w:abstractNumId w:val="15"/>
  </w:num>
  <w:num w:numId="16">
    <w:abstractNumId w:val="15"/>
  </w:num>
  <w:num w:numId="17">
    <w:abstractNumId w:val="18"/>
  </w:num>
  <w:num w:numId="18">
    <w:abstractNumId w:val="6"/>
  </w:num>
  <w:num w:numId="19">
    <w:abstractNumId w:val="8"/>
  </w:num>
  <w:num w:numId="20">
    <w:abstractNumId w:val="12"/>
  </w:num>
  <w:num w:numId="21">
    <w:abstractNumId w:val="1"/>
  </w:num>
  <w:num w:numId="22">
    <w:abstractNumId w:val="2"/>
  </w:num>
  <w:num w:numId="23">
    <w:abstractNumId w:val="16"/>
  </w:num>
  <w:num w:numId="24">
    <w:abstractNumId w:val="20"/>
  </w:num>
  <w:num w:numId="25">
    <w:abstractNumId w:val="7"/>
  </w:num>
  <w:num w:numId="26">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activeWritingStyle w:appName="MSWord" w:lang="en-US" w:vendorID="64" w:dllVersion="131078" w:nlCheck="1" w:checkStyle="1"/>
  <w:activeWritingStyle w:appName="MSWord" w:lang="en-AU" w:vendorID="64" w:dllVersion="131078" w:nlCheck="1" w:checkStyle="1"/>
  <w:activeWritingStyle w:appName="MSWord" w:lang="fr-FR" w:vendorID="64" w:dllVersion="131078" w:nlCheck="1" w:checkStyle="1"/>
  <w:activeWritingStyle w:appName="MSWord" w:lang="es-ES" w:vendorID="64" w:dllVersion="131078" w:nlCheck="1" w:checkStyle="1"/>
  <w:activeWritingStyle w:appName="MSWord" w:lang="ko-KR" w:vendorID="64" w:dllVersion="131077"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AE2"/>
    <w:rsid w:val="0000045F"/>
    <w:rsid w:val="000018D2"/>
    <w:rsid w:val="00002B81"/>
    <w:rsid w:val="00002C4F"/>
    <w:rsid w:val="00002FAD"/>
    <w:rsid w:val="00003110"/>
    <w:rsid w:val="00003383"/>
    <w:rsid w:val="00003AE2"/>
    <w:rsid w:val="000041F5"/>
    <w:rsid w:val="00004B69"/>
    <w:rsid w:val="00005799"/>
    <w:rsid w:val="00007190"/>
    <w:rsid w:val="00007835"/>
    <w:rsid w:val="00011C2D"/>
    <w:rsid w:val="000122E7"/>
    <w:rsid w:val="000125C0"/>
    <w:rsid w:val="00012B63"/>
    <w:rsid w:val="00013113"/>
    <w:rsid w:val="000131C3"/>
    <w:rsid w:val="0001334F"/>
    <w:rsid w:val="00014529"/>
    <w:rsid w:val="00016054"/>
    <w:rsid w:val="00016DD3"/>
    <w:rsid w:val="00020069"/>
    <w:rsid w:val="00020483"/>
    <w:rsid w:val="00022A1E"/>
    <w:rsid w:val="00022C39"/>
    <w:rsid w:val="00022CC6"/>
    <w:rsid w:val="00023107"/>
    <w:rsid w:val="000242EA"/>
    <w:rsid w:val="00025B7B"/>
    <w:rsid w:val="0002615A"/>
    <w:rsid w:val="0002662E"/>
    <w:rsid w:val="000277BD"/>
    <w:rsid w:val="000278BF"/>
    <w:rsid w:val="00027A57"/>
    <w:rsid w:val="0003023F"/>
    <w:rsid w:val="000310D2"/>
    <w:rsid w:val="000318D9"/>
    <w:rsid w:val="00031C2E"/>
    <w:rsid w:val="000329A5"/>
    <w:rsid w:val="00035172"/>
    <w:rsid w:val="00035F1C"/>
    <w:rsid w:val="00035F8E"/>
    <w:rsid w:val="0003649C"/>
    <w:rsid w:val="000367E0"/>
    <w:rsid w:val="0003753D"/>
    <w:rsid w:val="0004095F"/>
    <w:rsid w:val="000421AA"/>
    <w:rsid w:val="0004310B"/>
    <w:rsid w:val="00043CB0"/>
    <w:rsid w:val="000443E2"/>
    <w:rsid w:val="00044B7C"/>
    <w:rsid w:val="00044D46"/>
    <w:rsid w:val="00046311"/>
    <w:rsid w:val="00047D49"/>
    <w:rsid w:val="00050464"/>
    <w:rsid w:val="00051851"/>
    <w:rsid w:val="00052586"/>
    <w:rsid w:val="00052898"/>
    <w:rsid w:val="000528EE"/>
    <w:rsid w:val="00052D08"/>
    <w:rsid w:val="000539F7"/>
    <w:rsid w:val="00053E2F"/>
    <w:rsid w:val="00055F3C"/>
    <w:rsid w:val="00057379"/>
    <w:rsid w:val="000577BA"/>
    <w:rsid w:val="00057F7B"/>
    <w:rsid w:val="00060453"/>
    <w:rsid w:val="00061392"/>
    <w:rsid w:val="00061B3C"/>
    <w:rsid w:val="000629A0"/>
    <w:rsid w:val="0006356C"/>
    <w:rsid w:val="00064097"/>
    <w:rsid w:val="000656DE"/>
    <w:rsid w:val="0006660E"/>
    <w:rsid w:val="0006688A"/>
    <w:rsid w:val="000670C5"/>
    <w:rsid w:val="000707A1"/>
    <w:rsid w:val="00071690"/>
    <w:rsid w:val="00071BBC"/>
    <w:rsid w:val="00071CC7"/>
    <w:rsid w:val="000726A9"/>
    <w:rsid w:val="00072937"/>
    <w:rsid w:val="00073094"/>
    <w:rsid w:val="00073644"/>
    <w:rsid w:val="00074EAA"/>
    <w:rsid w:val="00075134"/>
    <w:rsid w:val="00075180"/>
    <w:rsid w:val="0007680C"/>
    <w:rsid w:val="00076A0C"/>
    <w:rsid w:val="0007759A"/>
    <w:rsid w:val="000800F0"/>
    <w:rsid w:val="00080587"/>
    <w:rsid w:val="0008218C"/>
    <w:rsid w:val="000824B2"/>
    <w:rsid w:val="000840A2"/>
    <w:rsid w:val="00084401"/>
    <w:rsid w:val="00084936"/>
    <w:rsid w:val="00084EBF"/>
    <w:rsid w:val="00086418"/>
    <w:rsid w:val="0008667D"/>
    <w:rsid w:val="000877BA"/>
    <w:rsid w:val="00090CE3"/>
    <w:rsid w:val="000910F2"/>
    <w:rsid w:val="00091F69"/>
    <w:rsid w:val="0009269D"/>
    <w:rsid w:val="000926CE"/>
    <w:rsid w:val="000930EE"/>
    <w:rsid w:val="000936A8"/>
    <w:rsid w:val="00093C08"/>
    <w:rsid w:val="0009418A"/>
    <w:rsid w:val="000946FF"/>
    <w:rsid w:val="0009501A"/>
    <w:rsid w:val="00095420"/>
    <w:rsid w:val="000965C7"/>
    <w:rsid w:val="00096667"/>
    <w:rsid w:val="00097225"/>
    <w:rsid w:val="000A06C4"/>
    <w:rsid w:val="000A335E"/>
    <w:rsid w:val="000A3D4C"/>
    <w:rsid w:val="000A4001"/>
    <w:rsid w:val="000A5903"/>
    <w:rsid w:val="000A5F49"/>
    <w:rsid w:val="000A665B"/>
    <w:rsid w:val="000A67E1"/>
    <w:rsid w:val="000A6E48"/>
    <w:rsid w:val="000B0418"/>
    <w:rsid w:val="000B0654"/>
    <w:rsid w:val="000B1456"/>
    <w:rsid w:val="000B26B5"/>
    <w:rsid w:val="000B27C7"/>
    <w:rsid w:val="000B2E28"/>
    <w:rsid w:val="000B31CC"/>
    <w:rsid w:val="000B35D9"/>
    <w:rsid w:val="000B4379"/>
    <w:rsid w:val="000B576F"/>
    <w:rsid w:val="000B5D9E"/>
    <w:rsid w:val="000B5F2D"/>
    <w:rsid w:val="000B6430"/>
    <w:rsid w:val="000B6A30"/>
    <w:rsid w:val="000B7494"/>
    <w:rsid w:val="000B762D"/>
    <w:rsid w:val="000B795F"/>
    <w:rsid w:val="000C106A"/>
    <w:rsid w:val="000C1965"/>
    <w:rsid w:val="000C23EE"/>
    <w:rsid w:val="000C3ED5"/>
    <w:rsid w:val="000C514B"/>
    <w:rsid w:val="000C5169"/>
    <w:rsid w:val="000C64A9"/>
    <w:rsid w:val="000C6652"/>
    <w:rsid w:val="000C6BA5"/>
    <w:rsid w:val="000D0008"/>
    <w:rsid w:val="000D085E"/>
    <w:rsid w:val="000D0913"/>
    <w:rsid w:val="000D2506"/>
    <w:rsid w:val="000D26B1"/>
    <w:rsid w:val="000D2718"/>
    <w:rsid w:val="000D45D3"/>
    <w:rsid w:val="000D491B"/>
    <w:rsid w:val="000D55F5"/>
    <w:rsid w:val="000D5E8D"/>
    <w:rsid w:val="000D6C6E"/>
    <w:rsid w:val="000D7667"/>
    <w:rsid w:val="000D79E5"/>
    <w:rsid w:val="000E0911"/>
    <w:rsid w:val="000E0AB6"/>
    <w:rsid w:val="000E2560"/>
    <w:rsid w:val="000E2733"/>
    <w:rsid w:val="000E2A6A"/>
    <w:rsid w:val="000E33B7"/>
    <w:rsid w:val="000E4272"/>
    <w:rsid w:val="000E4D8C"/>
    <w:rsid w:val="000E50C8"/>
    <w:rsid w:val="000E6466"/>
    <w:rsid w:val="000E6B9C"/>
    <w:rsid w:val="000E7513"/>
    <w:rsid w:val="000E758F"/>
    <w:rsid w:val="000E76EE"/>
    <w:rsid w:val="000E7B54"/>
    <w:rsid w:val="000F0984"/>
    <w:rsid w:val="000F113E"/>
    <w:rsid w:val="000F1800"/>
    <w:rsid w:val="000F2112"/>
    <w:rsid w:val="000F368F"/>
    <w:rsid w:val="000F3D53"/>
    <w:rsid w:val="000F4FF5"/>
    <w:rsid w:val="000F5692"/>
    <w:rsid w:val="000F5DD4"/>
    <w:rsid w:val="000F5E93"/>
    <w:rsid w:val="000F6934"/>
    <w:rsid w:val="00100054"/>
    <w:rsid w:val="00101683"/>
    <w:rsid w:val="00101980"/>
    <w:rsid w:val="00101BA9"/>
    <w:rsid w:val="00101C41"/>
    <w:rsid w:val="001023D5"/>
    <w:rsid w:val="00104107"/>
    <w:rsid w:val="0010431C"/>
    <w:rsid w:val="001046F1"/>
    <w:rsid w:val="00104FCC"/>
    <w:rsid w:val="00105151"/>
    <w:rsid w:val="001056EB"/>
    <w:rsid w:val="00105716"/>
    <w:rsid w:val="001058EB"/>
    <w:rsid w:val="00105B72"/>
    <w:rsid w:val="00106B88"/>
    <w:rsid w:val="00106F33"/>
    <w:rsid w:val="001071D1"/>
    <w:rsid w:val="00107482"/>
    <w:rsid w:val="0010787C"/>
    <w:rsid w:val="00110188"/>
    <w:rsid w:val="00110916"/>
    <w:rsid w:val="00114374"/>
    <w:rsid w:val="00114D81"/>
    <w:rsid w:val="001157B9"/>
    <w:rsid w:val="00115D96"/>
    <w:rsid w:val="00116111"/>
    <w:rsid w:val="00116B2B"/>
    <w:rsid w:val="00117376"/>
    <w:rsid w:val="0012172E"/>
    <w:rsid w:val="00121C5B"/>
    <w:rsid w:val="00121DC3"/>
    <w:rsid w:val="00122407"/>
    <w:rsid w:val="001229CF"/>
    <w:rsid w:val="00123AB1"/>
    <w:rsid w:val="00123B3B"/>
    <w:rsid w:val="0012438A"/>
    <w:rsid w:val="00126E0F"/>
    <w:rsid w:val="001273FE"/>
    <w:rsid w:val="00127611"/>
    <w:rsid w:val="001300A2"/>
    <w:rsid w:val="00131F15"/>
    <w:rsid w:val="001332EA"/>
    <w:rsid w:val="0013368F"/>
    <w:rsid w:val="001343D4"/>
    <w:rsid w:val="001376F1"/>
    <w:rsid w:val="00137AD7"/>
    <w:rsid w:val="00141198"/>
    <w:rsid w:val="00141EA1"/>
    <w:rsid w:val="00142387"/>
    <w:rsid w:val="00142797"/>
    <w:rsid w:val="00143260"/>
    <w:rsid w:val="00143927"/>
    <w:rsid w:val="001446FE"/>
    <w:rsid w:val="001466D4"/>
    <w:rsid w:val="00147559"/>
    <w:rsid w:val="00147A47"/>
    <w:rsid w:val="00147C58"/>
    <w:rsid w:val="00150024"/>
    <w:rsid w:val="00150475"/>
    <w:rsid w:val="001505EF"/>
    <w:rsid w:val="00150CDB"/>
    <w:rsid w:val="00150DEA"/>
    <w:rsid w:val="00151DF4"/>
    <w:rsid w:val="0015213B"/>
    <w:rsid w:val="00154196"/>
    <w:rsid w:val="001544CB"/>
    <w:rsid w:val="001554F6"/>
    <w:rsid w:val="001560DA"/>
    <w:rsid w:val="00156286"/>
    <w:rsid w:val="00156D4D"/>
    <w:rsid w:val="00157D0F"/>
    <w:rsid w:val="001609EA"/>
    <w:rsid w:val="001613B7"/>
    <w:rsid w:val="00162882"/>
    <w:rsid w:val="00162986"/>
    <w:rsid w:val="00162E32"/>
    <w:rsid w:val="00163468"/>
    <w:rsid w:val="00164AF7"/>
    <w:rsid w:val="00164E66"/>
    <w:rsid w:val="00164FF4"/>
    <w:rsid w:val="00166151"/>
    <w:rsid w:val="0016639C"/>
    <w:rsid w:val="0016761A"/>
    <w:rsid w:val="001677E8"/>
    <w:rsid w:val="001678A7"/>
    <w:rsid w:val="00167CE8"/>
    <w:rsid w:val="001709F4"/>
    <w:rsid w:val="001720D5"/>
    <w:rsid w:val="00173018"/>
    <w:rsid w:val="00173775"/>
    <w:rsid w:val="001757E8"/>
    <w:rsid w:val="00175BCC"/>
    <w:rsid w:val="00175BE2"/>
    <w:rsid w:val="00176889"/>
    <w:rsid w:val="001773B6"/>
    <w:rsid w:val="001805E8"/>
    <w:rsid w:val="00183595"/>
    <w:rsid w:val="00183CB6"/>
    <w:rsid w:val="00183E45"/>
    <w:rsid w:val="00184CB7"/>
    <w:rsid w:val="00186279"/>
    <w:rsid w:val="001866D7"/>
    <w:rsid w:val="00186930"/>
    <w:rsid w:val="00190A30"/>
    <w:rsid w:val="001923C6"/>
    <w:rsid w:val="00193385"/>
    <w:rsid w:val="00193FB2"/>
    <w:rsid w:val="00194F8F"/>
    <w:rsid w:val="0019518F"/>
    <w:rsid w:val="001952B5"/>
    <w:rsid w:val="00196118"/>
    <w:rsid w:val="00196360"/>
    <w:rsid w:val="001963AF"/>
    <w:rsid w:val="0019661A"/>
    <w:rsid w:val="00196EFA"/>
    <w:rsid w:val="00197159"/>
    <w:rsid w:val="00197326"/>
    <w:rsid w:val="001977EA"/>
    <w:rsid w:val="00197906"/>
    <w:rsid w:val="001A1204"/>
    <w:rsid w:val="001A1680"/>
    <w:rsid w:val="001A28F0"/>
    <w:rsid w:val="001A2DBA"/>
    <w:rsid w:val="001A3249"/>
    <w:rsid w:val="001A3C96"/>
    <w:rsid w:val="001A4833"/>
    <w:rsid w:val="001A5BF6"/>
    <w:rsid w:val="001A5CF5"/>
    <w:rsid w:val="001A5D0A"/>
    <w:rsid w:val="001A5DCF"/>
    <w:rsid w:val="001A5F67"/>
    <w:rsid w:val="001A788D"/>
    <w:rsid w:val="001B122D"/>
    <w:rsid w:val="001B2192"/>
    <w:rsid w:val="001B26E3"/>
    <w:rsid w:val="001B2E52"/>
    <w:rsid w:val="001B3D89"/>
    <w:rsid w:val="001B4EB3"/>
    <w:rsid w:val="001B67EB"/>
    <w:rsid w:val="001B6E19"/>
    <w:rsid w:val="001C0B16"/>
    <w:rsid w:val="001C1584"/>
    <w:rsid w:val="001C2CDF"/>
    <w:rsid w:val="001C336C"/>
    <w:rsid w:val="001C3A4F"/>
    <w:rsid w:val="001C46A2"/>
    <w:rsid w:val="001C4F1F"/>
    <w:rsid w:val="001C50E3"/>
    <w:rsid w:val="001C51BE"/>
    <w:rsid w:val="001C770C"/>
    <w:rsid w:val="001C770E"/>
    <w:rsid w:val="001D0679"/>
    <w:rsid w:val="001D07D6"/>
    <w:rsid w:val="001D285A"/>
    <w:rsid w:val="001D2A5B"/>
    <w:rsid w:val="001D4539"/>
    <w:rsid w:val="001D496D"/>
    <w:rsid w:val="001D4D68"/>
    <w:rsid w:val="001D4E33"/>
    <w:rsid w:val="001D5040"/>
    <w:rsid w:val="001D6A0A"/>
    <w:rsid w:val="001D6CE9"/>
    <w:rsid w:val="001D713A"/>
    <w:rsid w:val="001D7468"/>
    <w:rsid w:val="001D7802"/>
    <w:rsid w:val="001D7A5F"/>
    <w:rsid w:val="001E03F6"/>
    <w:rsid w:val="001E10F6"/>
    <w:rsid w:val="001E11DA"/>
    <w:rsid w:val="001E3193"/>
    <w:rsid w:val="001E4122"/>
    <w:rsid w:val="001E4B5B"/>
    <w:rsid w:val="001E58BA"/>
    <w:rsid w:val="001E60D4"/>
    <w:rsid w:val="001F0A43"/>
    <w:rsid w:val="001F15C1"/>
    <w:rsid w:val="001F15D5"/>
    <w:rsid w:val="001F18D2"/>
    <w:rsid w:val="001F26B7"/>
    <w:rsid w:val="001F2EBF"/>
    <w:rsid w:val="001F43D2"/>
    <w:rsid w:val="001F4E63"/>
    <w:rsid w:val="002004C3"/>
    <w:rsid w:val="00200B4C"/>
    <w:rsid w:val="002014BA"/>
    <w:rsid w:val="00201909"/>
    <w:rsid w:val="00201E90"/>
    <w:rsid w:val="00202461"/>
    <w:rsid w:val="0020476E"/>
    <w:rsid w:val="00205287"/>
    <w:rsid w:val="002056B6"/>
    <w:rsid w:val="00205FE9"/>
    <w:rsid w:val="00206580"/>
    <w:rsid w:val="00207123"/>
    <w:rsid w:val="0020733E"/>
    <w:rsid w:val="00207D29"/>
    <w:rsid w:val="00210AB7"/>
    <w:rsid w:val="00210EB2"/>
    <w:rsid w:val="00211647"/>
    <w:rsid w:val="00211763"/>
    <w:rsid w:val="00214E1D"/>
    <w:rsid w:val="00215566"/>
    <w:rsid w:val="0021664E"/>
    <w:rsid w:val="00221088"/>
    <w:rsid w:val="002228CE"/>
    <w:rsid w:val="00222C96"/>
    <w:rsid w:val="00223164"/>
    <w:rsid w:val="00223617"/>
    <w:rsid w:val="002237AA"/>
    <w:rsid w:val="002239D8"/>
    <w:rsid w:val="002239E7"/>
    <w:rsid w:val="00223C42"/>
    <w:rsid w:val="00224776"/>
    <w:rsid w:val="00227303"/>
    <w:rsid w:val="00230624"/>
    <w:rsid w:val="0023073B"/>
    <w:rsid w:val="0023295D"/>
    <w:rsid w:val="00232BC0"/>
    <w:rsid w:val="002331F3"/>
    <w:rsid w:val="002339E2"/>
    <w:rsid w:val="00233E65"/>
    <w:rsid w:val="00233E6F"/>
    <w:rsid w:val="002341C0"/>
    <w:rsid w:val="002363A2"/>
    <w:rsid w:val="002415B5"/>
    <w:rsid w:val="00241E26"/>
    <w:rsid w:val="00242211"/>
    <w:rsid w:val="00243D0A"/>
    <w:rsid w:val="00243E99"/>
    <w:rsid w:val="002446AE"/>
    <w:rsid w:val="002458CC"/>
    <w:rsid w:val="00245A3D"/>
    <w:rsid w:val="002462E6"/>
    <w:rsid w:val="00250902"/>
    <w:rsid w:val="002516DD"/>
    <w:rsid w:val="00251A81"/>
    <w:rsid w:val="00252504"/>
    <w:rsid w:val="00252829"/>
    <w:rsid w:val="002530A1"/>
    <w:rsid w:val="002540C9"/>
    <w:rsid w:val="00254207"/>
    <w:rsid w:val="0025544F"/>
    <w:rsid w:val="0025665E"/>
    <w:rsid w:val="002568F2"/>
    <w:rsid w:val="00257756"/>
    <w:rsid w:val="00257D7C"/>
    <w:rsid w:val="00261118"/>
    <w:rsid w:val="00261BC4"/>
    <w:rsid w:val="00262209"/>
    <w:rsid w:val="00263E42"/>
    <w:rsid w:val="0026480C"/>
    <w:rsid w:val="0026530D"/>
    <w:rsid w:val="00270257"/>
    <w:rsid w:val="00270C7E"/>
    <w:rsid w:val="00270E2D"/>
    <w:rsid w:val="002714BA"/>
    <w:rsid w:val="00271E2C"/>
    <w:rsid w:val="00272A4E"/>
    <w:rsid w:val="00272FF5"/>
    <w:rsid w:val="002739A8"/>
    <w:rsid w:val="00274367"/>
    <w:rsid w:val="00274759"/>
    <w:rsid w:val="002768CA"/>
    <w:rsid w:val="00276A15"/>
    <w:rsid w:val="00277529"/>
    <w:rsid w:val="00280C07"/>
    <w:rsid w:val="0028137F"/>
    <w:rsid w:val="0028157E"/>
    <w:rsid w:val="002818C5"/>
    <w:rsid w:val="0028313A"/>
    <w:rsid w:val="0028322E"/>
    <w:rsid w:val="0028410C"/>
    <w:rsid w:val="002841F3"/>
    <w:rsid w:val="00284C62"/>
    <w:rsid w:val="002851AA"/>
    <w:rsid w:val="00285F04"/>
    <w:rsid w:val="00286045"/>
    <w:rsid w:val="002864F3"/>
    <w:rsid w:val="0028667A"/>
    <w:rsid w:val="00286CC7"/>
    <w:rsid w:val="00290916"/>
    <w:rsid w:val="00290FF8"/>
    <w:rsid w:val="00291462"/>
    <w:rsid w:val="0029146B"/>
    <w:rsid w:val="00291E80"/>
    <w:rsid w:val="0029241C"/>
    <w:rsid w:val="00292663"/>
    <w:rsid w:val="00292919"/>
    <w:rsid w:val="00293776"/>
    <w:rsid w:val="00293D33"/>
    <w:rsid w:val="00293FE0"/>
    <w:rsid w:val="002960A1"/>
    <w:rsid w:val="00297419"/>
    <w:rsid w:val="002975DE"/>
    <w:rsid w:val="00297693"/>
    <w:rsid w:val="002A02D7"/>
    <w:rsid w:val="002A058B"/>
    <w:rsid w:val="002A0C28"/>
    <w:rsid w:val="002A25B1"/>
    <w:rsid w:val="002A38FE"/>
    <w:rsid w:val="002A3EE7"/>
    <w:rsid w:val="002A4ADB"/>
    <w:rsid w:val="002A597F"/>
    <w:rsid w:val="002A76E8"/>
    <w:rsid w:val="002A7A21"/>
    <w:rsid w:val="002A7E6A"/>
    <w:rsid w:val="002B01D2"/>
    <w:rsid w:val="002B035D"/>
    <w:rsid w:val="002B14F8"/>
    <w:rsid w:val="002B1C37"/>
    <w:rsid w:val="002B1DE3"/>
    <w:rsid w:val="002B5A81"/>
    <w:rsid w:val="002C0F9E"/>
    <w:rsid w:val="002C1679"/>
    <w:rsid w:val="002C1F3A"/>
    <w:rsid w:val="002C1F82"/>
    <w:rsid w:val="002C2B23"/>
    <w:rsid w:val="002C2B47"/>
    <w:rsid w:val="002C2D56"/>
    <w:rsid w:val="002C3064"/>
    <w:rsid w:val="002C36FF"/>
    <w:rsid w:val="002C5144"/>
    <w:rsid w:val="002C7B0D"/>
    <w:rsid w:val="002D0883"/>
    <w:rsid w:val="002D14E6"/>
    <w:rsid w:val="002D1646"/>
    <w:rsid w:val="002D1EED"/>
    <w:rsid w:val="002D1F16"/>
    <w:rsid w:val="002D20BF"/>
    <w:rsid w:val="002D2D9F"/>
    <w:rsid w:val="002D2DD6"/>
    <w:rsid w:val="002D2ECE"/>
    <w:rsid w:val="002D4560"/>
    <w:rsid w:val="002D4583"/>
    <w:rsid w:val="002D6FCD"/>
    <w:rsid w:val="002E0207"/>
    <w:rsid w:val="002E05CB"/>
    <w:rsid w:val="002E2485"/>
    <w:rsid w:val="002E42AC"/>
    <w:rsid w:val="002E56C2"/>
    <w:rsid w:val="002E64BA"/>
    <w:rsid w:val="002E6E62"/>
    <w:rsid w:val="002E736D"/>
    <w:rsid w:val="002E7458"/>
    <w:rsid w:val="002E7588"/>
    <w:rsid w:val="002F08A5"/>
    <w:rsid w:val="002F09DE"/>
    <w:rsid w:val="002F2089"/>
    <w:rsid w:val="002F2183"/>
    <w:rsid w:val="002F2BDB"/>
    <w:rsid w:val="002F2D15"/>
    <w:rsid w:val="002F4089"/>
    <w:rsid w:val="002F47F2"/>
    <w:rsid w:val="002F4FBB"/>
    <w:rsid w:val="002F52FA"/>
    <w:rsid w:val="002F63E8"/>
    <w:rsid w:val="002F68BD"/>
    <w:rsid w:val="002F6A02"/>
    <w:rsid w:val="002F734B"/>
    <w:rsid w:val="002F7D18"/>
    <w:rsid w:val="0030002E"/>
    <w:rsid w:val="00300217"/>
    <w:rsid w:val="0030080D"/>
    <w:rsid w:val="0030188B"/>
    <w:rsid w:val="00301A4F"/>
    <w:rsid w:val="00302129"/>
    <w:rsid w:val="0030236D"/>
    <w:rsid w:val="00302476"/>
    <w:rsid w:val="003039AD"/>
    <w:rsid w:val="00303C3B"/>
    <w:rsid w:val="00303DE1"/>
    <w:rsid w:val="00304067"/>
    <w:rsid w:val="0030427E"/>
    <w:rsid w:val="00304ACA"/>
    <w:rsid w:val="00305300"/>
    <w:rsid w:val="003056F4"/>
    <w:rsid w:val="003065C1"/>
    <w:rsid w:val="0030732E"/>
    <w:rsid w:val="00307DF8"/>
    <w:rsid w:val="00307E15"/>
    <w:rsid w:val="00310249"/>
    <w:rsid w:val="00310FD8"/>
    <w:rsid w:val="00313891"/>
    <w:rsid w:val="00313E5E"/>
    <w:rsid w:val="003140E1"/>
    <w:rsid w:val="00315025"/>
    <w:rsid w:val="00315C5C"/>
    <w:rsid w:val="003166E6"/>
    <w:rsid w:val="003168ED"/>
    <w:rsid w:val="0031781D"/>
    <w:rsid w:val="00320E8C"/>
    <w:rsid w:val="003214FE"/>
    <w:rsid w:val="003217F6"/>
    <w:rsid w:val="00322A21"/>
    <w:rsid w:val="003230D1"/>
    <w:rsid w:val="003231E2"/>
    <w:rsid w:val="003234B1"/>
    <w:rsid w:val="00323C52"/>
    <w:rsid w:val="00323EAC"/>
    <w:rsid w:val="00323FD8"/>
    <w:rsid w:val="00324977"/>
    <w:rsid w:val="0032497C"/>
    <w:rsid w:val="00324B61"/>
    <w:rsid w:val="0032580D"/>
    <w:rsid w:val="003271C2"/>
    <w:rsid w:val="00330268"/>
    <w:rsid w:val="00330952"/>
    <w:rsid w:val="003319D6"/>
    <w:rsid w:val="00332F19"/>
    <w:rsid w:val="00333588"/>
    <w:rsid w:val="00334649"/>
    <w:rsid w:val="00334B5C"/>
    <w:rsid w:val="00334F79"/>
    <w:rsid w:val="0033548A"/>
    <w:rsid w:val="00335755"/>
    <w:rsid w:val="003357ED"/>
    <w:rsid w:val="003360DE"/>
    <w:rsid w:val="0034002B"/>
    <w:rsid w:val="00340E12"/>
    <w:rsid w:val="00341118"/>
    <w:rsid w:val="00341363"/>
    <w:rsid w:val="00341DCC"/>
    <w:rsid w:val="00344045"/>
    <w:rsid w:val="00344106"/>
    <w:rsid w:val="00344503"/>
    <w:rsid w:val="003454D0"/>
    <w:rsid w:val="003455DB"/>
    <w:rsid w:val="00346298"/>
    <w:rsid w:val="003469BD"/>
    <w:rsid w:val="00346EEF"/>
    <w:rsid w:val="003505A2"/>
    <w:rsid w:val="00351D60"/>
    <w:rsid w:val="0035297F"/>
    <w:rsid w:val="003539C9"/>
    <w:rsid w:val="00353A00"/>
    <w:rsid w:val="003542D1"/>
    <w:rsid w:val="00354855"/>
    <w:rsid w:val="003552EF"/>
    <w:rsid w:val="00355940"/>
    <w:rsid w:val="00355FA2"/>
    <w:rsid w:val="003574CF"/>
    <w:rsid w:val="00357684"/>
    <w:rsid w:val="00357824"/>
    <w:rsid w:val="0036346B"/>
    <w:rsid w:val="003635C3"/>
    <w:rsid w:val="00363FDA"/>
    <w:rsid w:val="003646C5"/>
    <w:rsid w:val="003663C4"/>
    <w:rsid w:val="0036699B"/>
    <w:rsid w:val="00367342"/>
    <w:rsid w:val="00367D33"/>
    <w:rsid w:val="003706AF"/>
    <w:rsid w:val="00370CAD"/>
    <w:rsid w:val="00371542"/>
    <w:rsid w:val="00371E16"/>
    <w:rsid w:val="00373571"/>
    <w:rsid w:val="00373935"/>
    <w:rsid w:val="00374A8D"/>
    <w:rsid w:val="00374D8A"/>
    <w:rsid w:val="003755EA"/>
    <w:rsid w:val="0037605F"/>
    <w:rsid w:val="0037661A"/>
    <w:rsid w:val="00377382"/>
    <w:rsid w:val="003775EA"/>
    <w:rsid w:val="00377C26"/>
    <w:rsid w:val="00380B42"/>
    <w:rsid w:val="0038176C"/>
    <w:rsid w:val="003817A7"/>
    <w:rsid w:val="00382F08"/>
    <w:rsid w:val="00383495"/>
    <w:rsid w:val="0038609F"/>
    <w:rsid w:val="003861D7"/>
    <w:rsid w:val="003862D3"/>
    <w:rsid w:val="00386AEE"/>
    <w:rsid w:val="00386E14"/>
    <w:rsid w:val="003879A6"/>
    <w:rsid w:val="00391A5E"/>
    <w:rsid w:val="00392270"/>
    <w:rsid w:val="003927AF"/>
    <w:rsid w:val="00392C92"/>
    <w:rsid w:val="00392DAA"/>
    <w:rsid w:val="003931B4"/>
    <w:rsid w:val="003933D1"/>
    <w:rsid w:val="003936F0"/>
    <w:rsid w:val="00394F93"/>
    <w:rsid w:val="00396CB9"/>
    <w:rsid w:val="00396ECF"/>
    <w:rsid w:val="003A134B"/>
    <w:rsid w:val="003A19F4"/>
    <w:rsid w:val="003A1D3F"/>
    <w:rsid w:val="003A1D91"/>
    <w:rsid w:val="003A2289"/>
    <w:rsid w:val="003A30C6"/>
    <w:rsid w:val="003A498A"/>
    <w:rsid w:val="003A52DB"/>
    <w:rsid w:val="003A53CB"/>
    <w:rsid w:val="003A5779"/>
    <w:rsid w:val="003A6697"/>
    <w:rsid w:val="003A79C2"/>
    <w:rsid w:val="003B04F6"/>
    <w:rsid w:val="003B1CF4"/>
    <w:rsid w:val="003B309C"/>
    <w:rsid w:val="003B5D49"/>
    <w:rsid w:val="003B62BF"/>
    <w:rsid w:val="003B667E"/>
    <w:rsid w:val="003B6A18"/>
    <w:rsid w:val="003C0858"/>
    <w:rsid w:val="003C0BA7"/>
    <w:rsid w:val="003C3659"/>
    <w:rsid w:val="003C4128"/>
    <w:rsid w:val="003C4CD4"/>
    <w:rsid w:val="003C706F"/>
    <w:rsid w:val="003D0938"/>
    <w:rsid w:val="003D0B79"/>
    <w:rsid w:val="003D1B47"/>
    <w:rsid w:val="003D1DAB"/>
    <w:rsid w:val="003D1DDB"/>
    <w:rsid w:val="003D2524"/>
    <w:rsid w:val="003D598C"/>
    <w:rsid w:val="003E0149"/>
    <w:rsid w:val="003E01CD"/>
    <w:rsid w:val="003E0329"/>
    <w:rsid w:val="003E2210"/>
    <w:rsid w:val="003E2610"/>
    <w:rsid w:val="003E2ACC"/>
    <w:rsid w:val="003E2D4F"/>
    <w:rsid w:val="003E3916"/>
    <w:rsid w:val="003E3E64"/>
    <w:rsid w:val="003E42C8"/>
    <w:rsid w:val="003E5B93"/>
    <w:rsid w:val="003E5E6D"/>
    <w:rsid w:val="003E772C"/>
    <w:rsid w:val="003F015A"/>
    <w:rsid w:val="003F031F"/>
    <w:rsid w:val="003F0359"/>
    <w:rsid w:val="003F07F4"/>
    <w:rsid w:val="003F1AE7"/>
    <w:rsid w:val="003F312D"/>
    <w:rsid w:val="003F334D"/>
    <w:rsid w:val="003F3C83"/>
    <w:rsid w:val="003F3E26"/>
    <w:rsid w:val="003F5088"/>
    <w:rsid w:val="003F75B3"/>
    <w:rsid w:val="003F7801"/>
    <w:rsid w:val="004015AA"/>
    <w:rsid w:val="00401618"/>
    <w:rsid w:val="00401789"/>
    <w:rsid w:val="00401A6A"/>
    <w:rsid w:val="00402551"/>
    <w:rsid w:val="00402EFC"/>
    <w:rsid w:val="00403BAD"/>
    <w:rsid w:val="00405D3F"/>
    <w:rsid w:val="00406826"/>
    <w:rsid w:val="00406937"/>
    <w:rsid w:val="004103B6"/>
    <w:rsid w:val="00411439"/>
    <w:rsid w:val="00411F6E"/>
    <w:rsid w:val="004132DD"/>
    <w:rsid w:val="00415903"/>
    <w:rsid w:val="00415E7A"/>
    <w:rsid w:val="0041611C"/>
    <w:rsid w:val="00417001"/>
    <w:rsid w:val="00417A39"/>
    <w:rsid w:val="00417CCF"/>
    <w:rsid w:val="00417D4A"/>
    <w:rsid w:val="00420024"/>
    <w:rsid w:val="00420987"/>
    <w:rsid w:val="004229F4"/>
    <w:rsid w:val="004230E5"/>
    <w:rsid w:val="004239A7"/>
    <w:rsid w:val="00423A12"/>
    <w:rsid w:val="00423B5F"/>
    <w:rsid w:val="00424340"/>
    <w:rsid w:val="00425BF3"/>
    <w:rsid w:val="0042616E"/>
    <w:rsid w:val="00426A86"/>
    <w:rsid w:val="00427621"/>
    <w:rsid w:val="00427C67"/>
    <w:rsid w:val="00430158"/>
    <w:rsid w:val="00431F19"/>
    <w:rsid w:val="0043298D"/>
    <w:rsid w:val="00433C34"/>
    <w:rsid w:val="00433C49"/>
    <w:rsid w:val="0043460C"/>
    <w:rsid w:val="0043472D"/>
    <w:rsid w:val="0043483A"/>
    <w:rsid w:val="004350B9"/>
    <w:rsid w:val="004370A7"/>
    <w:rsid w:val="0044085B"/>
    <w:rsid w:val="00440F9B"/>
    <w:rsid w:val="004420AE"/>
    <w:rsid w:val="004423FD"/>
    <w:rsid w:val="00442ABA"/>
    <w:rsid w:val="004431E0"/>
    <w:rsid w:val="0044496E"/>
    <w:rsid w:val="00444D3C"/>
    <w:rsid w:val="0044622F"/>
    <w:rsid w:val="00446959"/>
    <w:rsid w:val="00450D28"/>
    <w:rsid w:val="00450F03"/>
    <w:rsid w:val="004512BF"/>
    <w:rsid w:val="004526B6"/>
    <w:rsid w:val="004534CA"/>
    <w:rsid w:val="00453F8F"/>
    <w:rsid w:val="0045783D"/>
    <w:rsid w:val="00460A49"/>
    <w:rsid w:val="0046134B"/>
    <w:rsid w:val="0046163F"/>
    <w:rsid w:val="004616D4"/>
    <w:rsid w:val="004628E9"/>
    <w:rsid w:val="00462C06"/>
    <w:rsid w:val="004634DC"/>
    <w:rsid w:val="0046365D"/>
    <w:rsid w:val="004638E1"/>
    <w:rsid w:val="00463EF0"/>
    <w:rsid w:val="0046419E"/>
    <w:rsid w:val="0046460F"/>
    <w:rsid w:val="004653A9"/>
    <w:rsid w:val="004660F3"/>
    <w:rsid w:val="0046677B"/>
    <w:rsid w:val="00466BF8"/>
    <w:rsid w:val="00466C22"/>
    <w:rsid w:val="00467858"/>
    <w:rsid w:val="004716C6"/>
    <w:rsid w:val="00472671"/>
    <w:rsid w:val="0047386F"/>
    <w:rsid w:val="004742F9"/>
    <w:rsid w:val="00474650"/>
    <w:rsid w:val="00474D99"/>
    <w:rsid w:val="004766EB"/>
    <w:rsid w:val="00476F27"/>
    <w:rsid w:val="00477699"/>
    <w:rsid w:val="0048173A"/>
    <w:rsid w:val="0048180A"/>
    <w:rsid w:val="00481C81"/>
    <w:rsid w:val="00482BAB"/>
    <w:rsid w:val="0048324B"/>
    <w:rsid w:val="004833F4"/>
    <w:rsid w:val="00483D47"/>
    <w:rsid w:val="00484006"/>
    <w:rsid w:val="00484BB6"/>
    <w:rsid w:val="00486D68"/>
    <w:rsid w:val="00490BC7"/>
    <w:rsid w:val="004911EE"/>
    <w:rsid w:val="00491A7D"/>
    <w:rsid w:val="00493503"/>
    <w:rsid w:val="00493E35"/>
    <w:rsid w:val="0049569D"/>
    <w:rsid w:val="00495922"/>
    <w:rsid w:val="004970B8"/>
    <w:rsid w:val="00497296"/>
    <w:rsid w:val="004977B4"/>
    <w:rsid w:val="004A041C"/>
    <w:rsid w:val="004A0B2C"/>
    <w:rsid w:val="004A168D"/>
    <w:rsid w:val="004A1D46"/>
    <w:rsid w:val="004A21DB"/>
    <w:rsid w:val="004A3785"/>
    <w:rsid w:val="004A467B"/>
    <w:rsid w:val="004A4BC6"/>
    <w:rsid w:val="004A5AA9"/>
    <w:rsid w:val="004A76C9"/>
    <w:rsid w:val="004B10C9"/>
    <w:rsid w:val="004B1888"/>
    <w:rsid w:val="004B295F"/>
    <w:rsid w:val="004B367B"/>
    <w:rsid w:val="004B4464"/>
    <w:rsid w:val="004B453D"/>
    <w:rsid w:val="004B4BB0"/>
    <w:rsid w:val="004B60A5"/>
    <w:rsid w:val="004B6571"/>
    <w:rsid w:val="004B675A"/>
    <w:rsid w:val="004B6E89"/>
    <w:rsid w:val="004C0C5A"/>
    <w:rsid w:val="004C124C"/>
    <w:rsid w:val="004C1421"/>
    <w:rsid w:val="004C1E3F"/>
    <w:rsid w:val="004C231C"/>
    <w:rsid w:val="004C3D4A"/>
    <w:rsid w:val="004C5045"/>
    <w:rsid w:val="004C5BA4"/>
    <w:rsid w:val="004C5E82"/>
    <w:rsid w:val="004C6A90"/>
    <w:rsid w:val="004C6B16"/>
    <w:rsid w:val="004C773B"/>
    <w:rsid w:val="004D02CB"/>
    <w:rsid w:val="004D09B1"/>
    <w:rsid w:val="004D0C99"/>
    <w:rsid w:val="004D28E7"/>
    <w:rsid w:val="004D28EE"/>
    <w:rsid w:val="004D47CF"/>
    <w:rsid w:val="004D5707"/>
    <w:rsid w:val="004D61C3"/>
    <w:rsid w:val="004D6377"/>
    <w:rsid w:val="004D7859"/>
    <w:rsid w:val="004E2106"/>
    <w:rsid w:val="004E36B6"/>
    <w:rsid w:val="004E3B48"/>
    <w:rsid w:val="004E42CC"/>
    <w:rsid w:val="004E54B3"/>
    <w:rsid w:val="004E5CD9"/>
    <w:rsid w:val="004F0291"/>
    <w:rsid w:val="004F0743"/>
    <w:rsid w:val="004F0F95"/>
    <w:rsid w:val="004F129B"/>
    <w:rsid w:val="004F181F"/>
    <w:rsid w:val="004F1995"/>
    <w:rsid w:val="004F1DFD"/>
    <w:rsid w:val="004F2629"/>
    <w:rsid w:val="004F2D54"/>
    <w:rsid w:val="004F309D"/>
    <w:rsid w:val="004F3183"/>
    <w:rsid w:val="004F3C04"/>
    <w:rsid w:val="004F3EE8"/>
    <w:rsid w:val="004F42E2"/>
    <w:rsid w:val="004F47B6"/>
    <w:rsid w:val="004F4F1B"/>
    <w:rsid w:val="004F56B6"/>
    <w:rsid w:val="004F622E"/>
    <w:rsid w:val="004F64B9"/>
    <w:rsid w:val="004F7419"/>
    <w:rsid w:val="004F7622"/>
    <w:rsid w:val="004F7E2F"/>
    <w:rsid w:val="00500217"/>
    <w:rsid w:val="00500D3E"/>
    <w:rsid w:val="00501DE1"/>
    <w:rsid w:val="00502702"/>
    <w:rsid w:val="005033BD"/>
    <w:rsid w:val="005037FF"/>
    <w:rsid w:val="00503BAC"/>
    <w:rsid w:val="00503BEC"/>
    <w:rsid w:val="00505738"/>
    <w:rsid w:val="00506380"/>
    <w:rsid w:val="005065D3"/>
    <w:rsid w:val="00506603"/>
    <w:rsid w:val="00507749"/>
    <w:rsid w:val="00507782"/>
    <w:rsid w:val="00510F84"/>
    <w:rsid w:val="00511AFC"/>
    <w:rsid w:val="00512CF4"/>
    <w:rsid w:val="005134BC"/>
    <w:rsid w:val="00513A83"/>
    <w:rsid w:val="005146C2"/>
    <w:rsid w:val="005147BE"/>
    <w:rsid w:val="00514DB4"/>
    <w:rsid w:val="00514DC1"/>
    <w:rsid w:val="005159C8"/>
    <w:rsid w:val="0051653B"/>
    <w:rsid w:val="00517207"/>
    <w:rsid w:val="005202DF"/>
    <w:rsid w:val="00520589"/>
    <w:rsid w:val="00520615"/>
    <w:rsid w:val="005207C7"/>
    <w:rsid w:val="0052135A"/>
    <w:rsid w:val="005215A9"/>
    <w:rsid w:val="00521C0A"/>
    <w:rsid w:val="00523169"/>
    <w:rsid w:val="00524499"/>
    <w:rsid w:val="005248C9"/>
    <w:rsid w:val="0052653A"/>
    <w:rsid w:val="005270F6"/>
    <w:rsid w:val="00527422"/>
    <w:rsid w:val="00527AD1"/>
    <w:rsid w:val="00530488"/>
    <w:rsid w:val="0053142A"/>
    <w:rsid w:val="00531608"/>
    <w:rsid w:val="00534916"/>
    <w:rsid w:val="00535112"/>
    <w:rsid w:val="005360D1"/>
    <w:rsid w:val="00536B61"/>
    <w:rsid w:val="00536EE3"/>
    <w:rsid w:val="00537B49"/>
    <w:rsid w:val="00540CBA"/>
    <w:rsid w:val="00540DB7"/>
    <w:rsid w:val="00540E72"/>
    <w:rsid w:val="0054324C"/>
    <w:rsid w:val="00543661"/>
    <w:rsid w:val="00544486"/>
    <w:rsid w:val="0054690F"/>
    <w:rsid w:val="0054725A"/>
    <w:rsid w:val="0054766A"/>
    <w:rsid w:val="00550057"/>
    <w:rsid w:val="0055088B"/>
    <w:rsid w:val="00550B6A"/>
    <w:rsid w:val="005537AD"/>
    <w:rsid w:val="00553D6E"/>
    <w:rsid w:val="00553EA2"/>
    <w:rsid w:val="00554487"/>
    <w:rsid w:val="005549B9"/>
    <w:rsid w:val="0055676A"/>
    <w:rsid w:val="00556B3F"/>
    <w:rsid w:val="00557AB1"/>
    <w:rsid w:val="005602E0"/>
    <w:rsid w:val="005602E5"/>
    <w:rsid w:val="00560EA0"/>
    <w:rsid w:val="005611EB"/>
    <w:rsid w:val="0056133B"/>
    <w:rsid w:val="00561ABA"/>
    <w:rsid w:val="0056228E"/>
    <w:rsid w:val="005629CE"/>
    <w:rsid w:val="00563606"/>
    <w:rsid w:val="00564995"/>
    <w:rsid w:val="005657F8"/>
    <w:rsid w:val="00565872"/>
    <w:rsid w:val="0057216E"/>
    <w:rsid w:val="00573867"/>
    <w:rsid w:val="00575A69"/>
    <w:rsid w:val="00577FDB"/>
    <w:rsid w:val="005803AA"/>
    <w:rsid w:val="00580766"/>
    <w:rsid w:val="005810F2"/>
    <w:rsid w:val="00581BC1"/>
    <w:rsid w:val="00581C5C"/>
    <w:rsid w:val="00582305"/>
    <w:rsid w:val="0058253E"/>
    <w:rsid w:val="005837AC"/>
    <w:rsid w:val="0058411B"/>
    <w:rsid w:val="005862C4"/>
    <w:rsid w:val="00586F82"/>
    <w:rsid w:val="0058764B"/>
    <w:rsid w:val="00587A6C"/>
    <w:rsid w:val="00590020"/>
    <w:rsid w:val="005911AB"/>
    <w:rsid w:val="005912AA"/>
    <w:rsid w:val="00591D02"/>
    <w:rsid w:val="00592F13"/>
    <w:rsid w:val="00594681"/>
    <w:rsid w:val="00594E5F"/>
    <w:rsid w:val="00595048"/>
    <w:rsid w:val="005953E1"/>
    <w:rsid w:val="00595956"/>
    <w:rsid w:val="00595E89"/>
    <w:rsid w:val="005963AA"/>
    <w:rsid w:val="005A0265"/>
    <w:rsid w:val="005A0FFC"/>
    <w:rsid w:val="005A1838"/>
    <w:rsid w:val="005A1CFC"/>
    <w:rsid w:val="005A1DB8"/>
    <w:rsid w:val="005A3D14"/>
    <w:rsid w:val="005A43F2"/>
    <w:rsid w:val="005A4413"/>
    <w:rsid w:val="005A52C3"/>
    <w:rsid w:val="005A6440"/>
    <w:rsid w:val="005A6AF1"/>
    <w:rsid w:val="005A760B"/>
    <w:rsid w:val="005A761F"/>
    <w:rsid w:val="005A7D65"/>
    <w:rsid w:val="005B0258"/>
    <w:rsid w:val="005B0D89"/>
    <w:rsid w:val="005B1980"/>
    <w:rsid w:val="005B24C4"/>
    <w:rsid w:val="005B2E19"/>
    <w:rsid w:val="005B2F09"/>
    <w:rsid w:val="005B3499"/>
    <w:rsid w:val="005B409A"/>
    <w:rsid w:val="005B4587"/>
    <w:rsid w:val="005B5097"/>
    <w:rsid w:val="005B6055"/>
    <w:rsid w:val="005B6673"/>
    <w:rsid w:val="005B7312"/>
    <w:rsid w:val="005C0DFA"/>
    <w:rsid w:val="005C0E6F"/>
    <w:rsid w:val="005C0E8F"/>
    <w:rsid w:val="005C18B7"/>
    <w:rsid w:val="005C1E0F"/>
    <w:rsid w:val="005C2819"/>
    <w:rsid w:val="005C428F"/>
    <w:rsid w:val="005C5091"/>
    <w:rsid w:val="005C58C9"/>
    <w:rsid w:val="005C6E7D"/>
    <w:rsid w:val="005D0F01"/>
    <w:rsid w:val="005D135C"/>
    <w:rsid w:val="005D14BB"/>
    <w:rsid w:val="005D239D"/>
    <w:rsid w:val="005D27C3"/>
    <w:rsid w:val="005D38C9"/>
    <w:rsid w:val="005D3991"/>
    <w:rsid w:val="005D3FF6"/>
    <w:rsid w:val="005D40DD"/>
    <w:rsid w:val="005D41AC"/>
    <w:rsid w:val="005D43FB"/>
    <w:rsid w:val="005D4A86"/>
    <w:rsid w:val="005D4F4E"/>
    <w:rsid w:val="005D4FEE"/>
    <w:rsid w:val="005D51A3"/>
    <w:rsid w:val="005D5487"/>
    <w:rsid w:val="005E0B68"/>
    <w:rsid w:val="005E14BC"/>
    <w:rsid w:val="005E34EB"/>
    <w:rsid w:val="005E3FC6"/>
    <w:rsid w:val="005E5395"/>
    <w:rsid w:val="005E66BC"/>
    <w:rsid w:val="005E69F1"/>
    <w:rsid w:val="005E6AAA"/>
    <w:rsid w:val="005E7381"/>
    <w:rsid w:val="005E7B02"/>
    <w:rsid w:val="005F08E5"/>
    <w:rsid w:val="005F0D55"/>
    <w:rsid w:val="005F0DE2"/>
    <w:rsid w:val="005F10BD"/>
    <w:rsid w:val="005F17F9"/>
    <w:rsid w:val="005F1DAC"/>
    <w:rsid w:val="005F2468"/>
    <w:rsid w:val="005F5FCC"/>
    <w:rsid w:val="005F6831"/>
    <w:rsid w:val="005F6A74"/>
    <w:rsid w:val="005F6E2F"/>
    <w:rsid w:val="005F6E53"/>
    <w:rsid w:val="005F79B8"/>
    <w:rsid w:val="00600CA5"/>
    <w:rsid w:val="006032D3"/>
    <w:rsid w:val="00603348"/>
    <w:rsid w:val="0060455D"/>
    <w:rsid w:val="00607EC6"/>
    <w:rsid w:val="00611958"/>
    <w:rsid w:val="00613170"/>
    <w:rsid w:val="00615449"/>
    <w:rsid w:val="00615723"/>
    <w:rsid w:val="0061575A"/>
    <w:rsid w:val="0061607F"/>
    <w:rsid w:val="00616254"/>
    <w:rsid w:val="006162E0"/>
    <w:rsid w:val="00617E78"/>
    <w:rsid w:val="00620459"/>
    <w:rsid w:val="00620D97"/>
    <w:rsid w:val="00621123"/>
    <w:rsid w:val="006212FC"/>
    <w:rsid w:val="006218F0"/>
    <w:rsid w:val="006226DD"/>
    <w:rsid w:val="006231B2"/>
    <w:rsid w:val="00623A9E"/>
    <w:rsid w:val="00626B10"/>
    <w:rsid w:val="00626D42"/>
    <w:rsid w:val="00626EED"/>
    <w:rsid w:val="0062700E"/>
    <w:rsid w:val="00627463"/>
    <w:rsid w:val="0063152B"/>
    <w:rsid w:val="00631698"/>
    <w:rsid w:val="00631E13"/>
    <w:rsid w:val="00631E1B"/>
    <w:rsid w:val="00632126"/>
    <w:rsid w:val="00632FD5"/>
    <w:rsid w:val="00633537"/>
    <w:rsid w:val="00633BD8"/>
    <w:rsid w:val="00634D00"/>
    <w:rsid w:val="00635334"/>
    <w:rsid w:val="006355AB"/>
    <w:rsid w:val="00635951"/>
    <w:rsid w:val="00636F47"/>
    <w:rsid w:val="00637209"/>
    <w:rsid w:val="00637DBC"/>
    <w:rsid w:val="00637DD1"/>
    <w:rsid w:val="0064035D"/>
    <w:rsid w:val="0064112A"/>
    <w:rsid w:val="00643374"/>
    <w:rsid w:val="00643F34"/>
    <w:rsid w:val="006442CF"/>
    <w:rsid w:val="006461C9"/>
    <w:rsid w:val="00646562"/>
    <w:rsid w:val="00646EF2"/>
    <w:rsid w:val="00650210"/>
    <w:rsid w:val="00651503"/>
    <w:rsid w:val="00651528"/>
    <w:rsid w:val="00651864"/>
    <w:rsid w:val="00652B97"/>
    <w:rsid w:val="00652E7C"/>
    <w:rsid w:val="00653890"/>
    <w:rsid w:val="006541C4"/>
    <w:rsid w:val="00654222"/>
    <w:rsid w:val="006545AF"/>
    <w:rsid w:val="00654767"/>
    <w:rsid w:val="0065545F"/>
    <w:rsid w:val="00656FE5"/>
    <w:rsid w:val="00657917"/>
    <w:rsid w:val="00657B9F"/>
    <w:rsid w:val="0066045B"/>
    <w:rsid w:val="00660A28"/>
    <w:rsid w:val="00661B0B"/>
    <w:rsid w:val="0066213A"/>
    <w:rsid w:val="0066353B"/>
    <w:rsid w:val="00663719"/>
    <w:rsid w:val="0066384C"/>
    <w:rsid w:val="00663EF7"/>
    <w:rsid w:val="0066448F"/>
    <w:rsid w:val="006644B9"/>
    <w:rsid w:val="00665180"/>
    <w:rsid w:val="00665615"/>
    <w:rsid w:val="00666D02"/>
    <w:rsid w:val="006675FF"/>
    <w:rsid w:val="006676B3"/>
    <w:rsid w:val="00667E33"/>
    <w:rsid w:val="0067003D"/>
    <w:rsid w:val="00671109"/>
    <w:rsid w:val="006722C7"/>
    <w:rsid w:val="00672500"/>
    <w:rsid w:val="00672736"/>
    <w:rsid w:val="006728CB"/>
    <w:rsid w:val="00672CC0"/>
    <w:rsid w:val="00672FE2"/>
    <w:rsid w:val="00673EE8"/>
    <w:rsid w:val="0067411B"/>
    <w:rsid w:val="006748AF"/>
    <w:rsid w:val="0067545E"/>
    <w:rsid w:val="0067547F"/>
    <w:rsid w:val="00676A1B"/>
    <w:rsid w:val="00680079"/>
    <w:rsid w:val="00680786"/>
    <w:rsid w:val="006807E8"/>
    <w:rsid w:val="00681D40"/>
    <w:rsid w:val="00682575"/>
    <w:rsid w:val="0068308E"/>
    <w:rsid w:val="006834BE"/>
    <w:rsid w:val="0069153F"/>
    <w:rsid w:val="00691B39"/>
    <w:rsid w:val="006921A5"/>
    <w:rsid w:val="00692257"/>
    <w:rsid w:val="006924B6"/>
    <w:rsid w:val="00693193"/>
    <w:rsid w:val="006932A1"/>
    <w:rsid w:val="00693A81"/>
    <w:rsid w:val="00693DAB"/>
    <w:rsid w:val="00694BE2"/>
    <w:rsid w:val="00695E6C"/>
    <w:rsid w:val="006963F6"/>
    <w:rsid w:val="00696B52"/>
    <w:rsid w:val="00696CA4"/>
    <w:rsid w:val="0069713D"/>
    <w:rsid w:val="00697146"/>
    <w:rsid w:val="00697E5F"/>
    <w:rsid w:val="006A0D43"/>
    <w:rsid w:val="006A1B3B"/>
    <w:rsid w:val="006A283F"/>
    <w:rsid w:val="006A2E8D"/>
    <w:rsid w:val="006A2FDE"/>
    <w:rsid w:val="006A47E3"/>
    <w:rsid w:val="006A5B7A"/>
    <w:rsid w:val="006A6193"/>
    <w:rsid w:val="006A657D"/>
    <w:rsid w:val="006A6A4A"/>
    <w:rsid w:val="006A70CD"/>
    <w:rsid w:val="006A7188"/>
    <w:rsid w:val="006A7A2C"/>
    <w:rsid w:val="006B1927"/>
    <w:rsid w:val="006B337C"/>
    <w:rsid w:val="006B3955"/>
    <w:rsid w:val="006B4CA1"/>
    <w:rsid w:val="006B50C1"/>
    <w:rsid w:val="006B5918"/>
    <w:rsid w:val="006C10A4"/>
    <w:rsid w:val="006C11AB"/>
    <w:rsid w:val="006C1710"/>
    <w:rsid w:val="006C2924"/>
    <w:rsid w:val="006C3B2A"/>
    <w:rsid w:val="006C3E0C"/>
    <w:rsid w:val="006C3FAB"/>
    <w:rsid w:val="006C4483"/>
    <w:rsid w:val="006C4CBE"/>
    <w:rsid w:val="006C6AF4"/>
    <w:rsid w:val="006C6B59"/>
    <w:rsid w:val="006C7F50"/>
    <w:rsid w:val="006D09A6"/>
    <w:rsid w:val="006D1390"/>
    <w:rsid w:val="006D1952"/>
    <w:rsid w:val="006D31E2"/>
    <w:rsid w:val="006D4B9D"/>
    <w:rsid w:val="006D5409"/>
    <w:rsid w:val="006D5A23"/>
    <w:rsid w:val="006E18F3"/>
    <w:rsid w:val="006E1DA2"/>
    <w:rsid w:val="006E3CED"/>
    <w:rsid w:val="006E4222"/>
    <w:rsid w:val="006E46D4"/>
    <w:rsid w:val="006E5A80"/>
    <w:rsid w:val="006E6AE7"/>
    <w:rsid w:val="006E7AC1"/>
    <w:rsid w:val="006E7FF2"/>
    <w:rsid w:val="006F08B6"/>
    <w:rsid w:val="006F1638"/>
    <w:rsid w:val="006F19C6"/>
    <w:rsid w:val="006F2966"/>
    <w:rsid w:val="006F3EF8"/>
    <w:rsid w:val="006F40F9"/>
    <w:rsid w:val="006F5131"/>
    <w:rsid w:val="006F7637"/>
    <w:rsid w:val="00700234"/>
    <w:rsid w:val="0070042A"/>
    <w:rsid w:val="00700F4F"/>
    <w:rsid w:val="00701661"/>
    <w:rsid w:val="00701EB3"/>
    <w:rsid w:val="00702B0C"/>
    <w:rsid w:val="007034E7"/>
    <w:rsid w:val="007038B9"/>
    <w:rsid w:val="00703C13"/>
    <w:rsid w:val="00703D9B"/>
    <w:rsid w:val="007048B9"/>
    <w:rsid w:val="0070513E"/>
    <w:rsid w:val="00706017"/>
    <w:rsid w:val="00706F6B"/>
    <w:rsid w:val="00707023"/>
    <w:rsid w:val="00707C43"/>
    <w:rsid w:val="00710B7C"/>
    <w:rsid w:val="00710BD2"/>
    <w:rsid w:val="007153AD"/>
    <w:rsid w:val="0071635E"/>
    <w:rsid w:val="007172FB"/>
    <w:rsid w:val="007203DA"/>
    <w:rsid w:val="00720C39"/>
    <w:rsid w:val="0072108B"/>
    <w:rsid w:val="00721DC0"/>
    <w:rsid w:val="00721E64"/>
    <w:rsid w:val="00721FCD"/>
    <w:rsid w:val="00723D96"/>
    <w:rsid w:val="00724068"/>
    <w:rsid w:val="007243A1"/>
    <w:rsid w:val="00725A42"/>
    <w:rsid w:val="007265E7"/>
    <w:rsid w:val="0072723C"/>
    <w:rsid w:val="007300D9"/>
    <w:rsid w:val="00730DD9"/>
    <w:rsid w:val="0073110D"/>
    <w:rsid w:val="00732061"/>
    <w:rsid w:val="00733886"/>
    <w:rsid w:val="00733F84"/>
    <w:rsid w:val="0073443F"/>
    <w:rsid w:val="00734873"/>
    <w:rsid w:val="00734F54"/>
    <w:rsid w:val="00735474"/>
    <w:rsid w:val="00735EF5"/>
    <w:rsid w:val="007376DA"/>
    <w:rsid w:val="00737B9C"/>
    <w:rsid w:val="007403F4"/>
    <w:rsid w:val="00740A3F"/>
    <w:rsid w:val="00740B17"/>
    <w:rsid w:val="00741B49"/>
    <w:rsid w:val="00742F69"/>
    <w:rsid w:val="007459C4"/>
    <w:rsid w:val="0074661B"/>
    <w:rsid w:val="00747B4F"/>
    <w:rsid w:val="00747E0B"/>
    <w:rsid w:val="007503AE"/>
    <w:rsid w:val="0075174A"/>
    <w:rsid w:val="0075183A"/>
    <w:rsid w:val="00751CEF"/>
    <w:rsid w:val="00751E99"/>
    <w:rsid w:val="00752844"/>
    <w:rsid w:val="00752D05"/>
    <w:rsid w:val="0075385E"/>
    <w:rsid w:val="00753FAF"/>
    <w:rsid w:val="00754554"/>
    <w:rsid w:val="00754E4E"/>
    <w:rsid w:val="00754FDF"/>
    <w:rsid w:val="00755F5A"/>
    <w:rsid w:val="0075704B"/>
    <w:rsid w:val="00757541"/>
    <w:rsid w:val="00757E96"/>
    <w:rsid w:val="0076016F"/>
    <w:rsid w:val="00761508"/>
    <w:rsid w:val="00762094"/>
    <w:rsid w:val="0076300C"/>
    <w:rsid w:val="007649E0"/>
    <w:rsid w:val="00764B6E"/>
    <w:rsid w:val="007655AB"/>
    <w:rsid w:val="007655D7"/>
    <w:rsid w:val="00766138"/>
    <w:rsid w:val="00766207"/>
    <w:rsid w:val="00767E8A"/>
    <w:rsid w:val="007707E7"/>
    <w:rsid w:val="007726EA"/>
    <w:rsid w:val="0077272D"/>
    <w:rsid w:val="00773585"/>
    <w:rsid w:val="00773F6F"/>
    <w:rsid w:val="007741EC"/>
    <w:rsid w:val="00774C42"/>
    <w:rsid w:val="00776085"/>
    <w:rsid w:val="007761D6"/>
    <w:rsid w:val="00776449"/>
    <w:rsid w:val="00776996"/>
    <w:rsid w:val="007772DE"/>
    <w:rsid w:val="00781246"/>
    <w:rsid w:val="00782368"/>
    <w:rsid w:val="00782B52"/>
    <w:rsid w:val="00782CA3"/>
    <w:rsid w:val="007832BA"/>
    <w:rsid w:val="007842B2"/>
    <w:rsid w:val="0078434A"/>
    <w:rsid w:val="00784C09"/>
    <w:rsid w:val="00784D8A"/>
    <w:rsid w:val="007856B3"/>
    <w:rsid w:val="00786D7F"/>
    <w:rsid w:val="00790C42"/>
    <w:rsid w:val="00791927"/>
    <w:rsid w:val="007922A1"/>
    <w:rsid w:val="007937BA"/>
    <w:rsid w:val="007942AA"/>
    <w:rsid w:val="00794B26"/>
    <w:rsid w:val="00794FD5"/>
    <w:rsid w:val="0079705B"/>
    <w:rsid w:val="007A03B3"/>
    <w:rsid w:val="007A1EA0"/>
    <w:rsid w:val="007A226F"/>
    <w:rsid w:val="007A250D"/>
    <w:rsid w:val="007A3676"/>
    <w:rsid w:val="007A39EB"/>
    <w:rsid w:val="007A58DE"/>
    <w:rsid w:val="007A607D"/>
    <w:rsid w:val="007A63DD"/>
    <w:rsid w:val="007B02A4"/>
    <w:rsid w:val="007B09C5"/>
    <w:rsid w:val="007B0D0F"/>
    <w:rsid w:val="007B0FD3"/>
    <w:rsid w:val="007B134D"/>
    <w:rsid w:val="007B1C60"/>
    <w:rsid w:val="007B1F6C"/>
    <w:rsid w:val="007B29A7"/>
    <w:rsid w:val="007B5125"/>
    <w:rsid w:val="007B64F2"/>
    <w:rsid w:val="007B653F"/>
    <w:rsid w:val="007B6907"/>
    <w:rsid w:val="007B777C"/>
    <w:rsid w:val="007B782C"/>
    <w:rsid w:val="007B7A3C"/>
    <w:rsid w:val="007C0DED"/>
    <w:rsid w:val="007C160A"/>
    <w:rsid w:val="007C22C3"/>
    <w:rsid w:val="007C2637"/>
    <w:rsid w:val="007C33C2"/>
    <w:rsid w:val="007C3412"/>
    <w:rsid w:val="007C3C6F"/>
    <w:rsid w:val="007C408E"/>
    <w:rsid w:val="007C60B1"/>
    <w:rsid w:val="007C6E8D"/>
    <w:rsid w:val="007C6FC0"/>
    <w:rsid w:val="007C7035"/>
    <w:rsid w:val="007D077E"/>
    <w:rsid w:val="007D0B29"/>
    <w:rsid w:val="007D0E6C"/>
    <w:rsid w:val="007D1669"/>
    <w:rsid w:val="007D2361"/>
    <w:rsid w:val="007D3A6A"/>
    <w:rsid w:val="007D6011"/>
    <w:rsid w:val="007D76BA"/>
    <w:rsid w:val="007D7CE3"/>
    <w:rsid w:val="007E0480"/>
    <w:rsid w:val="007E1934"/>
    <w:rsid w:val="007E1CA2"/>
    <w:rsid w:val="007E2085"/>
    <w:rsid w:val="007E2A0F"/>
    <w:rsid w:val="007E3D8A"/>
    <w:rsid w:val="007E4040"/>
    <w:rsid w:val="007E4309"/>
    <w:rsid w:val="007E4B72"/>
    <w:rsid w:val="007E783C"/>
    <w:rsid w:val="007E7EF2"/>
    <w:rsid w:val="007F05DE"/>
    <w:rsid w:val="007F0D75"/>
    <w:rsid w:val="007F10D4"/>
    <w:rsid w:val="007F2069"/>
    <w:rsid w:val="007F33CC"/>
    <w:rsid w:val="007F400E"/>
    <w:rsid w:val="007F40E8"/>
    <w:rsid w:val="007F4CB6"/>
    <w:rsid w:val="007F57D1"/>
    <w:rsid w:val="007F593E"/>
    <w:rsid w:val="007F6B0E"/>
    <w:rsid w:val="007F7600"/>
    <w:rsid w:val="008001EB"/>
    <w:rsid w:val="008014A9"/>
    <w:rsid w:val="008016CA"/>
    <w:rsid w:val="00801923"/>
    <w:rsid w:val="00801DD5"/>
    <w:rsid w:val="00802FAC"/>
    <w:rsid w:val="00803137"/>
    <w:rsid w:val="0080355C"/>
    <w:rsid w:val="008039BD"/>
    <w:rsid w:val="00803F3D"/>
    <w:rsid w:val="00804C96"/>
    <w:rsid w:val="00805C10"/>
    <w:rsid w:val="00805F7B"/>
    <w:rsid w:val="00806623"/>
    <w:rsid w:val="00807010"/>
    <w:rsid w:val="00812766"/>
    <w:rsid w:val="008130BC"/>
    <w:rsid w:val="008137B7"/>
    <w:rsid w:val="008144C1"/>
    <w:rsid w:val="00815C16"/>
    <w:rsid w:val="00815D8F"/>
    <w:rsid w:val="00816CA1"/>
    <w:rsid w:val="0081741E"/>
    <w:rsid w:val="008177BE"/>
    <w:rsid w:val="00821435"/>
    <w:rsid w:val="00821775"/>
    <w:rsid w:val="0082263F"/>
    <w:rsid w:val="00822871"/>
    <w:rsid w:val="0082321A"/>
    <w:rsid w:val="0082428B"/>
    <w:rsid w:val="00824E55"/>
    <w:rsid w:val="00824ED1"/>
    <w:rsid w:val="00825DB9"/>
    <w:rsid w:val="00827997"/>
    <w:rsid w:val="00830616"/>
    <w:rsid w:val="00830A66"/>
    <w:rsid w:val="008318C2"/>
    <w:rsid w:val="00831A15"/>
    <w:rsid w:val="008325BB"/>
    <w:rsid w:val="0083299C"/>
    <w:rsid w:val="00834C91"/>
    <w:rsid w:val="00835213"/>
    <w:rsid w:val="00836FE0"/>
    <w:rsid w:val="008372EF"/>
    <w:rsid w:val="008414C8"/>
    <w:rsid w:val="0084265A"/>
    <w:rsid w:val="008428C4"/>
    <w:rsid w:val="00843174"/>
    <w:rsid w:val="00843638"/>
    <w:rsid w:val="00844520"/>
    <w:rsid w:val="00844944"/>
    <w:rsid w:val="008458C6"/>
    <w:rsid w:val="008509FE"/>
    <w:rsid w:val="00851572"/>
    <w:rsid w:val="008515D8"/>
    <w:rsid w:val="0085169C"/>
    <w:rsid w:val="0085247D"/>
    <w:rsid w:val="0085256A"/>
    <w:rsid w:val="00853E28"/>
    <w:rsid w:val="00854979"/>
    <w:rsid w:val="0085500F"/>
    <w:rsid w:val="00856286"/>
    <w:rsid w:val="00857456"/>
    <w:rsid w:val="008574C4"/>
    <w:rsid w:val="00860D06"/>
    <w:rsid w:val="008623EC"/>
    <w:rsid w:val="008634F4"/>
    <w:rsid w:val="00864A77"/>
    <w:rsid w:val="00865835"/>
    <w:rsid w:val="00870CC0"/>
    <w:rsid w:val="00871228"/>
    <w:rsid w:val="0087170A"/>
    <w:rsid w:val="0087195E"/>
    <w:rsid w:val="00871E51"/>
    <w:rsid w:val="00873E00"/>
    <w:rsid w:val="00873F0C"/>
    <w:rsid w:val="008754D0"/>
    <w:rsid w:val="0087567A"/>
    <w:rsid w:val="00877FB6"/>
    <w:rsid w:val="008827D1"/>
    <w:rsid w:val="00882DFC"/>
    <w:rsid w:val="008835FA"/>
    <w:rsid w:val="008840EB"/>
    <w:rsid w:val="0088451F"/>
    <w:rsid w:val="00884733"/>
    <w:rsid w:val="008854BC"/>
    <w:rsid w:val="00885F14"/>
    <w:rsid w:val="008871BC"/>
    <w:rsid w:val="008900DB"/>
    <w:rsid w:val="00890E17"/>
    <w:rsid w:val="00890F54"/>
    <w:rsid w:val="00893021"/>
    <w:rsid w:val="008943E6"/>
    <w:rsid w:val="00895F42"/>
    <w:rsid w:val="008971A7"/>
    <w:rsid w:val="008973E5"/>
    <w:rsid w:val="00897A2A"/>
    <w:rsid w:val="00897C3B"/>
    <w:rsid w:val="00897D14"/>
    <w:rsid w:val="008A074C"/>
    <w:rsid w:val="008A179A"/>
    <w:rsid w:val="008A1B3F"/>
    <w:rsid w:val="008A1E58"/>
    <w:rsid w:val="008A256B"/>
    <w:rsid w:val="008A273A"/>
    <w:rsid w:val="008A2CA2"/>
    <w:rsid w:val="008A38A8"/>
    <w:rsid w:val="008A3E0E"/>
    <w:rsid w:val="008A4306"/>
    <w:rsid w:val="008A6675"/>
    <w:rsid w:val="008A6FA8"/>
    <w:rsid w:val="008A7232"/>
    <w:rsid w:val="008A7B5C"/>
    <w:rsid w:val="008B0B32"/>
    <w:rsid w:val="008B119D"/>
    <w:rsid w:val="008B1660"/>
    <w:rsid w:val="008B2FA0"/>
    <w:rsid w:val="008B30FA"/>
    <w:rsid w:val="008B31A3"/>
    <w:rsid w:val="008B3303"/>
    <w:rsid w:val="008B380A"/>
    <w:rsid w:val="008B393C"/>
    <w:rsid w:val="008B3AE9"/>
    <w:rsid w:val="008B3B41"/>
    <w:rsid w:val="008B463A"/>
    <w:rsid w:val="008B503E"/>
    <w:rsid w:val="008B60B3"/>
    <w:rsid w:val="008B6967"/>
    <w:rsid w:val="008C0473"/>
    <w:rsid w:val="008C0FA5"/>
    <w:rsid w:val="008C10CB"/>
    <w:rsid w:val="008C1E41"/>
    <w:rsid w:val="008C217A"/>
    <w:rsid w:val="008C21EC"/>
    <w:rsid w:val="008C27C4"/>
    <w:rsid w:val="008C332E"/>
    <w:rsid w:val="008C348E"/>
    <w:rsid w:val="008C35AE"/>
    <w:rsid w:val="008C3E1F"/>
    <w:rsid w:val="008C4358"/>
    <w:rsid w:val="008C43FF"/>
    <w:rsid w:val="008C5DE4"/>
    <w:rsid w:val="008C5F1F"/>
    <w:rsid w:val="008C640A"/>
    <w:rsid w:val="008C782A"/>
    <w:rsid w:val="008D047F"/>
    <w:rsid w:val="008D2A14"/>
    <w:rsid w:val="008D2FB2"/>
    <w:rsid w:val="008D3357"/>
    <w:rsid w:val="008D38F2"/>
    <w:rsid w:val="008D46AC"/>
    <w:rsid w:val="008D53C6"/>
    <w:rsid w:val="008D57D7"/>
    <w:rsid w:val="008D64A3"/>
    <w:rsid w:val="008D6FA1"/>
    <w:rsid w:val="008E015A"/>
    <w:rsid w:val="008E2405"/>
    <w:rsid w:val="008E2B5B"/>
    <w:rsid w:val="008E2C19"/>
    <w:rsid w:val="008E3C33"/>
    <w:rsid w:val="008E531B"/>
    <w:rsid w:val="008E6542"/>
    <w:rsid w:val="008E6B11"/>
    <w:rsid w:val="008E733A"/>
    <w:rsid w:val="008E741F"/>
    <w:rsid w:val="008E7BD5"/>
    <w:rsid w:val="008F01F1"/>
    <w:rsid w:val="008F1DC4"/>
    <w:rsid w:val="008F235C"/>
    <w:rsid w:val="008F2361"/>
    <w:rsid w:val="008F32D6"/>
    <w:rsid w:val="008F3CD7"/>
    <w:rsid w:val="008F3EC5"/>
    <w:rsid w:val="008F3F62"/>
    <w:rsid w:val="008F4BB4"/>
    <w:rsid w:val="008F7BE0"/>
    <w:rsid w:val="008F7D43"/>
    <w:rsid w:val="00900500"/>
    <w:rsid w:val="00901031"/>
    <w:rsid w:val="00901533"/>
    <w:rsid w:val="00901A26"/>
    <w:rsid w:val="00901B10"/>
    <w:rsid w:val="00902BD6"/>
    <w:rsid w:val="009031A5"/>
    <w:rsid w:val="00903370"/>
    <w:rsid w:val="00907E0B"/>
    <w:rsid w:val="00910489"/>
    <w:rsid w:val="00910CD4"/>
    <w:rsid w:val="00912C4D"/>
    <w:rsid w:val="0091306C"/>
    <w:rsid w:val="00913D4B"/>
    <w:rsid w:val="00914245"/>
    <w:rsid w:val="009202D2"/>
    <w:rsid w:val="0092085E"/>
    <w:rsid w:val="00920BC4"/>
    <w:rsid w:val="00920E0E"/>
    <w:rsid w:val="00921323"/>
    <w:rsid w:val="0092140F"/>
    <w:rsid w:val="00921510"/>
    <w:rsid w:val="00921AA0"/>
    <w:rsid w:val="00921D66"/>
    <w:rsid w:val="0092215B"/>
    <w:rsid w:val="00922852"/>
    <w:rsid w:val="0092301E"/>
    <w:rsid w:val="009235D8"/>
    <w:rsid w:val="00923BBA"/>
    <w:rsid w:val="009242BE"/>
    <w:rsid w:val="00924E92"/>
    <w:rsid w:val="009261E6"/>
    <w:rsid w:val="00926246"/>
    <w:rsid w:val="009277AB"/>
    <w:rsid w:val="0093139B"/>
    <w:rsid w:val="00932ACA"/>
    <w:rsid w:val="00932BC7"/>
    <w:rsid w:val="00933C9B"/>
    <w:rsid w:val="009368DE"/>
    <w:rsid w:val="0093798B"/>
    <w:rsid w:val="00937AD3"/>
    <w:rsid w:val="009404BB"/>
    <w:rsid w:val="009418D4"/>
    <w:rsid w:val="00941977"/>
    <w:rsid w:val="00941CEF"/>
    <w:rsid w:val="009420E2"/>
    <w:rsid w:val="00942C1A"/>
    <w:rsid w:val="00942C77"/>
    <w:rsid w:val="00942FFF"/>
    <w:rsid w:val="009440EB"/>
    <w:rsid w:val="009445F8"/>
    <w:rsid w:val="00944683"/>
    <w:rsid w:val="00944E20"/>
    <w:rsid w:val="0094606F"/>
    <w:rsid w:val="0094609E"/>
    <w:rsid w:val="0094769D"/>
    <w:rsid w:val="00947A11"/>
    <w:rsid w:val="0095060A"/>
    <w:rsid w:val="00952ACF"/>
    <w:rsid w:val="0095395E"/>
    <w:rsid w:val="0095422F"/>
    <w:rsid w:val="009550E2"/>
    <w:rsid w:val="009558FF"/>
    <w:rsid w:val="0095643A"/>
    <w:rsid w:val="009567C4"/>
    <w:rsid w:val="00956AE7"/>
    <w:rsid w:val="00960BE9"/>
    <w:rsid w:val="00960CEF"/>
    <w:rsid w:val="00963393"/>
    <w:rsid w:val="00964A33"/>
    <w:rsid w:val="00965221"/>
    <w:rsid w:val="009652BE"/>
    <w:rsid w:val="00966112"/>
    <w:rsid w:val="00966AA9"/>
    <w:rsid w:val="00966F63"/>
    <w:rsid w:val="009679B0"/>
    <w:rsid w:val="00967E02"/>
    <w:rsid w:val="0097024A"/>
    <w:rsid w:val="0097024C"/>
    <w:rsid w:val="00970671"/>
    <w:rsid w:val="0097095A"/>
    <w:rsid w:val="0097165B"/>
    <w:rsid w:val="00974027"/>
    <w:rsid w:val="009743F5"/>
    <w:rsid w:val="00975894"/>
    <w:rsid w:val="00976507"/>
    <w:rsid w:val="00977D75"/>
    <w:rsid w:val="00980645"/>
    <w:rsid w:val="00980ED1"/>
    <w:rsid w:val="00981902"/>
    <w:rsid w:val="00981AB9"/>
    <w:rsid w:val="00982030"/>
    <w:rsid w:val="00982938"/>
    <w:rsid w:val="00982D60"/>
    <w:rsid w:val="0098320A"/>
    <w:rsid w:val="0098325B"/>
    <w:rsid w:val="009836E5"/>
    <w:rsid w:val="00984DB3"/>
    <w:rsid w:val="00985F41"/>
    <w:rsid w:val="00986033"/>
    <w:rsid w:val="00986B52"/>
    <w:rsid w:val="00987824"/>
    <w:rsid w:val="00990E04"/>
    <w:rsid w:val="009918A5"/>
    <w:rsid w:val="009938E8"/>
    <w:rsid w:val="00993C31"/>
    <w:rsid w:val="00994BDC"/>
    <w:rsid w:val="00996057"/>
    <w:rsid w:val="0099672B"/>
    <w:rsid w:val="00996B37"/>
    <w:rsid w:val="00996F52"/>
    <w:rsid w:val="0099730A"/>
    <w:rsid w:val="009A0024"/>
    <w:rsid w:val="009A010D"/>
    <w:rsid w:val="009A026E"/>
    <w:rsid w:val="009A0A95"/>
    <w:rsid w:val="009A1581"/>
    <w:rsid w:val="009A23FF"/>
    <w:rsid w:val="009A2B51"/>
    <w:rsid w:val="009A3A16"/>
    <w:rsid w:val="009A3BD7"/>
    <w:rsid w:val="009A4CE1"/>
    <w:rsid w:val="009A4FED"/>
    <w:rsid w:val="009A58A4"/>
    <w:rsid w:val="009A5F37"/>
    <w:rsid w:val="009A6447"/>
    <w:rsid w:val="009A731E"/>
    <w:rsid w:val="009A7763"/>
    <w:rsid w:val="009A78A3"/>
    <w:rsid w:val="009A7A74"/>
    <w:rsid w:val="009B0492"/>
    <w:rsid w:val="009B0CFA"/>
    <w:rsid w:val="009B1AC5"/>
    <w:rsid w:val="009B1E16"/>
    <w:rsid w:val="009B1F58"/>
    <w:rsid w:val="009B2317"/>
    <w:rsid w:val="009B2E70"/>
    <w:rsid w:val="009B34FE"/>
    <w:rsid w:val="009B351E"/>
    <w:rsid w:val="009B3635"/>
    <w:rsid w:val="009B4BC7"/>
    <w:rsid w:val="009B4C5E"/>
    <w:rsid w:val="009B4E8B"/>
    <w:rsid w:val="009B59C0"/>
    <w:rsid w:val="009B6258"/>
    <w:rsid w:val="009B6922"/>
    <w:rsid w:val="009B6B78"/>
    <w:rsid w:val="009B7DC1"/>
    <w:rsid w:val="009B7DE7"/>
    <w:rsid w:val="009C0064"/>
    <w:rsid w:val="009C037C"/>
    <w:rsid w:val="009C0877"/>
    <w:rsid w:val="009C234A"/>
    <w:rsid w:val="009C37A3"/>
    <w:rsid w:val="009C3E93"/>
    <w:rsid w:val="009C50BB"/>
    <w:rsid w:val="009C5DA5"/>
    <w:rsid w:val="009C7384"/>
    <w:rsid w:val="009C7B42"/>
    <w:rsid w:val="009D05D0"/>
    <w:rsid w:val="009D1D28"/>
    <w:rsid w:val="009D4374"/>
    <w:rsid w:val="009D4685"/>
    <w:rsid w:val="009D4965"/>
    <w:rsid w:val="009D4FD0"/>
    <w:rsid w:val="009D5402"/>
    <w:rsid w:val="009D54ED"/>
    <w:rsid w:val="009D6CD5"/>
    <w:rsid w:val="009D73AC"/>
    <w:rsid w:val="009E0E82"/>
    <w:rsid w:val="009E1225"/>
    <w:rsid w:val="009E20E4"/>
    <w:rsid w:val="009E2696"/>
    <w:rsid w:val="009E29E6"/>
    <w:rsid w:val="009E2FD7"/>
    <w:rsid w:val="009E31B0"/>
    <w:rsid w:val="009E5F4B"/>
    <w:rsid w:val="009E7086"/>
    <w:rsid w:val="009F0031"/>
    <w:rsid w:val="009F0173"/>
    <w:rsid w:val="009F1294"/>
    <w:rsid w:val="009F1505"/>
    <w:rsid w:val="009F157F"/>
    <w:rsid w:val="009F1C7E"/>
    <w:rsid w:val="009F2573"/>
    <w:rsid w:val="009F293F"/>
    <w:rsid w:val="009F3057"/>
    <w:rsid w:val="009F3539"/>
    <w:rsid w:val="009F379D"/>
    <w:rsid w:val="009F591C"/>
    <w:rsid w:val="009F5B98"/>
    <w:rsid w:val="009F70D7"/>
    <w:rsid w:val="009F7908"/>
    <w:rsid w:val="00A000FA"/>
    <w:rsid w:val="00A00524"/>
    <w:rsid w:val="00A00799"/>
    <w:rsid w:val="00A0252F"/>
    <w:rsid w:val="00A02AB1"/>
    <w:rsid w:val="00A03D50"/>
    <w:rsid w:val="00A0403C"/>
    <w:rsid w:val="00A043F4"/>
    <w:rsid w:val="00A04916"/>
    <w:rsid w:val="00A053A0"/>
    <w:rsid w:val="00A05E98"/>
    <w:rsid w:val="00A05EDA"/>
    <w:rsid w:val="00A10CE6"/>
    <w:rsid w:val="00A12AFA"/>
    <w:rsid w:val="00A12B3F"/>
    <w:rsid w:val="00A12D52"/>
    <w:rsid w:val="00A13A1C"/>
    <w:rsid w:val="00A14CFF"/>
    <w:rsid w:val="00A1669B"/>
    <w:rsid w:val="00A166CF"/>
    <w:rsid w:val="00A1714F"/>
    <w:rsid w:val="00A17236"/>
    <w:rsid w:val="00A21148"/>
    <w:rsid w:val="00A227DD"/>
    <w:rsid w:val="00A23542"/>
    <w:rsid w:val="00A23BD6"/>
    <w:rsid w:val="00A24B72"/>
    <w:rsid w:val="00A25508"/>
    <w:rsid w:val="00A255BC"/>
    <w:rsid w:val="00A25FB9"/>
    <w:rsid w:val="00A27736"/>
    <w:rsid w:val="00A27828"/>
    <w:rsid w:val="00A27C68"/>
    <w:rsid w:val="00A3068C"/>
    <w:rsid w:val="00A306B7"/>
    <w:rsid w:val="00A31EEE"/>
    <w:rsid w:val="00A3208D"/>
    <w:rsid w:val="00A3270E"/>
    <w:rsid w:val="00A33110"/>
    <w:rsid w:val="00A3357A"/>
    <w:rsid w:val="00A33D3C"/>
    <w:rsid w:val="00A346F0"/>
    <w:rsid w:val="00A3477D"/>
    <w:rsid w:val="00A34A7F"/>
    <w:rsid w:val="00A34D2D"/>
    <w:rsid w:val="00A36D56"/>
    <w:rsid w:val="00A3792E"/>
    <w:rsid w:val="00A37EEE"/>
    <w:rsid w:val="00A37FA4"/>
    <w:rsid w:val="00A4033E"/>
    <w:rsid w:val="00A40ABC"/>
    <w:rsid w:val="00A4161C"/>
    <w:rsid w:val="00A420CE"/>
    <w:rsid w:val="00A420E6"/>
    <w:rsid w:val="00A42B1C"/>
    <w:rsid w:val="00A42C7A"/>
    <w:rsid w:val="00A44317"/>
    <w:rsid w:val="00A44C9D"/>
    <w:rsid w:val="00A45566"/>
    <w:rsid w:val="00A45B21"/>
    <w:rsid w:val="00A45DFB"/>
    <w:rsid w:val="00A463B5"/>
    <w:rsid w:val="00A478FF"/>
    <w:rsid w:val="00A509B0"/>
    <w:rsid w:val="00A50F16"/>
    <w:rsid w:val="00A5128C"/>
    <w:rsid w:val="00A513A0"/>
    <w:rsid w:val="00A516CA"/>
    <w:rsid w:val="00A53A4B"/>
    <w:rsid w:val="00A561C0"/>
    <w:rsid w:val="00A57E5A"/>
    <w:rsid w:val="00A600D6"/>
    <w:rsid w:val="00A6098B"/>
    <w:rsid w:val="00A611B6"/>
    <w:rsid w:val="00A61E75"/>
    <w:rsid w:val="00A62FD1"/>
    <w:rsid w:val="00A6302E"/>
    <w:rsid w:val="00A63224"/>
    <w:rsid w:val="00A645F4"/>
    <w:rsid w:val="00A64964"/>
    <w:rsid w:val="00A64FA4"/>
    <w:rsid w:val="00A65523"/>
    <w:rsid w:val="00A65AA9"/>
    <w:rsid w:val="00A66300"/>
    <w:rsid w:val="00A674F1"/>
    <w:rsid w:val="00A70174"/>
    <w:rsid w:val="00A70DB3"/>
    <w:rsid w:val="00A70F97"/>
    <w:rsid w:val="00A71628"/>
    <w:rsid w:val="00A720B4"/>
    <w:rsid w:val="00A722D2"/>
    <w:rsid w:val="00A7484D"/>
    <w:rsid w:val="00A7490D"/>
    <w:rsid w:val="00A775FD"/>
    <w:rsid w:val="00A8048B"/>
    <w:rsid w:val="00A82775"/>
    <w:rsid w:val="00A834B5"/>
    <w:rsid w:val="00A83C0D"/>
    <w:rsid w:val="00A83DCC"/>
    <w:rsid w:val="00A84A12"/>
    <w:rsid w:val="00A86274"/>
    <w:rsid w:val="00A905BB"/>
    <w:rsid w:val="00A90C34"/>
    <w:rsid w:val="00A92243"/>
    <w:rsid w:val="00A93C52"/>
    <w:rsid w:val="00A94120"/>
    <w:rsid w:val="00A94453"/>
    <w:rsid w:val="00A957CF"/>
    <w:rsid w:val="00A95AA0"/>
    <w:rsid w:val="00A95F1A"/>
    <w:rsid w:val="00A95FDD"/>
    <w:rsid w:val="00A96A4B"/>
    <w:rsid w:val="00A96B8B"/>
    <w:rsid w:val="00A96FE8"/>
    <w:rsid w:val="00A97782"/>
    <w:rsid w:val="00A97F8E"/>
    <w:rsid w:val="00AA025D"/>
    <w:rsid w:val="00AA03A8"/>
    <w:rsid w:val="00AA12E1"/>
    <w:rsid w:val="00AA15CD"/>
    <w:rsid w:val="00AA1B78"/>
    <w:rsid w:val="00AA1BE9"/>
    <w:rsid w:val="00AA1E09"/>
    <w:rsid w:val="00AA2054"/>
    <w:rsid w:val="00AA2796"/>
    <w:rsid w:val="00AA3111"/>
    <w:rsid w:val="00AA3D48"/>
    <w:rsid w:val="00AA4501"/>
    <w:rsid w:val="00AA4E69"/>
    <w:rsid w:val="00AA4ECE"/>
    <w:rsid w:val="00AA6980"/>
    <w:rsid w:val="00AA6E37"/>
    <w:rsid w:val="00AA710C"/>
    <w:rsid w:val="00AA7714"/>
    <w:rsid w:val="00AA7A04"/>
    <w:rsid w:val="00AA7AC9"/>
    <w:rsid w:val="00AB04EE"/>
    <w:rsid w:val="00AB0A62"/>
    <w:rsid w:val="00AB0B5C"/>
    <w:rsid w:val="00AB125D"/>
    <w:rsid w:val="00AB1BD5"/>
    <w:rsid w:val="00AB28F5"/>
    <w:rsid w:val="00AB2EA8"/>
    <w:rsid w:val="00AB2FB3"/>
    <w:rsid w:val="00AB33F3"/>
    <w:rsid w:val="00AB4EE8"/>
    <w:rsid w:val="00AB5041"/>
    <w:rsid w:val="00AB5E91"/>
    <w:rsid w:val="00AB60AC"/>
    <w:rsid w:val="00AB6EA1"/>
    <w:rsid w:val="00AC1707"/>
    <w:rsid w:val="00AC1D58"/>
    <w:rsid w:val="00AC2441"/>
    <w:rsid w:val="00AC2FF8"/>
    <w:rsid w:val="00AC4170"/>
    <w:rsid w:val="00AC4621"/>
    <w:rsid w:val="00AC49FA"/>
    <w:rsid w:val="00AC4F69"/>
    <w:rsid w:val="00AC6751"/>
    <w:rsid w:val="00AC6FB7"/>
    <w:rsid w:val="00AD0CF5"/>
    <w:rsid w:val="00AD17CB"/>
    <w:rsid w:val="00AD1CEF"/>
    <w:rsid w:val="00AD1D9E"/>
    <w:rsid w:val="00AD1FB1"/>
    <w:rsid w:val="00AD2728"/>
    <w:rsid w:val="00AD376F"/>
    <w:rsid w:val="00AD44ED"/>
    <w:rsid w:val="00AD4CEE"/>
    <w:rsid w:val="00AD5274"/>
    <w:rsid w:val="00AD6E2E"/>
    <w:rsid w:val="00AD6EE0"/>
    <w:rsid w:val="00AE062F"/>
    <w:rsid w:val="00AE1171"/>
    <w:rsid w:val="00AE15F6"/>
    <w:rsid w:val="00AE1CC8"/>
    <w:rsid w:val="00AE2A07"/>
    <w:rsid w:val="00AE2BEE"/>
    <w:rsid w:val="00AE2D39"/>
    <w:rsid w:val="00AE3390"/>
    <w:rsid w:val="00AE4141"/>
    <w:rsid w:val="00AE4CB8"/>
    <w:rsid w:val="00AE51C9"/>
    <w:rsid w:val="00AE666F"/>
    <w:rsid w:val="00AE6BFC"/>
    <w:rsid w:val="00AE7088"/>
    <w:rsid w:val="00AE7888"/>
    <w:rsid w:val="00AF1B60"/>
    <w:rsid w:val="00AF2556"/>
    <w:rsid w:val="00AF4EE8"/>
    <w:rsid w:val="00AF4F8E"/>
    <w:rsid w:val="00AF57C3"/>
    <w:rsid w:val="00AF5C99"/>
    <w:rsid w:val="00AF66D2"/>
    <w:rsid w:val="00AF6A96"/>
    <w:rsid w:val="00AF7989"/>
    <w:rsid w:val="00AF7BC9"/>
    <w:rsid w:val="00B007A1"/>
    <w:rsid w:val="00B04164"/>
    <w:rsid w:val="00B046A7"/>
    <w:rsid w:val="00B05126"/>
    <w:rsid w:val="00B05134"/>
    <w:rsid w:val="00B054E5"/>
    <w:rsid w:val="00B05DE2"/>
    <w:rsid w:val="00B07041"/>
    <w:rsid w:val="00B119F6"/>
    <w:rsid w:val="00B12BEE"/>
    <w:rsid w:val="00B12D54"/>
    <w:rsid w:val="00B1394C"/>
    <w:rsid w:val="00B13CD9"/>
    <w:rsid w:val="00B14838"/>
    <w:rsid w:val="00B14AFC"/>
    <w:rsid w:val="00B158CE"/>
    <w:rsid w:val="00B2006C"/>
    <w:rsid w:val="00B2220C"/>
    <w:rsid w:val="00B2236E"/>
    <w:rsid w:val="00B22B63"/>
    <w:rsid w:val="00B236D2"/>
    <w:rsid w:val="00B25F1A"/>
    <w:rsid w:val="00B26B22"/>
    <w:rsid w:val="00B275B6"/>
    <w:rsid w:val="00B3029C"/>
    <w:rsid w:val="00B31964"/>
    <w:rsid w:val="00B31A89"/>
    <w:rsid w:val="00B31F69"/>
    <w:rsid w:val="00B34A81"/>
    <w:rsid w:val="00B361DF"/>
    <w:rsid w:val="00B36771"/>
    <w:rsid w:val="00B3701C"/>
    <w:rsid w:val="00B3716B"/>
    <w:rsid w:val="00B371EA"/>
    <w:rsid w:val="00B3721B"/>
    <w:rsid w:val="00B3732B"/>
    <w:rsid w:val="00B373AB"/>
    <w:rsid w:val="00B37BDE"/>
    <w:rsid w:val="00B400B7"/>
    <w:rsid w:val="00B41BC6"/>
    <w:rsid w:val="00B41C4B"/>
    <w:rsid w:val="00B44958"/>
    <w:rsid w:val="00B44C3E"/>
    <w:rsid w:val="00B46449"/>
    <w:rsid w:val="00B4705D"/>
    <w:rsid w:val="00B47BAB"/>
    <w:rsid w:val="00B47EED"/>
    <w:rsid w:val="00B47F16"/>
    <w:rsid w:val="00B51DBC"/>
    <w:rsid w:val="00B52DF5"/>
    <w:rsid w:val="00B53BD9"/>
    <w:rsid w:val="00B54598"/>
    <w:rsid w:val="00B54C29"/>
    <w:rsid w:val="00B54DCB"/>
    <w:rsid w:val="00B557D6"/>
    <w:rsid w:val="00B56060"/>
    <w:rsid w:val="00B56E88"/>
    <w:rsid w:val="00B57BEA"/>
    <w:rsid w:val="00B57D52"/>
    <w:rsid w:val="00B57E0E"/>
    <w:rsid w:val="00B57E36"/>
    <w:rsid w:val="00B60530"/>
    <w:rsid w:val="00B6068D"/>
    <w:rsid w:val="00B6154B"/>
    <w:rsid w:val="00B61E2E"/>
    <w:rsid w:val="00B61F7C"/>
    <w:rsid w:val="00B64FCD"/>
    <w:rsid w:val="00B70769"/>
    <w:rsid w:val="00B70AB7"/>
    <w:rsid w:val="00B7100F"/>
    <w:rsid w:val="00B71754"/>
    <w:rsid w:val="00B71DD5"/>
    <w:rsid w:val="00B71F0C"/>
    <w:rsid w:val="00B7213C"/>
    <w:rsid w:val="00B737D6"/>
    <w:rsid w:val="00B737F3"/>
    <w:rsid w:val="00B75016"/>
    <w:rsid w:val="00B7631C"/>
    <w:rsid w:val="00B76358"/>
    <w:rsid w:val="00B7669D"/>
    <w:rsid w:val="00B76D5B"/>
    <w:rsid w:val="00B77264"/>
    <w:rsid w:val="00B818BA"/>
    <w:rsid w:val="00B81924"/>
    <w:rsid w:val="00B81A49"/>
    <w:rsid w:val="00B81B5B"/>
    <w:rsid w:val="00B83B0E"/>
    <w:rsid w:val="00B83E61"/>
    <w:rsid w:val="00B85230"/>
    <w:rsid w:val="00B85628"/>
    <w:rsid w:val="00B86883"/>
    <w:rsid w:val="00B86DAD"/>
    <w:rsid w:val="00B86E06"/>
    <w:rsid w:val="00B90944"/>
    <w:rsid w:val="00B91056"/>
    <w:rsid w:val="00B91821"/>
    <w:rsid w:val="00B91F1E"/>
    <w:rsid w:val="00B93B36"/>
    <w:rsid w:val="00B942BC"/>
    <w:rsid w:val="00B96670"/>
    <w:rsid w:val="00B96959"/>
    <w:rsid w:val="00B96EA4"/>
    <w:rsid w:val="00B970B5"/>
    <w:rsid w:val="00B97501"/>
    <w:rsid w:val="00BA1643"/>
    <w:rsid w:val="00BA2A51"/>
    <w:rsid w:val="00BA35A3"/>
    <w:rsid w:val="00BA4405"/>
    <w:rsid w:val="00BA4F91"/>
    <w:rsid w:val="00BA503C"/>
    <w:rsid w:val="00BA512B"/>
    <w:rsid w:val="00BA5476"/>
    <w:rsid w:val="00BA693E"/>
    <w:rsid w:val="00BA69BC"/>
    <w:rsid w:val="00BA6F90"/>
    <w:rsid w:val="00BB098D"/>
    <w:rsid w:val="00BB1127"/>
    <w:rsid w:val="00BB196D"/>
    <w:rsid w:val="00BB27D7"/>
    <w:rsid w:val="00BB31B2"/>
    <w:rsid w:val="00BB3230"/>
    <w:rsid w:val="00BB35E6"/>
    <w:rsid w:val="00BB3D0F"/>
    <w:rsid w:val="00BB3FB6"/>
    <w:rsid w:val="00BB5E07"/>
    <w:rsid w:val="00BB7846"/>
    <w:rsid w:val="00BB7D71"/>
    <w:rsid w:val="00BB7E7D"/>
    <w:rsid w:val="00BC03A2"/>
    <w:rsid w:val="00BC0781"/>
    <w:rsid w:val="00BC2456"/>
    <w:rsid w:val="00BC3F0E"/>
    <w:rsid w:val="00BC481E"/>
    <w:rsid w:val="00BC4DDD"/>
    <w:rsid w:val="00BC5E38"/>
    <w:rsid w:val="00BC68DE"/>
    <w:rsid w:val="00BC6C8B"/>
    <w:rsid w:val="00BD02FB"/>
    <w:rsid w:val="00BD0BB1"/>
    <w:rsid w:val="00BD141B"/>
    <w:rsid w:val="00BD14EA"/>
    <w:rsid w:val="00BD19D6"/>
    <w:rsid w:val="00BD1CC2"/>
    <w:rsid w:val="00BD2BFC"/>
    <w:rsid w:val="00BD2E3A"/>
    <w:rsid w:val="00BD316C"/>
    <w:rsid w:val="00BD348F"/>
    <w:rsid w:val="00BD3F34"/>
    <w:rsid w:val="00BD4AE3"/>
    <w:rsid w:val="00BD584B"/>
    <w:rsid w:val="00BD6F77"/>
    <w:rsid w:val="00BE0F65"/>
    <w:rsid w:val="00BE1325"/>
    <w:rsid w:val="00BE2841"/>
    <w:rsid w:val="00BE290B"/>
    <w:rsid w:val="00BE3E80"/>
    <w:rsid w:val="00BE4DBA"/>
    <w:rsid w:val="00BE4FC4"/>
    <w:rsid w:val="00BE542C"/>
    <w:rsid w:val="00BE5AA5"/>
    <w:rsid w:val="00BE6158"/>
    <w:rsid w:val="00BE7604"/>
    <w:rsid w:val="00BE78C4"/>
    <w:rsid w:val="00BE7B9A"/>
    <w:rsid w:val="00BF0530"/>
    <w:rsid w:val="00BF1355"/>
    <w:rsid w:val="00BF14F9"/>
    <w:rsid w:val="00BF227D"/>
    <w:rsid w:val="00BF2587"/>
    <w:rsid w:val="00BF2983"/>
    <w:rsid w:val="00BF33BE"/>
    <w:rsid w:val="00BF3632"/>
    <w:rsid w:val="00BF3B4E"/>
    <w:rsid w:val="00BF4642"/>
    <w:rsid w:val="00BF4AB0"/>
    <w:rsid w:val="00BF6F10"/>
    <w:rsid w:val="00BF72CF"/>
    <w:rsid w:val="00BF740E"/>
    <w:rsid w:val="00BF75EF"/>
    <w:rsid w:val="00BF7D03"/>
    <w:rsid w:val="00C001D6"/>
    <w:rsid w:val="00C00857"/>
    <w:rsid w:val="00C00B65"/>
    <w:rsid w:val="00C014EC"/>
    <w:rsid w:val="00C01749"/>
    <w:rsid w:val="00C01944"/>
    <w:rsid w:val="00C022F4"/>
    <w:rsid w:val="00C02E7A"/>
    <w:rsid w:val="00C03B29"/>
    <w:rsid w:val="00C03F0D"/>
    <w:rsid w:val="00C04001"/>
    <w:rsid w:val="00C048BA"/>
    <w:rsid w:val="00C05E00"/>
    <w:rsid w:val="00C0671A"/>
    <w:rsid w:val="00C07D7A"/>
    <w:rsid w:val="00C101AC"/>
    <w:rsid w:val="00C10886"/>
    <w:rsid w:val="00C11169"/>
    <w:rsid w:val="00C12526"/>
    <w:rsid w:val="00C12A8C"/>
    <w:rsid w:val="00C12C39"/>
    <w:rsid w:val="00C14B6A"/>
    <w:rsid w:val="00C14FEA"/>
    <w:rsid w:val="00C159EC"/>
    <w:rsid w:val="00C15A73"/>
    <w:rsid w:val="00C16464"/>
    <w:rsid w:val="00C16499"/>
    <w:rsid w:val="00C16850"/>
    <w:rsid w:val="00C16FC1"/>
    <w:rsid w:val="00C170BE"/>
    <w:rsid w:val="00C1763A"/>
    <w:rsid w:val="00C17A9A"/>
    <w:rsid w:val="00C17FB0"/>
    <w:rsid w:val="00C20D57"/>
    <w:rsid w:val="00C20FFA"/>
    <w:rsid w:val="00C211EE"/>
    <w:rsid w:val="00C21DC7"/>
    <w:rsid w:val="00C226F6"/>
    <w:rsid w:val="00C23CAB"/>
    <w:rsid w:val="00C23CDA"/>
    <w:rsid w:val="00C240A6"/>
    <w:rsid w:val="00C251B1"/>
    <w:rsid w:val="00C257A5"/>
    <w:rsid w:val="00C26218"/>
    <w:rsid w:val="00C2630F"/>
    <w:rsid w:val="00C26395"/>
    <w:rsid w:val="00C27650"/>
    <w:rsid w:val="00C324D9"/>
    <w:rsid w:val="00C32E9C"/>
    <w:rsid w:val="00C3430A"/>
    <w:rsid w:val="00C3470E"/>
    <w:rsid w:val="00C34E6B"/>
    <w:rsid w:val="00C35012"/>
    <w:rsid w:val="00C35553"/>
    <w:rsid w:val="00C35DA7"/>
    <w:rsid w:val="00C35E5B"/>
    <w:rsid w:val="00C365A8"/>
    <w:rsid w:val="00C37E2C"/>
    <w:rsid w:val="00C407D7"/>
    <w:rsid w:val="00C410ED"/>
    <w:rsid w:val="00C414E9"/>
    <w:rsid w:val="00C41AE6"/>
    <w:rsid w:val="00C42D01"/>
    <w:rsid w:val="00C438DB"/>
    <w:rsid w:val="00C43F63"/>
    <w:rsid w:val="00C4420D"/>
    <w:rsid w:val="00C45536"/>
    <w:rsid w:val="00C4784B"/>
    <w:rsid w:val="00C47FD8"/>
    <w:rsid w:val="00C503FA"/>
    <w:rsid w:val="00C505CD"/>
    <w:rsid w:val="00C50831"/>
    <w:rsid w:val="00C5083A"/>
    <w:rsid w:val="00C50BCE"/>
    <w:rsid w:val="00C51608"/>
    <w:rsid w:val="00C516AF"/>
    <w:rsid w:val="00C5180D"/>
    <w:rsid w:val="00C51FD1"/>
    <w:rsid w:val="00C5337A"/>
    <w:rsid w:val="00C534EC"/>
    <w:rsid w:val="00C542A5"/>
    <w:rsid w:val="00C54C3B"/>
    <w:rsid w:val="00C55B3E"/>
    <w:rsid w:val="00C56087"/>
    <w:rsid w:val="00C562F4"/>
    <w:rsid w:val="00C573FD"/>
    <w:rsid w:val="00C60041"/>
    <w:rsid w:val="00C60877"/>
    <w:rsid w:val="00C61C29"/>
    <w:rsid w:val="00C637A9"/>
    <w:rsid w:val="00C63E2B"/>
    <w:rsid w:val="00C640A9"/>
    <w:rsid w:val="00C64BAF"/>
    <w:rsid w:val="00C65646"/>
    <w:rsid w:val="00C6571B"/>
    <w:rsid w:val="00C65735"/>
    <w:rsid w:val="00C67CFB"/>
    <w:rsid w:val="00C7000E"/>
    <w:rsid w:val="00C70F22"/>
    <w:rsid w:val="00C71631"/>
    <w:rsid w:val="00C735E4"/>
    <w:rsid w:val="00C74106"/>
    <w:rsid w:val="00C74139"/>
    <w:rsid w:val="00C742CE"/>
    <w:rsid w:val="00C74455"/>
    <w:rsid w:val="00C747B1"/>
    <w:rsid w:val="00C748C4"/>
    <w:rsid w:val="00C74918"/>
    <w:rsid w:val="00C7598E"/>
    <w:rsid w:val="00C769B7"/>
    <w:rsid w:val="00C77513"/>
    <w:rsid w:val="00C802FE"/>
    <w:rsid w:val="00C814C9"/>
    <w:rsid w:val="00C82240"/>
    <w:rsid w:val="00C822E5"/>
    <w:rsid w:val="00C822E8"/>
    <w:rsid w:val="00C8257A"/>
    <w:rsid w:val="00C838EF"/>
    <w:rsid w:val="00C85DA7"/>
    <w:rsid w:val="00C85E0C"/>
    <w:rsid w:val="00C85F02"/>
    <w:rsid w:val="00C87469"/>
    <w:rsid w:val="00C905AC"/>
    <w:rsid w:val="00C90677"/>
    <w:rsid w:val="00C92F3A"/>
    <w:rsid w:val="00C9487F"/>
    <w:rsid w:val="00C94BEB"/>
    <w:rsid w:val="00C95384"/>
    <w:rsid w:val="00C958E5"/>
    <w:rsid w:val="00C95E5E"/>
    <w:rsid w:val="00C97BA9"/>
    <w:rsid w:val="00CA0515"/>
    <w:rsid w:val="00CA0C8D"/>
    <w:rsid w:val="00CA1032"/>
    <w:rsid w:val="00CA1333"/>
    <w:rsid w:val="00CA1C70"/>
    <w:rsid w:val="00CA3513"/>
    <w:rsid w:val="00CA4323"/>
    <w:rsid w:val="00CA4468"/>
    <w:rsid w:val="00CA53A0"/>
    <w:rsid w:val="00CA5493"/>
    <w:rsid w:val="00CA6FC7"/>
    <w:rsid w:val="00CA788C"/>
    <w:rsid w:val="00CB092C"/>
    <w:rsid w:val="00CB1FC3"/>
    <w:rsid w:val="00CB4080"/>
    <w:rsid w:val="00CB5263"/>
    <w:rsid w:val="00CB5391"/>
    <w:rsid w:val="00CB56AD"/>
    <w:rsid w:val="00CB57F4"/>
    <w:rsid w:val="00CB59E8"/>
    <w:rsid w:val="00CB5ACE"/>
    <w:rsid w:val="00CB5B1F"/>
    <w:rsid w:val="00CB643C"/>
    <w:rsid w:val="00CB70AF"/>
    <w:rsid w:val="00CB711A"/>
    <w:rsid w:val="00CC0D0C"/>
    <w:rsid w:val="00CC123B"/>
    <w:rsid w:val="00CC1BCB"/>
    <w:rsid w:val="00CC3660"/>
    <w:rsid w:val="00CC3F97"/>
    <w:rsid w:val="00CC41B8"/>
    <w:rsid w:val="00CC4BDC"/>
    <w:rsid w:val="00CD06D6"/>
    <w:rsid w:val="00CD0AFF"/>
    <w:rsid w:val="00CD2AFE"/>
    <w:rsid w:val="00CD2C09"/>
    <w:rsid w:val="00CD4EA3"/>
    <w:rsid w:val="00CD4FF9"/>
    <w:rsid w:val="00CD5208"/>
    <w:rsid w:val="00CD55F4"/>
    <w:rsid w:val="00CD615F"/>
    <w:rsid w:val="00CD6381"/>
    <w:rsid w:val="00CD64DE"/>
    <w:rsid w:val="00CD6A9E"/>
    <w:rsid w:val="00CD79DB"/>
    <w:rsid w:val="00CE0476"/>
    <w:rsid w:val="00CE0B90"/>
    <w:rsid w:val="00CE36B4"/>
    <w:rsid w:val="00CE444B"/>
    <w:rsid w:val="00CE4592"/>
    <w:rsid w:val="00CE64CE"/>
    <w:rsid w:val="00CE6F3B"/>
    <w:rsid w:val="00CF016E"/>
    <w:rsid w:val="00CF03AA"/>
    <w:rsid w:val="00CF09FD"/>
    <w:rsid w:val="00CF17B4"/>
    <w:rsid w:val="00CF1E75"/>
    <w:rsid w:val="00CF23A8"/>
    <w:rsid w:val="00CF28A0"/>
    <w:rsid w:val="00CF2F87"/>
    <w:rsid w:val="00CF361C"/>
    <w:rsid w:val="00CF36A1"/>
    <w:rsid w:val="00CF3FDE"/>
    <w:rsid w:val="00CF4F4F"/>
    <w:rsid w:val="00CF575B"/>
    <w:rsid w:val="00CF5E35"/>
    <w:rsid w:val="00D0126F"/>
    <w:rsid w:val="00D041F1"/>
    <w:rsid w:val="00D045E5"/>
    <w:rsid w:val="00D04F42"/>
    <w:rsid w:val="00D05E14"/>
    <w:rsid w:val="00D05FAD"/>
    <w:rsid w:val="00D0670C"/>
    <w:rsid w:val="00D068A6"/>
    <w:rsid w:val="00D06BED"/>
    <w:rsid w:val="00D07B3D"/>
    <w:rsid w:val="00D07B8F"/>
    <w:rsid w:val="00D07DC2"/>
    <w:rsid w:val="00D100A0"/>
    <w:rsid w:val="00D10448"/>
    <w:rsid w:val="00D1049E"/>
    <w:rsid w:val="00D11265"/>
    <w:rsid w:val="00D1133C"/>
    <w:rsid w:val="00D12E28"/>
    <w:rsid w:val="00D13CA5"/>
    <w:rsid w:val="00D13F66"/>
    <w:rsid w:val="00D14C35"/>
    <w:rsid w:val="00D1505D"/>
    <w:rsid w:val="00D161A3"/>
    <w:rsid w:val="00D20839"/>
    <w:rsid w:val="00D21606"/>
    <w:rsid w:val="00D218CA"/>
    <w:rsid w:val="00D21A58"/>
    <w:rsid w:val="00D226FD"/>
    <w:rsid w:val="00D23816"/>
    <w:rsid w:val="00D23C92"/>
    <w:rsid w:val="00D2516A"/>
    <w:rsid w:val="00D25FE6"/>
    <w:rsid w:val="00D26169"/>
    <w:rsid w:val="00D270FD"/>
    <w:rsid w:val="00D2723B"/>
    <w:rsid w:val="00D27539"/>
    <w:rsid w:val="00D2756B"/>
    <w:rsid w:val="00D30CF4"/>
    <w:rsid w:val="00D318A1"/>
    <w:rsid w:val="00D31F3A"/>
    <w:rsid w:val="00D32F94"/>
    <w:rsid w:val="00D33CE8"/>
    <w:rsid w:val="00D34DCF"/>
    <w:rsid w:val="00D36238"/>
    <w:rsid w:val="00D36DCB"/>
    <w:rsid w:val="00D41731"/>
    <w:rsid w:val="00D41BDA"/>
    <w:rsid w:val="00D420D0"/>
    <w:rsid w:val="00D422A9"/>
    <w:rsid w:val="00D43AB7"/>
    <w:rsid w:val="00D43EE1"/>
    <w:rsid w:val="00D43F37"/>
    <w:rsid w:val="00D443E2"/>
    <w:rsid w:val="00D455F1"/>
    <w:rsid w:val="00D47B51"/>
    <w:rsid w:val="00D50E08"/>
    <w:rsid w:val="00D51AF8"/>
    <w:rsid w:val="00D53EBE"/>
    <w:rsid w:val="00D5423A"/>
    <w:rsid w:val="00D571E4"/>
    <w:rsid w:val="00D577B9"/>
    <w:rsid w:val="00D57C7A"/>
    <w:rsid w:val="00D57D67"/>
    <w:rsid w:val="00D60404"/>
    <w:rsid w:val="00D60C65"/>
    <w:rsid w:val="00D61078"/>
    <w:rsid w:val="00D6123E"/>
    <w:rsid w:val="00D616D5"/>
    <w:rsid w:val="00D616E9"/>
    <w:rsid w:val="00D61945"/>
    <w:rsid w:val="00D62548"/>
    <w:rsid w:val="00D62B4E"/>
    <w:rsid w:val="00D62DEC"/>
    <w:rsid w:val="00D63F11"/>
    <w:rsid w:val="00D64394"/>
    <w:rsid w:val="00D6468D"/>
    <w:rsid w:val="00D652FB"/>
    <w:rsid w:val="00D65C53"/>
    <w:rsid w:val="00D66092"/>
    <w:rsid w:val="00D666FB"/>
    <w:rsid w:val="00D66DCA"/>
    <w:rsid w:val="00D67A18"/>
    <w:rsid w:val="00D705D5"/>
    <w:rsid w:val="00D715AC"/>
    <w:rsid w:val="00D7381D"/>
    <w:rsid w:val="00D73881"/>
    <w:rsid w:val="00D759FC"/>
    <w:rsid w:val="00D765F4"/>
    <w:rsid w:val="00D77568"/>
    <w:rsid w:val="00D77880"/>
    <w:rsid w:val="00D77E95"/>
    <w:rsid w:val="00D80866"/>
    <w:rsid w:val="00D81814"/>
    <w:rsid w:val="00D82F93"/>
    <w:rsid w:val="00D8404A"/>
    <w:rsid w:val="00D878C4"/>
    <w:rsid w:val="00D90FB2"/>
    <w:rsid w:val="00D91819"/>
    <w:rsid w:val="00D91D0C"/>
    <w:rsid w:val="00D92C06"/>
    <w:rsid w:val="00D9330C"/>
    <w:rsid w:val="00D9499F"/>
    <w:rsid w:val="00D95B02"/>
    <w:rsid w:val="00D968F4"/>
    <w:rsid w:val="00D97778"/>
    <w:rsid w:val="00DA0256"/>
    <w:rsid w:val="00DA09B8"/>
    <w:rsid w:val="00DA2205"/>
    <w:rsid w:val="00DA286B"/>
    <w:rsid w:val="00DA310F"/>
    <w:rsid w:val="00DA3307"/>
    <w:rsid w:val="00DA3C2E"/>
    <w:rsid w:val="00DA6FA5"/>
    <w:rsid w:val="00DA7821"/>
    <w:rsid w:val="00DA7B6D"/>
    <w:rsid w:val="00DA7BC9"/>
    <w:rsid w:val="00DB0595"/>
    <w:rsid w:val="00DB0B2A"/>
    <w:rsid w:val="00DB1411"/>
    <w:rsid w:val="00DB1853"/>
    <w:rsid w:val="00DB1C9A"/>
    <w:rsid w:val="00DB1F2A"/>
    <w:rsid w:val="00DB22D7"/>
    <w:rsid w:val="00DB2727"/>
    <w:rsid w:val="00DB37C3"/>
    <w:rsid w:val="00DB5203"/>
    <w:rsid w:val="00DB6AF1"/>
    <w:rsid w:val="00DB6F86"/>
    <w:rsid w:val="00DB7298"/>
    <w:rsid w:val="00DB7FD1"/>
    <w:rsid w:val="00DC0014"/>
    <w:rsid w:val="00DC0519"/>
    <w:rsid w:val="00DC0595"/>
    <w:rsid w:val="00DC1CA5"/>
    <w:rsid w:val="00DC2AEE"/>
    <w:rsid w:val="00DC333A"/>
    <w:rsid w:val="00DC47AC"/>
    <w:rsid w:val="00DC4FDA"/>
    <w:rsid w:val="00DC5A42"/>
    <w:rsid w:val="00DC5E0A"/>
    <w:rsid w:val="00DC6000"/>
    <w:rsid w:val="00DC70A0"/>
    <w:rsid w:val="00DC736E"/>
    <w:rsid w:val="00DC783C"/>
    <w:rsid w:val="00DC7ED6"/>
    <w:rsid w:val="00DD0BC1"/>
    <w:rsid w:val="00DD1631"/>
    <w:rsid w:val="00DD168B"/>
    <w:rsid w:val="00DD1CDF"/>
    <w:rsid w:val="00DD42E7"/>
    <w:rsid w:val="00DD44CE"/>
    <w:rsid w:val="00DD484F"/>
    <w:rsid w:val="00DD4F72"/>
    <w:rsid w:val="00DD55FB"/>
    <w:rsid w:val="00DD60DB"/>
    <w:rsid w:val="00DD6AF2"/>
    <w:rsid w:val="00DD6D62"/>
    <w:rsid w:val="00DD70C5"/>
    <w:rsid w:val="00DD7F46"/>
    <w:rsid w:val="00DE0CB4"/>
    <w:rsid w:val="00DE14BF"/>
    <w:rsid w:val="00DE1FCF"/>
    <w:rsid w:val="00DE270D"/>
    <w:rsid w:val="00DE2E42"/>
    <w:rsid w:val="00DE39F6"/>
    <w:rsid w:val="00DE4FB9"/>
    <w:rsid w:val="00DE5A11"/>
    <w:rsid w:val="00DE6192"/>
    <w:rsid w:val="00DE621E"/>
    <w:rsid w:val="00DE665D"/>
    <w:rsid w:val="00DE6793"/>
    <w:rsid w:val="00DE6EFD"/>
    <w:rsid w:val="00DE70F4"/>
    <w:rsid w:val="00DE72E6"/>
    <w:rsid w:val="00DF023B"/>
    <w:rsid w:val="00DF0836"/>
    <w:rsid w:val="00DF0A95"/>
    <w:rsid w:val="00DF0E42"/>
    <w:rsid w:val="00DF15A9"/>
    <w:rsid w:val="00DF1633"/>
    <w:rsid w:val="00DF2206"/>
    <w:rsid w:val="00DF23BF"/>
    <w:rsid w:val="00DF47B7"/>
    <w:rsid w:val="00DF56BD"/>
    <w:rsid w:val="00DF6647"/>
    <w:rsid w:val="00DF6887"/>
    <w:rsid w:val="00DF7990"/>
    <w:rsid w:val="00DF7FFC"/>
    <w:rsid w:val="00E014ED"/>
    <w:rsid w:val="00E01E4E"/>
    <w:rsid w:val="00E03108"/>
    <w:rsid w:val="00E03B34"/>
    <w:rsid w:val="00E045E8"/>
    <w:rsid w:val="00E06BB3"/>
    <w:rsid w:val="00E07E6A"/>
    <w:rsid w:val="00E07FFC"/>
    <w:rsid w:val="00E1051C"/>
    <w:rsid w:val="00E105CF"/>
    <w:rsid w:val="00E11801"/>
    <w:rsid w:val="00E11DE5"/>
    <w:rsid w:val="00E123C4"/>
    <w:rsid w:val="00E1360E"/>
    <w:rsid w:val="00E13851"/>
    <w:rsid w:val="00E1419A"/>
    <w:rsid w:val="00E15569"/>
    <w:rsid w:val="00E15B9D"/>
    <w:rsid w:val="00E17A30"/>
    <w:rsid w:val="00E17CF1"/>
    <w:rsid w:val="00E20D0E"/>
    <w:rsid w:val="00E21732"/>
    <w:rsid w:val="00E21858"/>
    <w:rsid w:val="00E230C7"/>
    <w:rsid w:val="00E255BB"/>
    <w:rsid w:val="00E2641E"/>
    <w:rsid w:val="00E2642B"/>
    <w:rsid w:val="00E26594"/>
    <w:rsid w:val="00E26F95"/>
    <w:rsid w:val="00E27DD1"/>
    <w:rsid w:val="00E30673"/>
    <w:rsid w:val="00E3131F"/>
    <w:rsid w:val="00E31627"/>
    <w:rsid w:val="00E324AF"/>
    <w:rsid w:val="00E32510"/>
    <w:rsid w:val="00E32B1C"/>
    <w:rsid w:val="00E330E0"/>
    <w:rsid w:val="00E3592E"/>
    <w:rsid w:val="00E35F06"/>
    <w:rsid w:val="00E361E2"/>
    <w:rsid w:val="00E36886"/>
    <w:rsid w:val="00E36931"/>
    <w:rsid w:val="00E36D22"/>
    <w:rsid w:val="00E40F86"/>
    <w:rsid w:val="00E417C5"/>
    <w:rsid w:val="00E417DF"/>
    <w:rsid w:val="00E42011"/>
    <w:rsid w:val="00E42A8B"/>
    <w:rsid w:val="00E42CD4"/>
    <w:rsid w:val="00E42D8A"/>
    <w:rsid w:val="00E43FBC"/>
    <w:rsid w:val="00E44F6E"/>
    <w:rsid w:val="00E45485"/>
    <w:rsid w:val="00E462E9"/>
    <w:rsid w:val="00E46493"/>
    <w:rsid w:val="00E464E5"/>
    <w:rsid w:val="00E4695C"/>
    <w:rsid w:val="00E469CB"/>
    <w:rsid w:val="00E46E4D"/>
    <w:rsid w:val="00E47445"/>
    <w:rsid w:val="00E47783"/>
    <w:rsid w:val="00E50F9F"/>
    <w:rsid w:val="00E5151E"/>
    <w:rsid w:val="00E53F5D"/>
    <w:rsid w:val="00E541E4"/>
    <w:rsid w:val="00E5485B"/>
    <w:rsid w:val="00E55077"/>
    <w:rsid w:val="00E55A0A"/>
    <w:rsid w:val="00E5602E"/>
    <w:rsid w:val="00E56EF5"/>
    <w:rsid w:val="00E5776C"/>
    <w:rsid w:val="00E57930"/>
    <w:rsid w:val="00E60F61"/>
    <w:rsid w:val="00E612E5"/>
    <w:rsid w:val="00E62B1C"/>
    <w:rsid w:val="00E6396E"/>
    <w:rsid w:val="00E640FC"/>
    <w:rsid w:val="00E64526"/>
    <w:rsid w:val="00E64602"/>
    <w:rsid w:val="00E671A3"/>
    <w:rsid w:val="00E700E9"/>
    <w:rsid w:val="00E7061E"/>
    <w:rsid w:val="00E71172"/>
    <w:rsid w:val="00E7166C"/>
    <w:rsid w:val="00E721C8"/>
    <w:rsid w:val="00E72A2E"/>
    <w:rsid w:val="00E7438D"/>
    <w:rsid w:val="00E747D8"/>
    <w:rsid w:val="00E758D2"/>
    <w:rsid w:val="00E768A7"/>
    <w:rsid w:val="00E80245"/>
    <w:rsid w:val="00E80D51"/>
    <w:rsid w:val="00E810AF"/>
    <w:rsid w:val="00E81B64"/>
    <w:rsid w:val="00E831D9"/>
    <w:rsid w:val="00E83733"/>
    <w:rsid w:val="00E83F52"/>
    <w:rsid w:val="00E84175"/>
    <w:rsid w:val="00E843E0"/>
    <w:rsid w:val="00E854BA"/>
    <w:rsid w:val="00E86D41"/>
    <w:rsid w:val="00E870B3"/>
    <w:rsid w:val="00E875C2"/>
    <w:rsid w:val="00E8763E"/>
    <w:rsid w:val="00E87FA0"/>
    <w:rsid w:val="00E90A23"/>
    <w:rsid w:val="00E90B34"/>
    <w:rsid w:val="00E948C8"/>
    <w:rsid w:val="00E96590"/>
    <w:rsid w:val="00E969D5"/>
    <w:rsid w:val="00E97930"/>
    <w:rsid w:val="00EA0137"/>
    <w:rsid w:val="00EA1381"/>
    <w:rsid w:val="00EA1476"/>
    <w:rsid w:val="00EA25B6"/>
    <w:rsid w:val="00EA3487"/>
    <w:rsid w:val="00EA41CC"/>
    <w:rsid w:val="00EA4FA0"/>
    <w:rsid w:val="00EA5706"/>
    <w:rsid w:val="00EA5A34"/>
    <w:rsid w:val="00EB06B0"/>
    <w:rsid w:val="00EB132D"/>
    <w:rsid w:val="00EB1C39"/>
    <w:rsid w:val="00EB280F"/>
    <w:rsid w:val="00EB303F"/>
    <w:rsid w:val="00EB5790"/>
    <w:rsid w:val="00EC074D"/>
    <w:rsid w:val="00EC18DF"/>
    <w:rsid w:val="00EC2A37"/>
    <w:rsid w:val="00EC3BE0"/>
    <w:rsid w:val="00EC3D14"/>
    <w:rsid w:val="00EC5549"/>
    <w:rsid w:val="00EC5AC2"/>
    <w:rsid w:val="00EC6A02"/>
    <w:rsid w:val="00ED0EA8"/>
    <w:rsid w:val="00ED138A"/>
    <w:rsid w:val="00ED1AB5"/>
    <w:rsid w:val="00ED1B73"/>
    <w:rsid w:val="00ED1FAC"/>
    <w:rsid w:val="00ED28AA"/>
    <w:rsid w:val="00ED33FB"/>
    <w:rsid w:val="00EE224B"/>
    <w:rsid w:val="00EE2B16"/>
    <w:rsid w:val="00EE2C0C"/>
    <w:rsid w:val="00EE2E05"/>
    <w:rsid w:val="00EE313F"/>
    <w:rsid w:val="00EE3EFA"/>
    <w:rsid w:val="00EE45EE"/>
    <w:rsid w:val="00EE48A9"/>
    <w:rsid w:val="00EE4BDE"/>
    <w:rsid w:val="00EE4ED8"/>
    <w:rsid w:val="00EE4FE8"/>
    <w:rsid w:val="00EE6471"/>
    <w:rsid w:val="00EE6587"/>
    <w:rsid w:val="00EE76B2"/>
    <w:rsid w:val="00EF0418"/>
    <w:rsid w:val="00EF189C"/>
    <w:rsid w:val="00EF2698"/>
    <w:rsid w:val="00EF349F"/>
    <w:rsid w:val="00EF4094"/>
    <w:rsid w:val="00EF4770"/>
    <w:rsid w:val="00EF4821"/>
    <w:rsid w:val="00EF4B42"/>
    <w:rsid w:val="00EF55C1"/>
    <w:rsid w:val="00EF5B34"/>
    <w:rsid w:val="00EF61E3"/>
    <w:rsid w:val="00EF6F7D"/>
    <w:rsid w:val="00EF7073"/>
    <w:rsid w:val="00EF72EF"/>
    <w:rsid w:val="00EF7329"/>
    <w:rsid w:val="00EF75D4"/>
    <w:rsid w:val="00EF7968"/>
    <w:rsid w:val="00EF7C2E"/>
    <w:rsid w:val="00F00B0E"/>
    <w:rsid w:val="00F01B49"/>
    <w:rsid w:val="00F02BF5"/>
    <w:rsid w:val="00F032A3"/>
    <w:rsid w:val="00F03431"/>
    <w:rsid w:val="00F036B5"/>
    <w:rsid w:val="00F03DA0"/>
    <w:rsid w:val="00F04961"/>
    <w:rsid w:val="00F0538B"/>
    <w:rsid w:val="00F05485"/>
    <w:rsid w:val="00F05512"/>
    <w:rsid w:val="00F06B9F"/>
    <w:rsid w:val="00F10E9F"/>
    <w:rsid w:val="00F11789"/>
    <w:rsid w:val="00F11C05"/>
    <w:rsid w:val="00F11EDA"/>
    <w:rsid w:val="00F1347C"/>
    <w:rsid w:val="00F13C3D"/>
    <w:rsid w:val="00F13E60"/>
    <w:rsid w:val="00F14249"/>
    <w:rsid w:val="00F144E8"/>
    <w:rsid w:val="00F14636"/>
    <w:rsid w:val="00F14CFD"/>
    <w:rsid w:val="00F15AB1"/>
    <w:rsid w:val="00F16491"/>
    <w:rsid w:val="00F16727"/>
    <w:rsid w:val="00F2081C"/>
    <w:rsid w:val="00F20E2C"/>
    <w:rsid w:val="00F2222F"/>
    <w:rsid w:val="00F23474"/>
    <w:rsid w:val="00F2370B"/>
    <w:rsid w:val="00F24638"/>
    <w:rsid w:val="00F25370"/>
    <w:rsid w:val="00F26509"/>
    <w:rsid w:val="00F26750"/>
    <w:rsid w:val="00F26E26"/>
    <w:rsid w:val="00F27399"/>
    <w:rsid w:val="00F3061E"/>
    <w:rsid w:val="00F310E0"/>
    <w:rsid w:val="00F31658"/>
    <w:rsid w:val="00F316F2"/>
    <w:rsid w:val="00F31849"/>
    <w:rsid w:val="00F32038"/>
    <w:rsid w:val="00F3206A"/>
    <w:rsid w:val="00F3229C"/>
    <w:rsid w:val="00F323DF"/>
    <w:rsid w:val="00F33E0A"/>
    <w:rsid w:val="00F33E95"/>
    <w:rsid w:val="00F3570B"/>
    <w:rsid w:val="00F35B9F"/>
    <w:rsid w:val="00F3680E"/>
    <w:rsid w:val="00F36C49"/>
    <w:rsid w:val="00F40FA2"/>
    <w:rsid w:val="00F41F46"/>
    <w:rsid w:val="00F44617"/>
    <w:rsid w:val="00F4472A"/>
    <w:rsid w:val="00F4482E"/>
    <w:rsid w:val="00F44CE6"/>
    <w:rsid w:val="00F45077"/>
    <w:rsid w:val="00F46136"/>
    <w:rsid w:val="00F46805"/>
    <w:rsid w:val="00F46A1A"/>
    <w:rsid w:val="00F47D54"/>
    <w:rsid w:val="00F5099F"/>
    <w:rsid w:val="00F51A5C"/>
    <w:rsid w:val="00F51F44"/>
    <w:rsid w:val="00F524B0"/>
    <w:rsid w:val="00F530D1"/>
    <w:rsid w:val="00F531B6"/>
    <w:rsid w:val="00F540C6"/>
    <w:rsid w:val="00F54339"/>
    <w:rsid w:val="00F55214"/>
    <w:rsid w:val="00F55749"/>
    <w:rsid w:val="00F55A5C"/>
    <w:rsid w:val="00F55F8A"/>
    <w:rsid w:val="00F561B9"/>
    <w:rsid w:val="00F579E3"/>
    <w:rsid w:val="00F57B8F"/>
    <w:rsid w:val="00F57C2F"/>
    <w:rsid w:val="00F57F70"/>
    <w:rsid w:val="00F609FB"/>
    <w:rsid w:val="00F616AC"/>
    <w:rsid w:val="00F61E17"/>
    <w:rsid w:val="00F62178"/>
    <w:rsid w:val="00F64592"/>
    <w:rsid w:val="00F65757"/>
    <w:rsid w:val="00F65A77"/>
    <w:rsid w:val="00F66391"/>
    <w:rsid w:val="00F67F75"/>
    <w:rsid w:val="00F7030B"/>
    <w:rsid w:val="00F70365"/>
    <w:rsid w:val="00F70F0C"/>
    <w:rsid w:val="00F716F7"/>
    <w:rsid w:val="00F7291B"/>
    <w:rsid w:val="00F729F0"/>
    <w:rsid w:val="00F730B5"/>
    <w:rsid w:val="00F73999"/>
    <w:rsid w:val="00F75699"/>
    <w:rsid w:val="00F7601B"/>
    <w:rsid w:val="00F779B3"/>
    <w:rsid w:val="00F77D77"/>
    <w:rsid w:val="00F806BA"/>
    <w:rsid w:val="00F80841"/>
    <w:rsid w:val="00F81BC6"/>
    <w:rsid w:val="00F81C97"/>
    <w:rsid w:val="00F81D5D"/>
    <w:rsid w:val="00F821CF"/>
    <w:rsid w:val="00F82CE1"/>
    <w:rsid w:val="00F838D1"/>
    <w:rsid w:val="00F864D7"/>
    <w:rsid w:val="00F8659C"/>
    <w:rsid w:val="00F91A91"/>
    <w:rsid w:val="00F92810"/>
    <w:rsid w:val="00F92C95"/>
    <w:rsid w:val="00F92D8B"/>
    <w:rsid w:val="00F92E50"/>
    <w:rsid w:val="00F933D3"/>
    <w:rsid w:val="00F93A0E"/>
    <w:rsid w:val="00F94AA1"/>
    <w:rsid w:val="00F94CF4"/>
    <w:rsid w:val="00F95671"/>
    <w:rsid w:val="00F96426"/>
    <w:rsid w:val="00FA050E"/>
    <w:rsid w:val="00FA10FE"/>
    <w:rsid w:val="00FA12D1"/>
    <w:rsid w:val="00FA1421"/>
    <w:rsid w:val="00FA2239"/>
    <w:rsid w:val="00FA2B44"/>
    <w:rsid w:val="00FA4AD8"/>
    <w:rsid w:val="00FA4E89"/>
    <w:rsid w:val="00FA5284"/>
    <w:rsid w:val="00FA5469"/>
    <w:rsid w:val="00FA5CAB"/>
    <w:rsid w:val="00FA639E"/>
    <w:rsid w:val="00FA6530"/>
    <w:rsid w:val="00FB27EC"/>
    <w:rsid w:val="00FB3702"/>
    <w:rsid w:val="00FB3B73"/>
    <w:rsid w:val="00FB3DBC"/>
    <w:rsid w:val="00FB4314"/>
    <w:rsid w:val="00FB4720"/>
    <w:rsid w:val="00FB4C08"/>
    <w:rsid w:val="00FB6B90"/>
    <w:rsid w:val="00FB6C15"/>
    <w:rsid w:val="00FB6FBA"/>
    <w:rsid w:val="00FB7AC6"/>
    <w:rsid w:val="00FB7BE8"/>
    <w:rsid w:val="00FC099F"/>
    <w:rsid w:val="00FC13AE"/>
    <w:rsid w:val="00FC1EF9"/>
    <w:rsid w:val="00FC1F99"/>
    <w:rsid w:val="00FC4DC4"/>
    <w:rsid w:val="00FC4DC8"/>
    <w:rsid w:val="00FC73CF"/>
    <w:rsid w:val="00FD123E"/>
    <w:rsid w:val="00FD1A7D"/>
    <w:rsid w:val="00FD1DAE"/>
    <w:rsid w:val="00FD21AD"/>
    <w:rsid w:val="00FD2BF0"/>
    <w:rsid w:val="00FD317A"/>
    <w:rsid w:val="00FD3AE6"/>
    <w:rsid w:val="00FD4AB1"/>
    <w:rsid w:val="00FD58AE"/>
    <w:rsid w:val="00FD6F68"/>
    <w:rsid w:val="00FD714C"/>
    <w:rsid w:val="00FD7983"/>
    <w:rsid w:val="00FE0063"/>
    <w:rsid w:val="00FE03D7"/>
    <w:rsid w:val="00FE12C5"/>
    <w:rsid w:val="00FE12ED"/>
    <w:rsid w:val="00FE4B3E"/>
    <w:rsid w:val="00FE4E12"/>
    <w:rsid w:val="00FE58D3"/>
    <w:rsid w:val="00FE6A88"/>
    <w:rsid w:val="00FE6CA2"/>
    <w:rsid w:val="00FE6E9E"/>
    <w:rsid w:val="00FE7955"/>
    <w:rsid w:val="00FF0391"/>
    <w:rsid w:val="00FF0F84"/>
    <w:rsid w:val="00FF1156"/>
    <w:rsid w:val="00FF23E5"/>
    <w:rsid w:val="00FF3225"/>
    <w:rsid w:val="00FF32CC"/>
    <w:rsid w:val="00FF32D4"/>
    <w:rsid w:val="00FF4309"/>
    <w:rsid w:val="00FF4E06"/>
    <w:rsid w:val="00FF5744"/>
    <w:rsid w:val="00FF5787"/>
    <w:rsid w:val="00FF64BB"/>
    <w:rsid w:val="00FF69EC"/>
    <w:rsid w:val="00FF7233"/>
    <w:rsid w:val="00FF740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annotation text" w:uiPriority="99"/>
    <w:lsdException w:name="header" w:uiPriority="99"/>
    <w:lsdException w:name="footer" w:uiPriority="99"/>
    <w:lsdException w:name="caption" w:uiPriority="35" w:qFormat="1"/>
    <w:lsdException w:name="table of figures" w:uiPriority="99"/>
    <w:lsdException w:name="annotation reference" w:uiPriority="99"/>
    <w:lsdException w:name="Title" w:uiPriority="10" w:qFormat="1"/>
    <w:lsdException w:name="Subtitle" w:qFormat="1"/>
    <w:lsdException w:name="Hyperlink" w:uiPriority="99"/>
    <w:lsdException w:name="Strong"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196EFA"/>
    <w:pPr>
      <w:spacing w:after="60"/>
      <w:ind w:firstLine="720"/>
      <w:jc w:val="both"/>
    </w:pPr>
    <w:rPr>
      <w:sz w:val="24"/>
      <w:szCs w:val="24"/>
    </w:rPr>
  </w:style>
  <w:style w:type="paragraph" w:styleId="1">
    <w:name w:val="heading 1"/>
    <w:basedOn w:val="a0"/>
    <w:next w:val="a0"/>
    <w:link w:val="1Char"/>
    <w:uiPriority w:val="9"/>
    <w:qFormat/>
    <w:rsid w:val="0002615A"/>
    <w:pPr>
      <w:keepNext/>
      <w:spacing w:before="240" w:line="360" w:lineRule="auto"/>
      <w:ind w:firstLine="0"/>
      <w:jc w:val="center"/>
      <w:outlineLvl w:val="0"/>
    </w:pPr>
    <w:rPr>
      <w:rFonts w:cs="Arial"/>
      <w:b/>
      <w:bCs/>
      <w:caps/>
      <w:kern w:val="32"/>
      <w:sz w:val="32"/>
      <w:szCs w:val="32"/>
    </w:rPr>
  </w:style>
  <w:style w:type="paragraph" w:styleId="2">
    <w:name w:val="heading 2"/>
    <w:basedOn w:val="a0"/>
    <w:next w:val="a0"/>
    <w:link w:val="2Char"/>
    <w:uiPriority w:val="9"/>
    <w:qFormat/>
    <w:rsid w:val="003C0858"/>
    <w:pPr>
      <w:keepNext/>
      <w:spacing w:before="240" w:after="120"/>
      <w:ind w:firstLine="0"/>
      <w:outlineLvl w:val="1"/>
    </w:pPr>
    <w:rPr>
      <w:rFonts w:cs="Arial"/>
      <w:b/>
      <w:bCs/>
      <w:iCs/>
      <w:szCs w:val="28"/>
    </w:rPr>
  </w:style>
  <w:style w:type="paragraph" w:styleId="3">
    <w:name w:val="heading 3"/>
    <w:basedOn w:val="a0"/>
    <w:next w:val="a0"/>
    <w:link w:val="3Char"/>
    <w:uiPriority w:val="9"/>
    <w:qFormat/>
    <w:rsid w:val="004C3D4A"/>
    <w:pPr>
      <w:keepNext/>
      <w:spacing w:before="80" w:after="80"/>
      <w:ind w:firstLine="0"/>
      <w:outlineLvl w:val="2"/>
    </w:pPr>
    <w:rPr>
      <w:rFonts w:cs="Arial"/>
      <w:bCs/>
      <w:i/>
      <w:szCs w:val="26"/>
    </w:rPr>
  </w:style>
  <w:style w:type="paragraph" w:styleId="4">
    <w:name w:val="heading 4"/>
    <w:basedOn w:val="a0"/>
    <w:next w:val="a0"/>
    <w:qFormat/>
    <w:rsid w:val="00910CD4"/>
    <w:pPr>
      <w:keepNext/>
      <w:spacing w:before="240"/>
      <w:outlineLvl w:val="3"/>
    </w:pPr>
    <w:rPr>
      <w:b/>
      <w:bCs/>
      <w:sz w:val="28"/>
      <w:szCs w:val="28"/>
    </w:rPr>
  </w:style>
  <w:style w:type="paragraph" w:styleId="5">
    <w:name w:val="heading 5"/>
    <w:basedOn w:val="a0"/>
    <w:next w:val="a0"/>
    <w:link w:val="5Char"/>
    <w:uiPriority w:val="9"/>
    <w:qFormat/>
    <w:rsid w:val="00910CD4"/>
    <w:pPr>
      <w:spacing w:before="240"/>
      <w:outlineLvl w:val="4"/>
    </w:pPr>
    <w:rPr>
      <w:b/>
      <w:bCs/>
      <w:i/>
      <w:iCs/>
      <w:sz w:val="26"/>
      <w:szCs w:val="26"/>
    </w:rPr>
  </w:style>
  <w:style w:type="paragraph" w:styleId="6">
    <w:name w:val="heading 6"/>
    <w:basedOn w:val="a0"/>
    <w:next w:val="a0"/>
    <w:qFormat/>
    <w:rsid w:val="00910CD4"/>
    <w:pPr>
      <w:spacing w:before="240"/>
      <w:outlineLvl w:val="5"/>
    </w:pPr>
    <w:rPr>
      <w:b/>
      <w:bCs/>
      <w:sz w:val="22"/>
      <w:szCs w:val="22"/>
    </w:rPr>
  </w:style>
  <w:style w:type="paragraph" w:styleId="7">
    <w:name w:val="heading 7"/>
    <w:basedOn w:val="a0"/>
    <w:next w:val="a0"/>
    <w:qFormat/>
    <w:rsid w:val="00910CD4"/>
    <w:pPr>
      <w:spacing w:before="240"/>
      <w:outlineLvl w:val="6"/>
    </w:pPr>
  </w:style>
  <w:style w:type="paragraph" w:styleId="8">
    <w:name w:val="heading 8"/>
    <w:basedOn w:val="a0"/>
    <w:next w:val="a0"/>
    <w:qFormat/>
    <w:rsid w:val="00910CD4"/>
    <w:pPr>
      <w:spacing w:before="240"/>
      <w:outlineLvl w:val="7"/>
    </w:pPr>
    <w:rPr>
      <w:i/>
      <w:iCs/>
    </w:rPr>
  </w:style>
  <w:style w:type="paragraph" w:styleId="9">
    <w:name w:val="heading 9"/>
    <w:basedOn w:val="a0"/>
    <w:next w:val="a0"/>
    <w:qFormat/>
    <w:rsid w:val="00910CD4"/>
    <w:pPr>
      <w:spacing w:before="24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제목 1 Char"/>
    <w:basedOn w:val="a1"/>
    <w:link w:val="1"/>
    <w:uiPriority w:val="9"/>
    <w:rsid w:val="0002615A"/>
    <w:rPr>
      <w:rFonts w:cs="Arial"/>
      <w:b/>
      <w:bCs/>
      <w:caps/>
      <w:kern w:val="32"/>
      <w:sz w:val="32"/>
      <w:szCs w:val="32"/>
    </w:rPr>
  </w:style>
  <w:style w:type="character" w:customStyle="1" w:styleId="2Char">
    <w:name w:val="제목 2 Char"/>
    <w:basedOn w:val="a1"/>
    <w:link w:val="2"/>
    <w:uiPriority w:val="9"/>
    <w:rsid w:val="003C0858"/>
    <w:rPr>
      <w:rFonts w:cs="Arial"/>
      <w:b/>
      <w:bCs/>
      <w:iCs/>
      <w:sz w:val="24"/>
      <w:szCs w:val="28"/>
    </w:rPr>
  </w:style>
  <w:style w:type="character" w:customStyle="1" w:styleId="3Char">
    <w:name w:val="제목 3 Char"/>
    <w:basedOn w:val="a1"/>
    <w:link w:val="3"/>
    <w:uiPriority w:val="9"/>
    <w:rsid w:val="004C3D4A"/>
    <w:rPr>
      <w:rFonts w:cs="Arial"/>
      <w:bCs/>
      <w:i/>
      <w:sz w:val="24"/>
      <w:szCs w:val="26"/>
    </w:rPr>
  </w:style>
  <w:style w:type="character" w:customStyle="1" w:styleId="5Char">
    <w:name w:val="제목 5 Char"/>
    <w:basedOn w:val="a1"/>
    <w:link w:val="5"/>
    <w:uiPriority w:val="9"/>
    <w:rsid w:val="00EF2698"/>
    <w:rPr>
      <w:b/>
      <w:bCs/>
      <w:i/>
      <w:iCs/>
      <w:sz w:val="26"/>
      <w:szCs w:val="26"/>
    </w:rPr>
  </w:style>
  <w:style w:type="paragraph" w:styleId="a">
    <w:name w:val="Title"/>
    <w:basedOn w:val="a0"/>
    <w:link w:val="Char"/>
    <w:uiPriority w:val="10"/>
    <w:qFormat/>
    <w:rsid w:val="00877FB6"/>
    <w:pPr>
      <w:numPr>
        <w:numId w:val="8"/>
      </w:numPr>
      <w:spacing w:before="240" w:line="360" w:lineRule="auto"/>
      <w:jc w:val="center"/>
      <w:outlineLvl w:val="0"/>
    </w:pPr>
    <w:rPr>
      <w:rFonts w:cs="Arial"/>
      <w:b/>
      <w:bCs/>
      <w:kern w:val="28"/>
      <w:sz w:val="32"/>
      <w:szCs w:val="32"/>
      <w:lang w:eastAsia="zh-TW"/>
    </w:rPr>
  </w:style>
  <w:style w:type="character" w:customStyle="1" w:styleId="Char">
    <w:name w:val="제목 Char"/>
    <w:basedOn w:val="a1"/>
    <w:link w:val="a"/>
    <w:uiPriority w:val="10"/>
    <w:rsid w:val="00877FB6"/>
    <w:rPr>
      <w:rFonts w:eastAsia="PMingLiU" w:cs="Arial"/>
      <w:b/>
      <w:bCs/>
      <w:kern w:val="28"/>
      <w:sz w:val="32"/>
      <w:szCs w:val="32"/>
      <w:lang w:eastAsia="zh-TW"/>
    </w:rPr>
  </w:style>
  <w:style w:type="paragraph" w:styleId="a4">
    <w:name w:val="footer"/>
    <w:basedOn w:val="a0"/>
    <w:link w:val="Char0"/>
    <w:uiPriority w:val="99"/>
    <w:rsid w:val="00F821CF"/>
    <w:pPr>
      <w:tabs>
        <w:tab w:val="center" w:pos="4320"/>
        <w:tab w:val="right" w:pos="8640"/>
      </w:tabs>
    </w:pPr>
  </w:style>
  <w:style w:type="character" w:customStyle="1" w:styleId="Char0">
    <w:name w:val="바닥글 Char"/>
    <w:basedOn w:val="a1"/>
    <w:link w:val="a4"/>
    <w:uiPriority w:val="99"/>
    <w:rsid w:val="00EF2698"/>
    <w:rPr>
      <w:sz w:val="24"/>
      <w:szCs w:val="24"/>
    </w:rPr>
  </w:style>
  <w:style w:type="character" w:styleId="a5">
    <w:name w:val="page number"/>
    <w:basedOn w:val="a1"/>
    <w:rsid w:val="00F821CF"/>
  </w:style>
  <w:style w:type="paragraph" w:styleId="a6">
    <w:name w:val="header"/>
    <w:basedOn w:val="a0"/>
    <w:link w:val="Char1"/>
    <w:uiPriority w:val="99"/>
    <w:rsid w:val="00F821CF"/>
    <w:pPr>
      <w:tabs>
        <w:tab w:val="center" w:pos="4320"/>
        <w:tab w:val="right" w:pos="8640"/>
      </w:tabs>
    </w:pPr>
  </w:style>
  <w:style w:type="character" w:customStyle="1" w:styleId="Char1">
    <w:name w:val="머리글 Char"/>
    <w:basedOn w:val="a1"/>
    <w:link w:val="a6"/>
    <w:uiPriority w:val="99"/>
    <w:rsid w:val="00EF2698"/>
    <w:rPr>
      <w:sz w:val="24"/>
      <w:szCs w:val="24"/>
    </w:rPr>
  </w:style>
  <w:style w:type="paragraph" w:customStyle="1" w:styleId="Chaptersmain">
    <w:name w:val="Chapters_main"/>
    <w:basedOn w:val="a0"/>
    <w:rsid w:val="000E7513"/>
    <w:pPr>
      <w:spacing w:after="240" w:line="360" w:lineRule="auto"/>
      <w:jc w:val="center"/>
    </w:pPr>
    <w:rPr>
      <w:b/>
      <w:bCs/>
      <w:caps/>
      <w:sz w:val="32"/>
      <w:szCs w:val="20"/>
    </w:rPr>
  </w:style>
  <w:style w:type="paragraph" w:customStyle="1" w:styleId="Subchapter1">
    <w:name w:val="Sub_chapter1"/>
    <w:basedOn w:val="a0"/>
    <w:next w:val="a0"/>
    <w:rsid w:val="00C00B65"/>
    <w:pPr>
      <w:spacing w:before="240" w:after="120"/>
    </w:pPr>
    <w:rPr>
      <w:b/>
      <w:bCs/>
      <w:szCs w:val="20"/>
    </w:rPr>
  </w:style>
  <w:style w:type="paragraph" w:styleId="20">
    <w:name w:val="toc 2"/>
    <w:basedOn w:val="a0"/>
    <w:next w:val="a0"/>
    <w:autoRedefine/>
    <w:uiPriority w:val="39"/>
    <w:qFormat/>
    <w:rsid w:val="003B04F6"/>
    <w:pPr>
      <w:spacing w:after="0"/>
      <w:ind w:left="240"/>
      <w:jc w:val="left"/>
    </w:pPr>
    <w:rPr>
      <w:rFonts w:asciiTheme="minorHAnsi" w:hAnsiTheme="minorHAnsi"/>
      <w:smallCaps/>
      <w:sz w:val="20"/>
      <w:szCs w:val="20"/>
    </w:rPr>
  </w:style>
  <w:style w:type="paragraph" w:styleId="10">
    <w:name w:val="toc 1"/>
    <w:aliases w:val="TOC my 1"/>
    <w:basedOn w:val="a0"/>
    <w:next w:val="a0"/>
    <w:autoRedefine/>
    <w:uiPriority w:val="39"/>
    <w:qFormat/>
    <w:rsid w:val="003B04F6"/>
    <w:pPr>
      <w:spacing w:before="120" w:after="120"/>
      <w:jc w:val="left"/>
    </w:pPr>
    <w:rPr>
      <w:rFonts w:asciiTheme="minorHAnsi" w:hAnsiTheme="minorHAnsi"/>
      <w:b/>
      <w:bCs/>
      <w:caps/>
      <w:sz w:val="20"/>
      <w:szCs w:val="20"/>
    </w:rPr>
  </w:style>
  <w:style w:type="paragraph" w:styleId="a7">
    <w:name w:val="toa heading"/>
    <w:basedOn w:val="a0"/>
    <w:next w:val="a0"/>
    <w:semiHidden/>
    <w:rsid w:val="00910CD4"/>
    <w:pPr>
      <w:spacing w:before="120"/>
    </w:pPr>
    <w:rPr>
      <w:rFonts w:ascii="Arial" w:hAnsi="Arial" w:cs="Arial"/>
      <w:b/>
      <w:bCs/>
    </w:rPr>
  </w:style>
  <w:style w:type="character" w:styleId="a8">
    <w:name w:val="Hyperlink"/>
    <w:basedOn w:val="a1"/>
    <w:uiPriority w:val="99"/>
    <w:rsid w:val="00910CD4"/>
    <w:rPr>
      <w:color w:val="0000FF"/>
      <w:u w:val="single"/>
    </w:rPr>
  </w:style>
  <w:style w:type="paragraph" w:customStyle="1" w:styleId="Subchapter2">
    <w:name w:val="Sub_chapter2"/>
    <w:basedOn w:val="a0"/>
    <w:next w:val="a0"/>
    <w:rsid w:val="0030732E"/>
    <w:pPr>
      <w:spacing w:before="240" w:after="120"/>
    </w:pPr>
    <w:rPr>
      <w:b/>
      <w:i/>
      <w:szCs w:val="20"/>
    </w:rPr>
  </w:style>
  <w:style w:type="paragraph" w:customStyle="1" w:styleId="NORMAL2">
    <w:name w:val="NORMAL2"/>
    <w:basedOn w:val="a0"/>
    <w:rsid w:val="00F14249"/>
    <w:pPr>
      <w:spacing w:line="360" w:lineRule="auto"/>
      <w:jc w:val="center"/>
    </w:pPr>
    <w:rPr>
      <w:b/>
      <w:bCs/>
      <w:caps/>
      <w:sz w:val="32"/>
      <w:szCs w:val="20"/>
    </w:rPr>
  </w:style>
  <w:style w:type="paragraph" w:styleId="30">
    <w:name w:val="toc 3"/>
    <w:basedOn w:val="a0"/>
    <w:next w:val="a0"/>
    <w:autoRedefine/>
    <w:uiPriority w:val="39"/>
    <w:qFormat/>
    <w:rsid w:val="00FD58AE"/>
    <w:pPr>
      <w:spacing w:after="0"/>
      <w:ind w:left="480"/>
      <w:jc w:val="left"/>
    </w:pPr>
    <w:rPr>
      <w:rFonts w:asciiTheme="minorHAnsi" w:hAnsiTheme="minorHAnsi"/>
      <w:i/>
      <w:iCs/>
      <w:sz w:val="20"/>
      <w:szCs w:val="20"/>
    </w:rPr>
  </w:style>
  <w:style w:type="paragraph" w:customStyle="1" w:styleId="Subchapter3">
    <w:name w:val="Sub_chapter3"/>
    <w:basedOn w:val="a0"/>
    <w:next w:val="a0"/>
    <w:rsid w:val="0030732E"/>
    <w:pPr>
      <w:tabs>
        <w:tab w:val="right" w:leader="dot" w:pos="9350"/>
      </w:tabs>
      <w:spacing w:before="120"/>
    </w:pPr>
    <w:rPr>
      <w:i/>
      <w:noProof/>
    </w:rPr>
  </w:style>
  <w:style w:type="paragraph" w:customStyle="1" w:styleId="Tablecaptions">
    <w:name w:val="Table_captions"/>
    <w:basedOn w:val="a0"/>
    <w:next w:val="a0"/>
    <w:rsid w:val="00AF7BC9"/>
    <w:pPr>
      <w:spacing w:before="120" w:after="120"/>
      <w:jc w:val="center"/>
    </w:pPr>
    <w:rPr>
      <w:rFonts w:cs="Arial"/>
      <w:b/>
      <w:bCs/>
    </w:rPr>
  </w:style>
  <w:style w:type="paragraph" w:customStyle="1" w:styleId="Figurecaptions">
    <w:name w:val="Figure_captions"/>
    <w:basedOn w:val="a0"/>
    <w:next w:val="a0"/>
    <w:link w:val="FigurecaptionsChar"/>
    <w:rsid w:val="008C35AE"/>
    <w:pPr>
      <w:spacing w:before="120" w:after="120"/>
      <w:jc w:val="center"/>
    </w:pPr>
    <w:rPr>
      <w:b/>
    </w:rPr>
  </w:style>
  <w:style w:type="character" w:customStyle="1" w:styleId="FigurecaptionsChar">
    <w:name w:val="Figure_captions Char"/>
    <w:basedOn w:val="a1"/>
    <w:link w:val="Figurecaptions"/>
    <w:rsid w:val="008C35AE"/>
    <w:rPr>
      <w:b/>
      <w:sz w:val="24"/>
      <w:szCs w:val="24"/>
      <w:lang w:val="en-US" w:eastAsia="en-US" w:bidi="ar-SA"/>
    </w:rPr>
  </w:style>
  <w:style w:type="paragraph" w:customStyle="1" w:styleId="Subchapter4">
    <w:name w:val="Sub_chapter4"/>
    <w:basedOn w:val="a0"/>
    <w:next w:val="a0"/>
    <w:rsid w:val="0030732E"/>
    <w:pPr>
      <w:spacing w:before="120"/>
    </w:pPr>
    <w:rPr>
      <w:i/>
      <w:u w:val="single"/>
    </w:rPr>
  </w:style>
  <w:style w:type="paragraph" w:customStyle="1" w:styleId="Subchapter5">
    <w:name w:val="Sub_chapter5"/>
    <w:basedOn w:val="a0"/>
    <w:next w:val="a0"/>
    <w:rsid w:val="00DE72E6"/>
    <w:pPr>
      <w:spacing w:before="60" w:after="0"/>
    </w:pPr>
    <w:rPr>
      <w:i/>
    </w:rPr>
  </w:style>
  <w:style w:type="paragraph" w:styleId="40">
    <w:name w:val="toc 4"/>
    <w:basedOn w:val="a0"/>
    <w:next w:val="a0"/>
    <w:autoRedefine/>
    <w:uiPriority w:val="39"/>
    <w:rsid w:val="003B04F6"/>
    <w:pPr>
      <w:spacing w:after="0"/>
      <w:ind w:left="720"/>
      <w:jc w:val="left"/>
    </w:pPr>
    <w:rPr>
      <w:rFonts w:asciiTheme="minorHAnsi" w:hAnsiTheme="minorHAnsi"/>
      <w:sz w:val="18"/>
      <w:szCs w:val="18"/>
    </w:rPr>
  </w:style>
  <w:style w:type="paragraph" w:customStyle="1" w:styleId="Heading41">
    <w:name w:val="Heading 41"/>
    <w:basedOn w:val="a0"/>
    <w:rsid w:val="009B351E"/>
    <w:pPr>
      <w:spacing w:before="60" w:line="360" w:lineRule="auto"/>
    </w:pPr>
    <w:rPr>
      <w:b/>
      <w:lang w:eastAsia="zh-TW"/>
    </w:rPr>
  </w:style>
  <w:style w:type="paragraph" w:styleId="50">
    <w:name w:val="toc 5"/>
    <w:basedOn w:val="a0"/>
    <w:next w:val="a0"/>
    <w:autoRedefine/>
    <w:uiPriority w:val="39"/>
    <w:rsid w:val="003B04F6"/>
    <w:pPr>
      <w:spacing w:after="0"/>
      <w:ind w:left="960"/>
      <w:jc w:val="left"/>
    </w:pPr>
    <w:rPr>
      <w:rFonts w:asciiTheme="minorHAnsi" w:hAnsiTheme="minorHAnsi"/>
      <w:sz w:val="18"/>
      <w:szCs w:val="18"/>
    </w:rPr>
  </w:style>
  <w:style w:type="paragraph" w:styleId="60">
    <w:name w:val="toc 6"/>
    <w:basedOn w:val="a0"/>
    <w:next w:val="a0"/>
    <w:autoRedefine/>
    <w:uiPriority w:val="39"/>
    <w:rsid w:val="0084265A"/>
    <w:pPr>
      <w:spacing w:after="0"/>
      <w:ind w:left="1200"/>
      <w:jc w:val="left"/>
    </w:pPr>
    <w:rPr>
      <w:rFonts w:asciiTheme="minorHAnsi" w:hAnsiTheme="minorHAnsi"/>
      <w:sz w:val="18"/>
      <w:szCs w:val="18"/>
    </w:rPr>
  </w:style>
  <w:style w:type="paragraph" w:customStyle="1" w:styleId="body">
    <w:name w:val="body"/>
    <w:basedOn w:val="a0"/>
    <w:link w:val="bodyChar"/>
    <w:rsid w:val="009B351E"/>
    <w:pPr>
      <w:spacing w:after="120"/>
      <w:ind w:firstLine="284"/>
    </w:pPr>
    <w:rPr>
      <w:sz w:val="20"/>
      <w:szCs w:val="20"/>
      <w:lang w:eastAsia="zh-TW"/>
    </w:rPr>
  </w:style>
  <w:style w:type="character" w:customStyle="1" w:styleId="bodyChar">
    <w:name w:val="body Char"/>
    <w:basedOn w:val="a1"/>
    <w:link w:val="body"/>
    <w:rsid w:val="009B351E"/>
    <w:rPr>
      <w:rFonts w:eastAsia="PMingLiU"/>
      <w:lang w:val="en-US" w:eastAsia="zh-TW" w:bidi="ar-SA"/>
    </w:rPr>
  </w:style>
  <w:style w:type="paragraph" w:customStyle="1" w:styleId="StyleHeading410pt">
    <w:name w:val="Style Heading 4 + 10 pt"/>
    <w:basedOn w:val="4"/>
    <w:rsid w:val="00ED1B73"/>
    <w:pPr>
      <w:spacing w:after="120"/>
      <w:jc w:val="left"/>
    </w:pPr>
    <w:rPr>
      <w:b w:val="0"/>
      <w:sz w:val="20"/>
      <w:lang w:eastAsia="zh-TW"/>
    </w:rPr>
  </w:style>
  <w:style w:type="paragraph" w:styleId="a9">
    <w:name w:val="caption"/>
    <w:basedOn w:val="a0"/>
    <w:next w:val="a0"/>
    <w:link w:val="Char2"/>
    <w:autoRedefine/>
    <w:uiPriority w:val="35"/>
    <w:qFormat/>
    <w:rsid w:val="0079705B"/>
    <w:pPr>
      <w:keepNext/>
      <w:spacing w:before="120" w:after="120"/>
      <w:ind w:firstLine="0"/>
      <w:jc w:val="center"/>
    </w:pPr>
    <w:rPr>
      <w:rFonts w:eastAsia="SimSun"/>
      <w:b/>
      <w:bCs/>
      <w:szCs w:val="20"/>
      <w:lang w:eastAsia="zh-CN"/>
    </w:rPr>
  </w:style>
  <w:style w:type="character" w:customStyle="1" w:styleId="Char2">
    <w:name w:val="캡션 Char"/>
    <w:basedOn w:val="a1"/>
    <w:link w:val="a9"/>
    <w:uiPriority w:val="35"/>
    <w:rsid w:val="0079705B"/>
    <w:rPr>
      <w:rFonts w:eastAsia="SimSun"/>
      <w:b/>
      <w:bCs/>
      <w:sz w:val="24"/>
      <w:lang w:eastAsia="zh-CN"/>
    </w:rPr>
  </w:style>
  <w:style w:type="table" w:styleId="aa">
    <w:name w:val="Table Grid"/>
    <w:basedOn w:val="a2"/>
    <w:uiPriority w:val="59"/>
    <w:rsid w:val="00DD6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Heading1Heading1Char10pt">
    <w:name w:val="Style Heading 1Heading 1 Char + 10 pt"/>
    <w:basedOn w:val="1"/>
    <w:rsid w:val="00151DF4"/>
    <w:pPr>
      <w:spacing w:before="480" w:after="240"/>
      <w:jc w:val="left"/>
    </w:pPr>
    <w:rPr>
      <w:sz w:val="20"/>
      <w:szCs w:val="20"/>
      <w:lang w:eastAsia="zh-TW"/>
    </w:rPr>
  </w:style>
  <w:style w:type="paragraph" w:styleId="HTML">
    <w:name w:val="HTML Preformatted"/>
    <w:basedOn w:val="a0"/>
    <w:rsid w:val="006A5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SimSun" w:hAnsi="Courier New" w:cs="Courier New"/>
      <w:sz w:val="20"/>
      <w:szCs w:val="20"/>
      <w:lang w:eastAsia="zh-CN"/>
    </w:rPr>
  </w:style>
  <w:style w:type="paragraph" w:customStyle="1" w:styleId="SectionedBullet">
    <w:name w:val="SectionedBullet"/>
    <w:basedOn w:val="a0"/>
    <w:rsid w:val="00B14838"/>
    <w:pPr>
      <w:tabs>
        <w:tab w:val="num" w:pos="363"/>
      </w:tabs>
      <w:spacing w:after="160"/>
      <w:ind w:left="363" w:hanging="360"/>
      <w:jc w:val="left"/>
    </w:pPr>
    <w:rPr>
      <w:kern w:val="24"/>
      <w:lang w:val="en-AU"/>
    </w:rPr>
  </w:style>
  <w:style w:type="paragraph" w:customStyle="1" w:styleId="ASTMBodyText">
    <w:name w:val="ASTM Body Text"/>
    <w:autoRedefine/>
    <w:rsid w:val="00AD5274"/>
    <w:pPr>
      <w:jc w:val="both"/>
    </w:pPr>
    <w:rPr>
      <w:sz w:val="24"/>
    </w:rPr>
  </w:style>
  <w:style w:type="paragraph" w:styleId="31">
    <w:name w:val="Body Text 3"/>
    <w:basedOn w:val="a0"/>
    <w:rsid w:val="004B10C9"/>
    <w:pPr>
      <w:spacing w:after="120"/>
      <w:jc w:val="left"/>
    </w:pPr>
    <w:rPr>
      <w:rFonts w:ascii="Arial" w:hAnsi="Arial"/>
      <w:sz w:val="16"/>
      <w:szCs w:val="16"/>
    </w:rPr>
  </w:style>
  <w:style w:type="paragraph" w:styleId="21">
    <w:name w:val="Body Text 2"/>
    <w:basedOn w:val="a0"/>
    <w:rsid w:val="00DF15A9"/>
    <w:pPr>
      <w:spacing w:after="120" w:line="480" w:lineRule="auto"/>
      <w:jc w:val="left"/>
    </w:pPr>
    <w:rPr>
      <w:lang w:eastAsia="zh-TW"/>
    </w:rPr>
  </w:style>
  <w:style w:type="character" w:customStyle="1" w:styleId="EquationCaption">
    <w:name w:val="_Equation Caption"/>
    <w:rsid w:val="00A6098B"/>
  </w:style>
  <w:style w:type="paragraph" w:customStyle="1" w:styleId="TableCaption">
    <w:name w:val="Table Caption"/>
    <w:basedOn w:val="a0"/>
    <w:link w:val="TableCaptionChar"/>
    <w:rsid w:val="00DA0256"/>
    <w:pPr>
      <w:spacing w:before="120" w:after="120"/>
    </w:pPr>
    <w:rPr>
      <w:b/>
      <w:lang w:eastAsia="zh-TW"/>
    </w:rPr>
  </w:style>
  <w:style w:type="character" w:customStyle="1" w:styleId="TableCaptionChar">
    <w:name w:val="Table Caption Char"/>
    <w:basedOn w:val="a1"/>
    <w:link w:val="TableCaption"/>
    <w:rsid w:val="00DA0256"/>
    <w:rPr>
      <w:rFonts w:eastAsia="PMingLiU"/>
      <w:b/>
      <w:sz w:val="24"/>
      <w:szCs w:val="24"/>
      <w:lang w:val="en-US" w:eastAsia="zh-TW" w:bidi="ar-SA"/>
    </w:rPr>
  </w:style>
  <w:style w:type="paragraph" w:customStyle="1" w:styleId="Bodyofreport">
    <w:name w:val="Body_of_report"/>
    <w:basedOn w:val="ab"/>
    <w:link w:val="BodyofreportChar"/>
    <w:rsid w:val="00D32F94"/>
    <w:pPr>
      <w:spacing w:before="120" w:after="0"/>
    </w:pPr>
    <w:rPr>
      <w:szCs w:val="20"/>
    </w:rPr>
  </w:style>
  <w:style w:type="paragraph" w:styleId="ab">
    <w:name w:val="Body Text"/>
    <w:basedOn w:val="a0"/>
    <w:rsid w:val="00D32F94"/>
    <w:pPr>
      <w:spacing w:after="120"/>
    </w:pPr>
  </w:style>
  <w:style w:type="character" w:customStyle="1" w:styleId="BodyofreportChar">
    <w:name w:val="Body_of_report Char"/>
    <w:basedOn w:val="a1"/>
    <w:link w:val="Bodyofreport"/>
    <w:rsid w:val="00D32F94"/>
    <w:rPr>
      <w:sz w:val="24"/>
      <w:lang w:val="en-US" w:eastAsia="en-US" w:bidi="ar-SA"/>
    </w:rPr>
  </w:style>
  <w:style w:type="paragraph" w:customStyle="1" w:styleId="StyleTable">
    <w:name w:val="Style_Table"/>
    <w:basedOn w:val="a0"/>
    <w:rsid w:val="001B6E19"/>
    <w:pPr>
      <w:spacing w:after="0"/>
      <w:jc w:val="center"/>
    </w:pPr>
    <w:rPr>
      <w:noProof/>
      <w:sz w:val="20"/>
    </w:rPr>
  </w:style>
  <w:style w:type="paragraph" w:customStyle="1" w:styleId="BodyTextRun-in">
    <w:name w:val="Body Text Run-in"/>
    <w:basedOn w:val="ab"/>
    <w:next w:val="a0"/>
    <w:rsid w:val="0043483A"/>
    <w:pPr>
      <w:keepLines/>
      <w:jc w:val="left"/>
    </w:pPr>
    <w:rPr>
      <w:sz w:val="20"/>
      <w:szCs w:val="20"/>
    </w:rPr>
  </w:style>
  <w:style w:type="paragraph" w:customStyle="1" w:styleId="MTDisplayEquation">
    <w:name w:val="MTDisplayEquation"/>
    <w:basedOn w:val="a0"/>
    <w:next w:val="a0"/>
    <w:rsid w:val="00E747D8"/>
    <w:pPr>
      <w:tabs>
        <w:tab w:val="center" w:pos="4320"/>
        <w:tab w:val="right" w:pos="8640"/>
      </w:tabs>
      <w:spacing w:after="0"/>
      <w:jc w:val="left"/>
    </w:pPr>
    <w:rPr>
      <w:rFonts w:eastAsia="SimSun"/>
    </w:rPr>
  </w:style>
  <w:style w:type="paragraph" w:customStyle="1" w:styleId="NormalIndented">
    <w:name w:val="Normal Indented"/>
    <w:basedOn w:val="a0"/>
    <w:rsid w:val="00C12526"/>
    <w:pPr>
      <w:spacing w:after="0" w:line="480" w:lineRule="exact"/>
      <w:ind w:left="720"/>
    </w:pPr>
    <w:rPr>
      <w:rFonts w:eastAsia="SimSun"/>
      <w:szCs w:val="20"/>
    </w:rPr>
  </w:style>
  <w:style w:type="paragraph" w:styleId="70">
    <w:name w:val="toc 7"/>
    <w:basedOn w:val="a0"/>
    <w:next w:val="a0"/>
    <w:autoRedefine/>
    <w:semiHidden/>
    <w:rsid w:val="005D27C3"/>
    <w:pPr>
      <w:spacing w:after="0"/>
      <w:ind w:left="1440"/>
      <w:jc w:val="left"/>
    </w:pPr>
    <w:rPr>
      <w:rFonts w:asciiTheme="minorHAnsi" w:hAnsiTheme="minorHAnsi"/>
      <w:sz w:val="18"/>
      <w:szCs w:val="18"/>
    </w:rPr>
  </w:style>
  <w:style w:type="paragraph" w:styleId="80">
    <w:name w:val="toc 8"/>
    <w:basedOn w:val="a0"/>
    <w:next w:val="a0"/>
    <w:autoRedefine/>
    <w:semiHidden/>
    <w:rsid w:val="005D27C3"/>
    <w:pPr>
      <w:spacing w:after="0"/>
      <w:ind w:left="1680"/>
      <w:jc w:val="left"/>
    </w:pPr>
    <w:rPr>
      <w:rFonts w:asciiTheme="minorHAnsi" w:hAnsiTheme="minorHAnsi"/>
      <w:sz w:val="18"/>
      <w:szCs w:val="18"/>
    </w:rPr>
  </w:style>
  <w:style w:type="paragraph" w:styleId="90">
    <w:name w:val="toc 9"/>
    <w:basedOn w:val="a0"/>
    <w:next w:val="a0"/>
    <w:autoRedefine/>
    <w:semiHidden/>
    <w:rsid w:val="005D27C3"/>
    <w:pPr>
      <w:spacing w:after="0"/>
      <w:ind w:left="1920"/>
      <w:jc w:val="left"/>
    </w:pPr>
    <w:rPr>
      <w:rFonts w:asciiTheme="minorHAnsi" w:hAnsiTheme="minorHAnsi"/>
      <w:sz w:val="18"/>
      <w:szCs w:val="18"/>
    </w:rPr>
  </w:style>
  <w:style w:type="paragraph" w:styleId="ac">
    <w:name w:val="Balloon Text"/>
    <w:basedOn w:val="a0"/>
    <w:link w:val="Char3"/>
    <w:uiPriority w:val="99"/>
    <w:semiHidden/>
    <w:rsid w:val="005D27C3"/>
    <w:rPr>
      <w:rFonts w:ascii="Tahoma" w:hAnsi="Tahoma" w:cs="Tahoma"/>
      <w:sz w:val="16"/>
      <w:szCs w:val="16"/>
    </w:rPr>
  </w:style>
  <w:style w:type="character" w:customStyle="1" w:styleId="Char3">
    <w:name w:val="풍선 도움말 텍스트 Char"/>
    <w:basedOn w:val="a1"/>
    <w:link w:val="ac"/>
    <w:uiPriority w:val="99"/>
    <w:semiHidden/>
    <w:rsid w:val="00EF2698"/>
    <w:rPr>
      <w:rFonts w:ascii="Tahoma" w:hAnsi="Tahoma" w:cs="Tahoma"/>
      <w:sz w:val="16"/>
      <w:szCs w:val="16"/>
    </w:rPr>
  </w:style>
  <w:style w:type="paragraph" w:styleId="ad">
    <w:name w:val="List Paragraph"/>
    <w:basedOn w:val="a0"/>
    <w:uiPriority w:val="34"/>
    <w:qFormat/>
    <w:rsid w:val="008B393C"/>
    <w:pPr>
      <w:ind w:left="720"/>
      <w:contextualSpacing/>
    </w:pPr>
  </w:style>
  <w:style w:type="character" w:styleId="ae">
    <w:name w:val="Emphasis"/>
    <w:basedOn w:val="a1"/>
    <w:uiPriority w:val="20"/>
    <w:qFormat/>
    <w:rsid w:val="00386AEE"/>
    <w:rPr>
      <w:i/>
      <w:iCs/>
    </w:rPr>
  </w:style>
  <w:style w:type="character" w:styleId="af">
    <w:name w:val="annotation reference"/>
    <w:basedOn w:val="a1"/>
    <w:uiPriority w:val="99"/>
    <w:unhideWhenUsed/>
    <w:rsid w:val="00EF2698"/>
    <w:rPr>
      <w:sz w:val="16"/>
      <w:szCs w:val="16"/>
    </w:rPr>
  </w:style>
  <w:style w:type="paragraph" w:styleId="af0">
    <w:name w:val="annotation text"/>
    <w:basedOn w:val="a0"/>
    <w:link w:val="Char4"/>
    <w:uiPriority w:val="99"/>
    <w:unhideWhenUsed/>
    <w:rsid w:val="00EF2698"/>
    <w:pPr>
      <w:spacing w:after="0"/>
    </w:pPr>
    <w:rPr>
      <w:rFonts w:eastAsiaTheme="minorHAnsi" w:cstheme="minorBidi"/>
      <w:sz w:val="20"/>
      <w:szCs w:val="20"/>
    </w:rPr>
  </w:style>
  <w:style w:type="character" w:customStyle="1" w:styleId="Char4">
    <w:name w:val="메모 텍스트 Char"/>
    <w:basedOn w:val="a1"/>
    <w:link w:val="af0"/>
    <w:uiPriority w:val="99"/>
    <w:rsid w:val="00EF2698"/>
    <w:rPr>
      <w:rFonts w:eastAsiaTheme="minorHAnsi" w:cstheme="minorBidi"/>
    </w:rPr>
  </w:style>
  <w:style w:type="paragraph" w:styleId="af1">
    <w:name w:val="annotation subject"/>
    <w:basedOn w:val="af0"/>
    <w:next w:val="af0"/>
    <w:link w:val="Char5"/>
    <w:uiPriority w:val="99"/>
    <w:unhideWhenUsed/>
    <w:rsid w:val="00EF2698"/>
    <w:rPr>
      <w:b/>
      <w:bCs/>
    </w:rPr>
  </w:style>
  <w:style w:type="character" w:customStyle="1" w:styleId="Char5">
    <w:name w:val="메모 주제 Char"/>
    <w:basedOn w:val="Char4"/>
    <w:link w:val="af1"/>
    <w:uiPriority w:val="99"/>
    <w:rsid w:val="00EF2698"/>
    <w:rPr>
      <w:rFonts w:eastAsiaTheme="minorHAnsi" w:cstheme="minorBidi"/>
      <w:b/>
      <w:bCs/>
    </w:rPr>
  </w:style>
  <w:style w:type="paragraph" w:styleId="af2">
    <w:name w:val="Bibliography"/>
    <w:basedOn w:val="a0"/>
    <w:next w:val="a0"/>
    <w:uiPriority w:val="37"/>
    <w:unhideWhenUsed/>
    <w:rsid w:val="00EF2698"/>
    <w:pPr>
      <w:spacing w:after="0"/>
    </w:pPr>
    <w:rPr>
      <w:rFonts w:eastAsiaTheme="minorHAnsi" w:cstheme="minorBidi"/>
      <w:szCs w:val="22"/>
    </w:rPr>
  </w:style>
  <w:style w:type="paragraph" w:styleId="af3">
    <w:name w:val="table of figures"/>
    <w:basedOn w:val="a0"/>
    <w:next w:val="a0"/>
    <w:uiPriority w:val="99"/>
    <w:unhideWhenUsed/>
    <w:rsid w:val="00EF2698"/>
    <w:pPr>
      <w:spacing w:after="0"/>
    </w:pPr>
    <w:rPr>
      <w:rFonts w:eastAsiaTheme="minorHAnsi" w:cstheme="minorBidi"/>
      <w:szCs w:val="22"/>
    </w:rPr>
  </w:style>
  <w:style w:type="paragraph" w:styleId="af4">
    <w:name w:val="Revision"/>
    <w:hidden/>
    <w:uiPriority w:val="99"/>
    <w:semiHidden/>
    <w:rsid w:val="00B371EA"/>
    <w:rPr>
      <w:rFonts w:eastAsiaTheme="minorHAnsi" w:cstheme="minorBidi"/>
      <w:sz w:val="24"/>
      <w:szCs w:val="22"/>
    </w:rPr>
  </w:style>
  <w:style w:type="paragraph" w:styleId="TOC">
    <w:name w:val="TOC Heading"/>
    <w:basedOn w:val="1"/>
    <w:next w:val="a0"/>
    <w:uiPriority w:val="39"/>
    <w:semiHidden/>
    <w:unhideWhenUsed/>
    <w:qFormat/>
    <w:rsid w:val="00B371EA"/>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f5">
    <w:name w:val="Normal (Web)"/>
    <w:basedOn w:val="a0"/>
    <w:uiPriority w:val="99"/>
    <w:unhideWhenUsed/>
    <w:rsid w:val="006932A1"/>
    <w:pPr>
      <w:spacing w:before="100" w:beforeAutospacing="1" w:after="100" w:afterAutospacing="1"/>
      <w:jc w:val="left"/>
    </w:pPr>
  </w:style>
  <w:style w:type="paragraph" w:styleId="af6">
    <w:name w:val="Subtitle"/>
    <w:aliases w:val="Tables"/>
    <w:basedOn w:val="a0"/>
    <w:next w:val="a0"/>
    <w:link w:val="Char6"/>
    <w:qFormat/>
    <w:rsid w:val="009F0031"/>
    <w:pPr>
      <w:numPr>
        <w:ilvl w:val="1"/>
      </w:numPr>
      <w:ind w:firstLine="720"/>
      <w:jc w:val="center"/>
    </w:pPr>
    <w:rPr>
      <w:rFonts w:eastAsiaTheme="majorEastAsia" w:cstheme="majorBidi"/>
      <w:iCs/>
      <w:color w:val="000000" w:themeColor="text1"/>
      <w:spacing w:val="15"/>
      <w:sz w:val="22"/>
    </w:rPr>
  </w:style>
  <w:style w:type="character" w:customStyle="1" w:styleId="Char6">
    <w:name w:val="부제 Char"/>
    <w:aliases w:val="Tables Char"/>
    <w:basedOn w:val="a1"/>
    <w:link w:val="af6"/>
    <w:rsid w:val="009F0031"/>
    <w:rPr>
      <w:rFonts w:eastAsiaTheme="majorEastAsia" w:cstheme="majorBidi"/>
      <w:iCs/>
      <w:color w:val="000000" w:themeColor="text1"/>
      <w:spacing w:val="15"/>
      <w:sz w:val="22"/>
      <w:szCs w:val="24"/>
    </w:rPr>
  </w:style>
  <w:style w:type="paragraph" w:styleId="af7">
    <w:name w:val="No Spacing"/>
    <w:uiPriority w:val="1"/>
    <w:qFormat/>
    <w:rsid w:val="00196EFA"/>
    <w:pPr>
      <w:ind w:firstLine="720"/>
      <w:jc w:val="both"/>
    </w:pPr>
    <w:rPr>
      <w:sz w:val="24"/>
      <w:szCs w:val="24"/>
    </w:rPr>
  </w:style>
  <w:style w:type="table" w:customStyle="1" w:styleId="TableGrid1">
    <w:name w:val="Table Grid1"/>
    <w:basedOn w:val="a2"/>
    <w:next w:val="aa"/>
    <w:uiPriority w:val="59"/>
    <w:rsid w:val="009567C4"/>
    <w:rPr>
      <w:rFonts w:ascii="Calibri" w:eastAsia="맑은 고딕" w:hAnsi="Calibri"/>
      <w:sz w:val="22"/>
      <w:szCs w:val="22"/>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annotation text" w:uiPriority="99"/>
    <w:lsdException w:name="header" w:uiPriority="99"/>
    <w:lsdException w:name="footer" w:uiPriority="99"/>
    <w:lsdException w:name="caption" w:uiPriority="35" w:qFormat="1"/>
    <w:lsdException w:name="table of figures" w:uiPriority="99"/>
    <w:lsdException w:name="annotation reference" w:uiPriority="99"/>
    <w:lsdException w:name="Title" w:uiPriority="10" w:qFormat="1"/>
    <w:lsdException w:name="Subtitle" w:qFormat="1"/>
    <w:lsdException w:name="Hyperlink" w:uiPriority="99"/>
    <w:lsdException w:name="Strong"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196EFA"/>
    <w:pPr>
      <w:spacing w:after="60"/>
      <w:ind w:firstLine="720"/>
      <w:jc w:val="both"/>
    </w:pPr>
    <w:rPr>
      <w:sz w:val="24"/>
      <w:szCs w:val="24"/>
    </w:rPr>
  </w:style>
  <w:style w:type="paragraph" w:styleId="1">
    <w:name w:val="heading 1"/>
    <w:basedOn w:val="a0"/>
    <w:next w:val="a0"/>
    <w:link w:val="1Char"/>
    <w:uiPriority w:val="9"/>
    <w:qFormat/>
    <w:rsid w:val="0002615A"/>
    <w:pPr>
      <w:keepNext/>
      <w:spacing w:before="240" w:line="360" w:lineRule="auto"/>
      <w:ind w:firstLine="0"/>
      <w:jc w:val="center"/>
      <w:outlineLvl w:val="0"/>
    </w:pPr>
    <w:rPr>
      <w:rFonts w:cs="Arial"/>
      <w:b/>
      <w:bCs/>
      <w:caps/>
      <w:kern w:val="32"/>
      <w:sz w:val="32"/>
      <w:szCs w:val="32"/>
    </w:rPr>
  </w:style>
  <w:style w:type="paragraph" w:styleId="2">
    <w:name w:val="heading 2"/>
    <w:basedOn w:val="a0"/>
    <w:next w:val="a0"/>
    <w:link w:val="2Char"/>
    <w:uiPriority w:val="9"/>
    <w:qFormat/>
    <w:rsid w:val="003C0858"/>
    <w:pPr>
      <w:keepNext/>
      <w:spacing w:before="240" w:after="120"/>
      <w:ind w:firstLine="0"/>
      <w:outlineLvl w:val="1"/>
    </w:pPr>
    <w:rPr>
      <w:rFonts w:cs="Arial"/>
      <w:b/>
      <w:bCs/>
      <w:iCs/>
      <w:szCs w:val="28"/>
    </w:rPr>
  </w:style>
  <w:style w:type="paragraph" w:styleId="3">
    <w:name w:val="heading 3"/>
    <w:basedOn w:val="a0"/>
    <w:next w:val="a0"/>
    <w:link w:val="3Char"/>
    <w:uiPriority w:val="9"/>
    <w:qFormat/>
    <w:rsid w:val="004C3D4A"/>
    <w:pPr>
      <w:keepNext/>
      <w:spacing w:before="80" w:after="80"/>
      <w:ind w:firstLine="0"/>
      <w:outlineLvl w:val="2"/>
    </w:pPr>
    <w:rPr>
      <w:rFonts w:cs="Arial"/>
      <w:bCs/>
      <w:i/>
      <w:szCs w:val="26"/>
    </w:rPr>
  </w:style>
  <w:style w:type="paragraph" w:styleId="4">
    <w:name w:val="heading 4"/>
    <w:basedOn w:val="a0"/>
    <w:next w:val="a0"/>
    <w:qFormat/>
    <w:rsid w:val="00910CD4"/>
    <w:pPr>
      <w:keepNext/>
      <w:spacing w:before="240"/>
      <w:outlineLvl w:val="3"/>
    </w:pPr>
    <w:rPr>
      <w:b/>
      <w:bCs/>
      <w:sz w:val="28"/>
      <w:szCs w:val="28"/>
    </w:rPr>
  </w:style>
  <w:style w:type="paragraph" w:styleId="5">
    <w:name w:val="heading 5"/>
    <w:basedOn w:val="a0"/>
    <w:next w:val="a0"/>
    <w:link w:val="5Char"/>
    <w:uiPriority w:val="9"/>
    <w:qFormat/>
    <w:rsid w:val="00910CD4"/>
    <w:pPr>
      <w:spacing w:before="240"/>
      <w:outlineLvl w:val="4"/>
    </w:pPr>
    <w:rPr>
      <w:b/>
      <w:bCs/>
      <w:i/>
      <w:iCs/>
      <w:sz w:val="26"/>
      <w:szCs w:val="26"/>
    </w:rPr>
  </w:style>
  <w:style w:type="paragraph" w:styleId="6">
    <w:name w:val="heading 6"/>
    <w:basedOn w:val="a0"/>
    <w:next w:val="a0"/>
    <w:qFormat/>
    <w:rsid w:val="00910CD4"/>
    <w:pPr>
      <w:spacing w:before="240"/>
      <w:outlineLvl w:val="5"/>
    </w:pPr>
    <w:rPr>
      <w:b/>
      <w:bCs/>
      <w:sz w:val="22"/>
      <w:szCs w:val="22"/>
    </w:rPr>
  </w:style>
  <w:style w:type="paragraph" w:styleId="7">
    <w:name w:val="heading 7"/>
    <w:basedOn w:val="a0"/>
    <w:next w:val="a0"/>
    <w:qFormat/>
    <w:rsid w:val="00910CD4"/>
    <w:pPr>
      <w:spacing w:before="240"/>
      <w:outlineLvl w:val="6"/>
    </w:pPr>
  </w:style>
  <w:style w:type="paragraph" w:styleId="8">
    <w:name w:val="heading 8"/>
    <w:basedOn w:val="a0"/>
    <w:next w:val="a0"/>
    <w:qFormat/>
    <w:rsid w:val="00910CD4"/>
    <w:pPr>
      <w:spacing w:before="240"/>
      <w:outlineLvl w:val="7"/>
    </w:pPr>
    <w:rPr>
      <w:i/>
      <w:iCs/>
    </w:rPr>
  </w:style>
  <w:style w:type="paragraph" w:styleId="9">
    <w:name w:val="heading 9"/>
    <w:basedOn w:val="a0"/>
    <w:next w:val="a0"/>
    <w:qFormat/>
    <w:rsid w:val="00910CD4"/>
    <w:pPr>
      <w:spacing w:before="24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제목 1 Char"/>
    <w:basedOn w:val="a1"/>
    <w:link w:val="1"/>
    <w:uiPriority w:val="9"/>
    <w:rsid w:val="0002615A"/>
    <w:rPr>
      <w:rFonts w:cs="Arial"/>
      <w:b/>
      <w:bCs/>
      <w:caps/>
      <w:kern w:val="32"/>
      <w:sz w:val="32"/>
      <w:szCs w:val="32"/>
    </w:rPr>
  </w:style>
  <w:style w:type="character" w:customStyle="1" w:styleId="2Char">
    <w:name w:val="제목 2 Char"/>
    <w:basedOn w:val="a1"/>
    <w:link w:val="2"/>
    <w:uiPriority w:val="9"/>
    <w:rsid w:val="003C0858"/>
    <w:rPr>
      <w:rFonts w:cs="Arial"/>
      <w:b/>
      <w:bCs/>
      <w:iCs/>
      <w:sz w:val="24"/>
      <w:szCs w:val="28"/>
    </w:rPr>
  </w:style>
  <w:style w:type="character" w:customStyle="1" w:styleId="3Char">
    <w:name w:val="제목 3 Char"/>
    <w:basedOn w:val="a1"/>
    <w:link w:val="3"/>
    <w:uiPriority w:val="9"/>
    <w:rsid w:val="004C3D4A"/>
    <w:rPr>
      <w:rFonts w:cs="Arial"/>
      <w:bCs/>
      <w:i/>
      <w:sz w:val="24"/>
      <w:szCs w:val="26"/>
    </w:rPr>
  </w:style>
  <w:style w:type="character" w:customStyle="1" w:styleId="5Char">
    <w:name w:val="제목 5 Char"/>
    <w:basedOn w:val="a1"/>
    <w:link w:val="5"/>
    <w:uiPriority w:val="9"/>
    <w:rsid w:val="00EF2698"/>
    <w:rPr>
      <w:b/>
      <w:bCs/>
      <w:i/>
      <w:iCs/>
      <w:sz w:val="26"/>
      <w:szCs w:val="26"/>
    </w:rPr>
  </w:style>
  <w:style w:type="paragraph" w:styleId="a">
    <w:name w:val="Title"/>
    <w:basedOn w:val="a0"/>
    <w:link w:val="Char"/>
    <w:uiPriority w:val="10"/>
    <w:qFormat/>
    <w:rsid w:val="00877FB6"/>
    <w:pPr>
      <w:numPr>
        <w:numId w:val="8"/>
      </w:numPr>
      <w:spacing w:before="240" w:line="360" w:lineRule="auto"/>
      <w:jc w:val="center"/>
      <w:outlineLvl w:val="0"/>
    </w:pPr>
    <w:rPr>
      <w:rFonts w:cs="Arial"/>
      <w:b/>
      <w:bCs/>
      <w:kern w:val="28"/>
      <w:sz w:val="32"/>
      <w:szCs w:val="32"/>
      <w:lang w:eastAsia="zh-TW"/>
    </w:rPr>
  </w:style>
  <w:style w:type="character" w:customStyle="1" w:styleId="Char">
    <w:name w:val="제목 Char"/>
    <w:basedOn w:val="a1"/>
    <w:link w:val="a"/>
    <w:uiPriority w:val="10"/>
    <w:rsid w:val="00877FB6"/>
    <w:rPr>
      <w:rFonts w:eastAsia="PMingLiU" w:cs="Arial"/>
      <w:b/>
      <w:bCs/>
      <w:kern w:val="28"/>
      <w:sz w:val="32"/>
      <w:szCs w:val="32"/>
      <w:lang w:eastAsia="zh-TW"/>
    </w:rPr>
  </w:style>
  <w:style w:type="paragraph" w:styleId="a4">
    <w:name w:val="footer"/>
    <w:basedOn w:val="a0"/>
    <w:link w:val="Char0"/>
    <w:uiPriority w:val="99"/>
    <w:rsid w:val="00F821CF"/>
    <w:pPr>
      <w:tabs>
        <w:tab w:val="center" w:pos="4320"/>
        <w:tab w:val="right" w:pos="8640"/>
      </w:tabs>
    </w:pPr>
  </w:style>
  <w:style w:type="character" w:customStyle="1" w:styleId="Char0">
    <w:name w:val="바닥글 Char"/>
    <w:basedOn w:val="a1"/>
    <w:link w:val="a4"/>
    <w:uiPriority w:val="99"/>
    <w:rsid w:val="00EF2698"/>
    <w:rPr>
      <w:sz w:val="24"/>
      <w:szCs w:val="24"/>
    </w:rPr>
  </w:style>
  <w:style w:type="character" w:styleId="a5">
    <w:name w:val="page number"/>
    <w:basedOn w:val="a1"/>
    <w:rsid w:val="00F821CF"/>
  </w:style>
  <w:style w:type="paragraph" w:styleId="a6">
    <w:name w:val="header"/>
    <w:basedOn w:val="a0"/>
    <w:link w:val="Char1"/>
    <w:uiPriority w:val="99"/>
    <w:rsid w:val="00F821CF"/>
    <w:pPr>
      <w:tabs>
        <w:tab w:val="center" w:pos="4320"/>
        <w:tab w:val="right" w:pos="8640"/>
      </w:tabs>
    </w:pPr>
  </w:style>
  <w:style w:type="character" w:customStyle="1" w:styleId="Char1">
    <w:name w:val="머리글 Char"/>
    <w:basedOn w:val="a1"/>
    <w:link w:val="a6"/>
    <w:uiPriority w:val="99"/>
    <w:rsid w:val="00EF2698"/>
    <w:rPr>
      <w:sz w:val="24"/>
      <w:szCs w:val="24"/>
    </w:rPr>
  </w:style>
  <w:style w:type="paragraph" w:customStyle="1" w:styleId="Chaptersmain">
    <w:name w:val="Chapters_main"/>
    <w:basedOn w:val="a0"/>
    <w:rsid w:val="000E7513"/>
    <w:pPr>
      <w:spacing w:after="240" w:line="360" w:lineRule="auto"/>
      <w:jc w:val="center"/>
    </w:pPr>
    <w:rPr>
      <w:b/>
      <w:bCs/>
      <w:caps/>
      <w:sz w:val="32"/>
      <w:szCs w:val="20"/>
    </w:rPr>
  </w:style>
  <w:style w:type="paragraph" w:customStyle="1" w:styleId="Subchapter1">
    <w:name w:val="Sub_chapter1"/>
    <w:basedOn w:val="a0"/>
    <w:next w:val="a0"/>
    <w:rsid w:val="00C00B65"/>
    <w:pPr>
      <w:spacing w:before="240" w:after="120"/>
    </w:pPr>
    <w:rPr>
      <w:b/>
      <w:bCs/>
      <w:szCs w:val="20"/>
    </w:rPr>
  </w:style>
  <w:style w:type="paragraph" w:styleId="20">
    <w:name w:val="toc 2"/>
    <w:basedOn w:val="a0"/>
    <w:next w:val="a0"/>
    <w:autoRedefine/>
    <w:uiPriority w:val="39"/>
    <w:qFormat/>
    <w:rsid w:val="003B04F6"/>
    <w:pPr>
      <w:spacing w:after="0"/>
      <w:ind w:left="240"/>
      <w:jc w:val="left"/>
    </w:pPr>
    <w:rPr>
      <w:rFonts w:asciiTheme="minorHAnsi" w:hAnsiTheme="minorHAnsi"/>
      <w:smallCaps/>
      <w:sz w:val="20"/>
      <w:szCs w:val="20"/>
    </w:rPr>
  </w:style>
  <w:style w:type="paragraph" w:styleId="10">
    <w:name w:val="toc 1"/>
    <w:aliases w:val="TOC my 1"/>
    <w:basedOn w:val="a0"/>
    <w:next w:val="a0"/>
    <w:autoRedefine/>
    <w:uiPriority w:val="39"/>
    <w:qFormat/>
    <w:rsid w:val="003B04F6"/>
    <w:pPr>
      <w:spacing w:before="120" w:after="120"/>
      <w:jc w:val="left"/>
    </w:pPr>
    <w:rPr>
      <w:rFonts w:asciiTheme="minorHAnsi" w:hAnsiTheme="minorHAnsi"/>
      <w:b/>
      <w:bCs/>
      <w:caps/>
      <w:sz w:val="20"/>
      <w:szCs w:val="20"/>
    </w:rPr>
  </w:style>
  <w:style w:type="paragraph" w:styleId="a7">
    <w:name w:val="toa heading"/>
    <w:basedOn w:val="a0"/>
    <w:next w:val="a0"/>
    <w:semiHidden/>
    <w:rsid w:val="00910CD4"/>
    <w:pPr>
      <w:spacing w:before="120"/>
    </w:pPr>
    <w:rPr>
      <w:rFonts w:ascii="Arial" w:hAnsi="Arial" w:cs="Arial"/>
      <w:b/>
      <w:bCs/>
    </w:rPr>
  </w:style>
  <w:style w:type="character" w:styleId="a8">
    <w:name w:val="Hyperlink"/>
    <w:basedOn w:val="a1"/>
    <w:uiPriority w:val="99"/>
    <w:rsid w:val="00910CD4"/>
    <w:rPr>
      <w:color w:val="0000FF"/>
      <w:u w:val="single"/>
    </w:rPr>
  </w:style>
  <w:style w:type="paragraph" w:customStyle="1" w:styleId="Subchapter2">
    <w:name w:val="Sub_chapter2"/>
    <w:basedOn w:val="a0"/>
    <w:next w:val="a0"/>
    <w:rsid w:val="0030732E"/>
    <w:pPr>
      <w:spacing w:before="240" w:after="120"/>
    </w:pPr>
    <w:rPr>
      <w:b/>
      <w:i/>
      <w:szCs w:val="20"/>
    </w:rPr>
  </w:style>
  <w:style w:type="paragraph" w:customStyle="1" w:styleId="NORMAL2">
    <w:name w:val="NORMAL2"/>
    <w:basedOn w:val="a0"/>
    <w:rsid w:val="00F14249"/>
    <w:pPr>
      <w:spacing w:line="360" w:lineRule="auto"/>
      <w:jc w:val="center"/>
    </w:pPr>
    <w:rPr>
      <w:b/>
      <w:bCs/>
      <w:caps/>
      <w:sz w:val="32"/>
      <w:szCs w:val="20"/>
    </w:rPr>
  </w:style>
  <w:style w:type="paragraph" w:styleId="30">
    <w:name w:val="toc 3"/>
    <w:basedOn w:val="a0"/>
    <w:next w:val="a0"/>
    <w:autoRedefine/>
    <w:uiPriority w:val="39"/>
    <w:qFormat/>
    <w:rsid w:val="00FD58AE"/>
    <w:pPr>
      <w:spacing w:after="0"/>
      <w:ind w:left="480"/>
      <w:jc w:val="left"/>
    </w:pPr>
    <w:rPr>
      <w:rFonts w:asciiTheme="minorHAnsi" w:hAnsiTheme="minorHAnsi"/>
      <w:i/>
      <w:iCs/>
      <w:sz w:val="20"/>
      <w:szCs w:val="20"/>
    </w:rPr>
  </w:style>
  <w:style w:type="paragraph" w:customStyle="1" w:styleId="Subchapter3">
    <w:name w:val="Sub_chapter3"/>
    <w:basedOn w:val="a0"/>
    <w:next w:val="a0"/>
    <w:rsid w:val="0030732E"/>
    <w:pPr>
      <w:tabs>
        <w:tab w:val="right" w:leader="dot" w:pos="9350"/>
      </w:tabs>
      <w:spacing w:before="120"/>
    </w:pPr>
    <w:rPr>
      <w:i/>
      <w:noProof/>
    </w:rPr>
  </w:style>
  <w:style w:type="paragraph" w:customStyle="1" w:styleId="Tablecaptions">
    <w:name w:val="Table_captions"/>
    <w:basedOn w:val="a0"/>
    <w:next w:val="a0"/>
    <w:rsid w:val="00AF7BC9"/>
    <w:pPr>
      <w:spacing w:before="120" w:after="120"/>
      <w:jc w:val="center"/>
    </w:pPr>
    <w:rPr>
      <w:rFonts w:cs="Arial"/>
      <w:b/>
      <w:bCs/>
    </w:rPr>
  </w:style>
  <w:style w:type="paragraph" w:customStyle="1" w:styleId="Figurecaptions">
    <w:name w:val="Figure_captions"/>
    <w:basedOn w:val="a0"/>
    <w:next w:val="a0"/>
    <w:link w:val="FigurecaptionsChar"/>
    <w:rsid w:val="008C35AE"/>
    <w:pPr>
      <w:spacing w:before="120" w:after="120"/>
      <w:jc w:val="center"/>
    </w:pPr>
    <w:rPr>
      <w:b/>
    </w:rPr>
  </w:style>
  <w:style w:type="character" w:customStyle="1" w:styleId="FigurecaptionsChar">
    <w:name w:val="Figure_captions Char"/>
    <w:basedOn w:val="a1"/>
    <w:link w:val="Figurecaptions"/>
    <w:rsid w:val="008C35AE"/>
    <w:rPr>
      <w:b/>
      <w:sz w:val="24"/>
      <w:szCs w:val="24"/>
      <w:lang w:val="en-US" w:eastAsia="en-US" w:bidi="ar-SA"/>
    </w:rPr>
  </w:style>
  <w:style w:type="paragraph" w:customStyle="1" w:styleId="Subchapter4">
    <w:name w:val="Sub_chapter4"/>
    <w:basedOn w:val="a0"/>
    <w:next w:val="a0"/>
    <w:rsid w:val="0030732E"/>
    <w:pPr>
      <w:spacing w:before="120"/>
    </w:pPr>
    <w:rPr>
      <w:i/>
      <w:u w:val="single"/>
    </w:rPr>
  </w:style>
  <w:style w:type="paragraph" w:customStyle="1" w:styleId="Subchapter5">
    <w:name w:val="Sub_chapter5"/>
    <w:basedOn w:val="a0"/>
    <w:next w:val="a0"/>
    <w:rsid w:val="00DE72E6"/>
    <w:pPr>
      <w:spacing w:before="60" w:after="0"/>
    </w:pPr>
    <w:rPr>
      <w:i/>
    </w:rPr>
  </w:style>
  <w:style w:type="paragraph" w:styleId="40">
    <w:name w:val="toc 4"/>
    <w:basedOn w:val="a0"/>
    <w:next w:val="a0"/>
    <w:autoRedefine/>
    <w:uiPriority w:val="39"/>
    <w:rsid w:val="003B04F6"/>
    <w:pPr>
      <w:spacing w:after="0"/>
      <w:ind w:left="720"/>
      <w:jc w:val="left"/>
    </w:pPr>
    <w:rPr>
      <w:rFonts w:asciiTheme="minorHAnsi" w:hAnsiTheme="minorHAnsi"/>
      <w:sz w:val="18"/>
      <w:szCs w:val="18"/>
    </w:rPr>
  </w:style>
  <w:style w:type="paragraph" w:customStyle="1" w:styleId="Heading41">
    <w:name w:val="Heading 41"/>
    <w:basedOn w:val="a0"/>
    <w:rsid w:val="009B351E"/>
    <w:pPr>
      <w:spacing w:before="60" w:line="360" w:lineRule="auto"/>
    </w:pPr>
    <w:rPr>
      <w:b/>
      <w:lang w:eastAsia="zh-TW"/>
    </w:rPr>
  </w:style>
  <w:style w:type="paragraph" w:styleId="50">
    <w:name w:val="toc 5"/>
    <w:basedOn w:val="a0"/>
    <w:next w:val="a0"/>
    <w:autoRedefine/>
    <w:uiPriority w:val="39"/>
    <w:rsid w:val="003B04F6"/>
    <w:pPr>
      <w:spacing w:after="0"/>
      <w:ind w:left="960"/>
      <w:jc w:val="left"/>
    </w:pPr>
    <w:rPr>
      <w:rFonts w:asciiTheme="minorHAnsi" w:hAnsiTheme="minorHAnsi"/>
      <w:sz w:val="18"/>
      <w:szCs w:val="18"/>
    </w:rPr>
  </w:style>
  <w:style w:type="paragraph" w:styleId="60">
    <w:name w:val="toc 6"/>
    <w:basedOn w:val="a0"/>
    <w:next w:val="a0"/>
    <w:autoRedefine/>
    <w:uiPriority w:val="39"/>
    <w:rsid w:val="0084265A"/>
    <w:pPr>
      <w:spacing w:after="0"/>
      <w:ind w:left="1200"/>
      <w:jc w:val="left"/>
    </w:pPr>
    <w:rPr>
      <w:rFonts w:asciiTheme="minorHAnsi" w:hAnsiTheme="minorHAnsi"/>
      <w:sz w:val="18"/>
      <w:szCs w:val="18"/>
    </w:rPr>
  </w:style>
  <w:style w:type="paragraph" w:customStyle="1" w:styleId="body">
    <w:name w:val="body"/>
    <w:basedOn w:val="a0"/>
    <w:link w:val="bodyChar"/>
    <w:rsid w:val="009B351E"/>
    <w:pPr>
      <w:spacing w:after="120"/>
      <w:ind w:firstLine="284"/>
    </w:pPr>
    <w:rPr>
      <w:sz w:val="20"/>
      <w:szCs w:val="20"/>
      <w:lang w:eastAsia="zh-TW"/>
    </w:rPr>
  </w:style>
  <w:style w:type="character" w:customStyle="1" w:styleId="bodyChar">
    <w:name w:val="body Char"/>
    <w:basedOn w:val="a1"/>
    <w:link w:val="body"/>
    <w:rsid w:val="009B351E"/>
    <w:rPr>
      <w:rFonts w:eastAsia="PMingLiU"/>
      <w:lang w:val="en-US" w:eastAsia="zh-TW" w:bidi="ar-SA"/>
    </w:rPr>
  </w:style>
  <w:style w:type="paragraph" w:customStyle="1" w:styleId="StyleHeading410pt">
    <w:name w:val="Style Heading 4 + 10 pt"/>
    <w:basedOn w:val="4"/>
    <w:rsid w:val="00ED1B73"/>
    <w:pPr>
      <w:spacing w:after="120"/>
      <w:jc w:val="left"/>
    </w:pPr>
    <w:rPr>
      <w:b w:val="0"/>
      <w:sz w:val="20"/>
      <w:lang w:eastAsia="zh-TW"/>
    </w:rPr>
  </w:style>
  <w:style w:type="paragraph" w:styleId="a9">
    <w:name w:val="caption"/>
    <w:basedOn w:val="a0"/>
    <w:next w:val="a0"/>
    <w:link w:val="Char2"/>
    <w:autoRedefine/>
    <w:uiPriority w:val="35"/>
    <w:qFormat/>
    <w:rsid w:val="0079705B"/>
    <w:pPr>
      <w:keepNext/>
      <w:spacing w:before="120" w:after="120"/>
      <w:ind w:firstLine="0"/>
      <w:jc w:val="center"/>
    </w:pPr>
    <w:rPr>
      <w:rFonts w:eastAsia="SimSun"/>
      <w:b/>
      <w:bCs/>
      <w:szCs w:val="20"/>
      <w:lang w:eastAsia="zh-CN"/>
    </w:rPr>
  </w:style>
  <w:style w:type="character" w:customStyle="1" w:styleId="Char2">
    <w:name w:val="캡션 Char"/>
    <w:basedOn w:val="a1"/>
    <w:link w:val="a9"/>
    <w:uiPriority w:val="35"/>
    <w:rsid w:val="0079705B"/>
    <w:rPr>
      <w:rFonts w:eastAsia="SimSun"/>
      <w:b/>
      <w:bCs/>
      <w:sz w:val="24"/>
      <w:lang w:eastAsia="zh-CN"/>
    </w:rPr>
  </w:style>
  <w:style w:type="table" w:styleId="aa">
    <w:name w:val="Table Grid"/>
    <w:basedOn w:val="a2"/>
    <w:uiPriority w:val="59"/>
    <w:rsid w:val="00DD6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Heading1Heading1Char10pt">
    <w:name w:val="Style Heading 1Heading 1 Char + 10 pt"/>
    <w:basedOn w:val="1"/>
    <w:rsid w:val="00151DF4"/>
    <w:pPr>
      <w:spacing w:before="480" w:after="240"/>
      <w:jc w:val="left"/>
    </w:pPr>
    <w:rPr>
      <w:sz w:val="20"/>
      <w:szCs w:val="20"/>
      <w:lang w:eastAsia="zh-TW"/>
    </w:rPr>
  </w:style>
  <w:style w:type="paragraph" w:styleId="HTML">
    <w:name w:val="HTML Preformatted"/>
    <w:basedOn w:val="a0"/>
    <w:rsid w:val="006A5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SimSun" w:hAnsi="Courier New" w:cs="Courier New"/>
      <w:sz w:val="20"/>
      <w:szCs w:val="20"/>
      <w:lang w:eastAsia="zh-CN"/>
    </w:rPr>
  </w:style>
  <w:style w:type="paragraph" w:customStyle="1" w:styleId="SectionedBullet">
    <w:name w:val="SectionedBullet"/>
    <w:basedOn w:val="a0"/>
    <w:rsid w:val="00B14838"/>
    <w:pPr>
      <w:tabs>
        <w:tab w:val="num" w:pos="363"/>
      </w:tabs>
      <w:spacing w:after="160"/>
      <w:ind w:left="363" w:hanging="360"/>
      <w:jc w:val="left"/>
    </w:pPr>
    <w:rPr>
      <w:kern w:val="24"/>
      <w:lang w:val="en-AU"/>
    </w:rPr>
  </w:style>
  <w:style w:type="paragraph" w:customStyle="1" w:styleId="ASTMBodyText">
    <w:name w:val="ASTM Body Text"/>
    <w:autoRedefine/>
    <w:rsid w:val="00AD5274"/>
    <w:pPr>
      <w:jc w:val="both"/>
    </w:pPr>
    <w:rPr>
      <w:sz w:val="24"/>
    </w:rPr>
  </w:style>
  <w:style w:type="paragraph" w:styleId="31">
    <w:name w:val="Body Text 3"/>
    <w:basedOn w:val="a0"/>
    <w:rsid w:val="004B10C9"/>
    <w:pPr>
      <w:spacing w:after="120"/>
      <w:jc w:val="left"/>
    </w:pPr>
    <w:rPr>
      <w:rFonts w:ascii="Arial" w:hAnsi="Arial"/>
      <w:sz w:val="16"/>
      <w:szCs w:val="16"/>
    </w:rPr>
  </w:style>
  <w:style w:type="paragraph" w:styleId="21">
    <w:name w:val="Body Text 2"/>
    <w:basedOn w:val="a0"/>
    <w:rsid w:val="00DF15A9"/>
    <w:pPr>
      <w:spacing w:after="120" w:line="480" w:lineRule="auto"/>
      <w:jc w:val="left"/>
    </w:pPr>
    <w:rPr>
      <w:lang w:eastAsia="zh-TW"/>
    </w:rPr>
  </w:style>
  <w:style w:type="character" w:customStyle="1" w:styleId="EquationCaption">
    <w:name w:val="_Equation Caption"/>
    <w:rsid w:val="00A6098B"/>
  </w:style>
  <w:style w:type="paragraph" w:customStyle="1" w:styleId="TableCaption">
    <w:name w:val="Table Caption"/>
    <w:basedOn w:val="a0"/>
    <w:link w:val="TableCaptionChar"/>
    <w:rsid w:val="00DA0256"/>
    <w:pPr>
      <w:spacing w:before="120" w:after="120"/>
    </w:pPr>
    <w:rPr>
      <w:b/>
      <w:lang w:eastAsia="zh-TW"/>
    </w:rPr>
  </w:style>
  <w:style w:type="character" w:customStyle="1" w:styleId="TableCaptionChar">
    <w:name w:val="Table Caption Char"/>
    <w:basedOn w:val="a1"/>
    <w:link w:val="TableCaption"/>
    <w:rsid w:val="00DA0256"/>
    <w:rPr>
      <w:rFonts w:eastAsia="PMingLiU"/>
      <w:b/>
      <w:sz w:val="24"/>
      <w:szCs w:val="24"/>
      <w:lang w:val="en-US" w:eastAsia="zh-TW" w:bidi="ar-SA"/>
    </w:rPr>
  </w:style>
  <w:style w:type="paragraph" w:customStyle="1" w:styleId="Bodyofreport">
    <w:name w:val="Body_of_report"/>
    <w:basedOn w:val="ab"/>
    <w:link w:val="BodyofreportChar"/>
    <w:rsid w:val="00D32F94"/>
    <w:pPr>
      <w:spacing w:before="120" w:after="0"/>
    </w:pPr>
    <w:rPr>
      <w:szCs w:val="20"/>
    </w:rPr>
  </w:style>
  <w:style w:type="paragraph" w:styleId="ab">
    <w:name w:val="Body Text"/>
    <w:basedOn w:val="a0"/>
    <w:rsid w:val="00D32F94"/>
    <w:pPr>
      <w:spacing w:after="120"/>
    </w:pPr>
  </w:style>
  <w:style w:type="character" w:customStyle="1" w:styleId="BodyofreportChar">
    <w:name w:val="Body_of_report Char"/>
    <w:basedOn w:val="a1"/>
    <w:link w:val="Bodyofreport"/>
    <w:rsid w:val="00D32F94"/>
    <w:rPr>
      <w:sz w:val="24"/>
      <w:lang w:val="en-US" w:eastAsia="en-US" w:bidi="ar-SA"/>
    </w:rPr>
  </w:style>
  <w:style w:type="paragraph" w:customStyle="1" w:styleId="StyleTable">
    <w:name w:val="Style_Table"/>
    <w:basedOn w:val="a0"/>
    <w:rsid w:val="001B6E19"/>
    <w:pPr>
      <w:spacing w:after="0"/>
      <w:jc w:val="center"/>
    </w:pPr>
    <w:rPr>
      <w:noProof/>
      <w:sz w:val="20"/>
    </w:rPr>
  </w:style>
  <w:style w:type="paragraph" w:customStyle="1" w:styleId="BodyTextRun-in">
    <w:name w:val="Body Text Run-in"/>
    <w:basedOn w:val="ab"/>
    <w:next w:val="a0"/>
    <w:rsid w:val="0043483A"/>
    <w:pPr>
      <w:keepLines/>
      <w:jc w:val="left"/>
    </w:pPr>
    <w:rPr>
      <w:sz w:val="20"/>
      <w:szCs w:val="20"/>
    </w:rPr>
  </w:style>
  <w:style w:type="paragraph" w:customStyle="1" w:styleId="MTDisplayEquation">
    <w:name w:val="MTDisplayEquation"/>
    <w:basedOn w:val="a0"/>
    <w:next w:val="a0"/>
    <w:rsid w:val="00E747D8"/>
    <w:pPr>
      <w:tabs>
        <w:tab w:val="center" w:pos="4320"/>
        <w:tab w:val="right" w:pos="8640"/>
      </w:tabs>
      <w:spacing w:after="0"/>
      <w:jc w:val="left"/>
    </w:pPr>
    <w:rPr>
      <w:rFonts w:eastAsia="SimSun"/>
    </w:rPr>
  </w:style>
  <w:style w:type="paragraph" w:customStyle="1" w:styleId="NormalIndented">
    <w:name w:val="Normal Indented"/>
    <w:basedOn w:val="a0"/>
    <w:rsid w:val="00C12526"/>
    <w:pPr>
      <w:spacing w:after="0" w:line="480" w:lineRule="exact"/>
      <w:ind w:left="720"/>
    </w:pPr>
    <w:rPr>
      <w:rFonts w:eastAsia="SimSun"/>
      <w:szCs w:val="20"/>
    </w:rPr>
  </w:style>
  <w:style w:type="paragraph" w:styleId="70">
    <w:name w:val="toc 7"/>
    <w:basedOn w:val="a0"/>
    <w:next w:val="a0"/>
    <w:autoRedefine/>
    <w:semiHidden/>
    <w:rsid w:val="005D27C3"/>
    <w:pPr>
      <w:spacing w:after="0"/>
      <w:ind w:left="1440"/>
      <w:jc w:val="left"/>
    </w:pPr>
    <w:rPr>
      <w:rFonts w:asciiTheme="minorHAnsi" w:hAnsiTheme="minorHAnsi"/>
      <w:sz w:val="18"/>
      <w:szCs w:val="18"/>
    </w:rPr>
  </w:style>
  <w:style w:type="paragraph" w:styleId="80">
    <w:name w:val="toc 8"/>
    <w:basedOn w:val="a0"/>
    <w:next w:val="a0"/>
    <w:autoRedefine/>
    <w:semiHidden/>
    <w:rsid w:val="005D27C3"/>
    <w:pPr>
      <w:spacing w:after="0"/>
      <w:ind w:left="1680"/>
      <w:jc w:val="left"/>
    </w:pPr>
    <w:rPr>
      <w:rFonts w:asciiTheme="minorHAnsi" w:hAnsiTheme="minorHAnsi"/>
      <w:sz w:val="18"/>
      <w:szCs w:val="18"/>
    </w:rPr>
  </w:style>
  <w:style w:type="paragraph" w:styleId="90">
    <w:name w:val="toc 9"/>
    <w:basedOn w:val="a0"/>
    <w:next w:val="a0"/>
    <w:autoRedefine/>
    <w:semiHidden/>
    <w:rsid w:val="005D27C3"/>
    <w:pPr>
      <w:spacing w:after="0"/>
      <w:ind w:left="1920"/>
      <w:jc w:val="left"/>
    </w:pPr>
    <w:rPr>
      <w:rFonts w:asciiTheme="minorHAnsi" w:hAnsiTheme="minorHAnsi"/>
      <w:sz w:val="18"/>
      <w:szCs w:val="18"/>
    </w:rPr>
  </w:style>
  <w:style w:type="paragraph" w:styleId="ac">
    <w:name w:val="Balloon Text"/>
    <w:basedOn w:val="a0"/>
    <w:link w:val="Char3"/>
    <w:uiPriority w:val="99"/>
    <w:semiHidden/>
    <w:rsid w:val="005D27C3"/>
    <w:rPr>
      <w:rFonts w:ascii="Tahoma" w:hAnsi="Tahoma" w:cs="Tahoma"/>
      <w:sz w:val="16"/>
      <w:szCs w:val="16"/>
    </w:rPr>
  </w:style>
  <w:style w:type="character" w:customStyle="1" w:styleId="Char3">
    <w:name w:val="풍선 도움말 텍스트 Char"/>
    <w:basedOn w:val="a1"/>
    <w:link w:val="ac"/>
    <w:uiPriority w:val="99"/>
    <w:semiHidden/>
    <w:rsid w:val="00EF2698"/>
    <w:rPr>
      <w:rFonts w:ascii="Tahoma" w:hAnsi="Tahoma" w:cs="Tahoma"/>
      <w:sz w:val="16"/>
      <w:szCs w:val="16"/>
    </w:rPr>
  </w:style>
  <w:style w:type="paragraph" w:styleId="ad">
    <w:name w:val="List Paragraph"/>
    <w:basedOn w:val="a0"/>
    <w:uiPriority w:val="34"/>
    <w:qFormat/>
    <w:rsid w:val="008B393C"/>
    <w:pPr>
      <w:ind w:left="720"/>
      <w:contextualSpacing/>
    </w:pPr>
  </w:style>
  <w:style w:type="character" w:styleId="ae">
    <w:name w:val="Emphasis"/>
    <w:basedOn w:val="a1"/>
    <w:uiPriority w:val="20"/>
    <w:qFormat/>
    <w:rsid w:val="00386AEE"/>
    <w:rPr>
      <w:i/>
      <w:iCs/>
    </w:rPr>
  </w:style>
  <w:style w:type="character" w:styleId="af">
    <w:name w:val="annotation reference"/>
    <w:basedOn w:val="a1"/>
    <w:uiPriority w:val="99"/>
    <w:unhideWhenUsed/>
    <w:rsid w:val="00EF2698"/>
    <w:rPr>
      <w:sz w:val="16"/>
      <w:szCs w:val="16"/>
    </w:rPr>
  </w:style>
  <w:style w:type="paragraph" w:styleId="af0">
    <w:name w:val="annotation text"/>
    <w:basedOn w:val="a0"/>
    <w:link w:val="Char4"/>
    <w:uiPriority w:val="99"/>
    <w:unhideWhenUsed/>
    <w:rsid w:val="00EF2698"/>
    <w:pPr>
      <w:spacing w:after="0"/>
    </w:pPr>
    <w:rPr>
      <w:rFonts w:eastAsiaTheme="minorHAnsi" w:cstheme="minorBidi"/>
      <w:sz w:val="20"/>
      <w:szCs w:val="20"/>
    </w:rPr>
  </w:style>
  <w:style w:type="character" w:customStyle="1" w:styleId="Char4">
    <w:name w:val="메모 텍스트 Char"/>
    <w:basedOn w:val="a1"/>
    <w:link w:val="af0"/>
    <w:uiPriority w:val="99"/>
    <w:rsid w:val="00EF2698"/>
    <w:rPr>
      <w:rFonts w:eastAsiaTheme="minorHAnsi" w:cstheme="minorBidi"/>
    </w:rPr>
  </w:style>
  <w:style w:type="paragraph" w:styleId="af1">
    <w:name w:val="annotation subject"/>
    <w:basedOn w:val="af0"/>
    <w:next w:val="af0"/>
    <w:link w:val="Char5"/>
    <w:uiPriority w:val="99"/>
    <w:unhideWhenUsed/>
    <w:rsid w:val="00EF2698"/>
    <w:rPr>
      <w:b/>
      <w:bCs/>
    </w:rPr>
  </w:style>
  <w:style w:type="character" w:customStyle="1" w:styleId="Char5">
    <w:name w:val="메모 주제 Char"/>
    <w:basedOn w:val="Char4"/>
    <w:link w:val="af1"/>
    <w:uiPriority w:val="99"/>
    <w:rsid w:val="00EF2698"/>
    <w:rPr>
      <w:rFonts w:eastAsiaTheme="minorHAnsi" w:cstheme="minorBidi"/>
      <w:b/>
      <w:bCs/>
    </w:rPr>
  </w:style>
  <w:style w:type="paragraph" w:styleId="af2">
    <w:name w:val="Bibliography"/>
    <w:basedOn w:val="a0"/>
    <w:next w:val="a0"/>
    <w:uiPriority w:val="37"/>
    <w:unhideWhenUsed/>
    <w:rsid w:val="00EF2698"/>
    <w:pPr>
      <w:spacing w:after="0"/>
    </w:pPr>
    <w:rPr>
      <w:rFonts w:eastAsiaTheme="minorHAnsi" w:cstheme="minorBidi"/>
      <w:szCs w:val="22"/>
    </w:rPr>
  </w:style>
  <w:style w:type="paragraph" w:styleId="af3">
    <w:name w:val="table of figures"/>
    <w:basedOn w:val="a0"/>
    <w:next w:val="a0"/>
    <w:uiPriority w:val="99"/>
    <w:unhideWhenUsed/>
    <w:rsid w:val="00EF2698"/>
    <w:pPr>
      <w:spacing w:after="0"/>
    </w:pPr>
    <w:rPr>
      <w:rFonts w:eastAsiaTheme="minorHAnsi" w:cstheme="minorBidi"/>
      <w:szCs w:val="22"/>
    </w:rPr>
  </w:style>
  <w:style w:type="paragraph" w:styleId="af4">
    <w:name w:val="Revision"/>
    <w:hidden/>
    <w:uiPriority w:val="99"/>
    <w:semiHidden/>
    <w:rsid w:val="00B371EA"/>
    <w:rPr>
      <w:rFonts w:eastAsiaTheme="minorHAnsi" w:cstheme="minorBidi"/>
      <w:sz w:val="24"/>
      <w:szCs w:val="22"/>
    </w:rPr>
  </w:style>
  <w:style w:type="paragraph" w:styleId="TOC">
    <w:name w:val="TOC Heading"/>
    <w:basedOn w:val="1"/>
    <w:next w:val="a0"/>
    <w:uiPriority w:val="39"/>
    <w:semiHidden/>
    <w:unhideWhenUsed/>
    <w:qFormat/>
    <w:rsid w:val="00B371EA"/>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f5">
    <w:name w:val="Normal (Web)"/>
    <w:basedOn w:val="a0"/>
    <w:uiPriority w:val="99"/>
    <w:unhideWhenUsed/>
    <w:rsid w:val="006932A1"/>
    <w:pPr>
      <w:spacing w:before="100" w:beforeAutospacing="1" w:after="100" w:afterAutospacing="1"/>
      <w:jc w:val="left"/>
    </w:pPr>
  </w:style>
  <w:style w:type="paragraph" w:styleId="af6">
    <w:name w:val="Subtitle"/>
    <w:aliases w:val="Tables"/>
    <w:basedOn w:val="a0"/>
    <w:next w:val="a0"/>
    <w:link w:val="Char6"/>
    <w:qFormat/>
    <w:rsid w:val="009F0031"/>
    <w:pPr>
      <w:numPr>
        <w:ilvl w:val="1"/>
      </w:numPr>
      <w:ind w:firstLine="720"/>
      <w:jc w:val="center"/>
    </w:pPr>
    <w:rPr>
      <w:rFonts w:eastAsiaTheme="majorEastAsia" w:cstheme="majorBidi"/>
      <w:iCs/>
      <w:color w:val="000000" w:themeColor="text1"/>
      <w:spacing w:val="15"/>
      <w:sz w:val="22"/>
    </w:rPr>
  </w:style>
  <w:style w:type="character" w:customStyle="1" w:styleId="Char6">
    <w:name w:val="부제 Char"/>
    <w:aliases w:val="Tables Char"/>
    <w:basedOn w:val="a1"/>
    <w:link w:val="af6"/>
    <w:rsid w:val="009F0031"/>
    <w:rPr>
      <w:rFonts w:eastAsiaTheme="majorEastAsia" w:cstheme="majorBidi"/>
      <w:iCs/>
      <w:color w:val="000000" w:themeColor="text1"/>
      <w:spacing w:val="15"/>
      <w:sz w:val="22"/>
      <w:szCs w:val="24"/>
    </w:rPr>
  </w:style>
  <w:style w:type="paragraph" w:styleId="af7">
    <w:name w:val="No Spacing"/>
    <w:uiPriority w:val="1"/>
    <w:qFormat/>
    <w:rsid w:val="00196EFA"/>
    <w:pPr>
      <w:ind w:firstLine="720"/>
      <w:jc w:val="both"/>
    </w:pPr>
    <w:rPr>
      <w:sz w:val="24"/>
      <w:szCs w:val="24"/>
    </w:rPr>
  </w:style>
  <w:style w:type="table" w:customStyle="1" w:styleId="TableGrid1">
    <w:name w:val="Table Grid1"/>
    <w:basedOn w:val="a2"/>
    <w:next w:val="aa"/>
    <w:uiPriority w:val="59"/>
    <w:rsid w:val="009567C4"/>
    <w:rPr>
      <w:rFonts w:ascii="Calibri" w:eastAsia="맑은 고딕" w:hAnsi="Calibri"/>
      <w:sz w:val="22"/>
      <w:szCs w:val="22"/>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6678">
      <w:bodyDiv w:val="1"/>
      <w:marLeft w:val="0"/>
      <w:marRight w:val="0"/>
      <w:marTop w:val="0"/>
      <w:marBottom w:val="0"/>
      <w:divBdr>
        <w:top w:val="none" w:sz="0" w:space="0" w:color="auto"/>
        <w:left w:val="none" w:sz="0" w:space="0" w:color="auto"/>
        <w:bottom w:val="none" w:sz="0" w:space="0" w:color="auto"/>
        <w:right w:val="none" w:sz="0" w:space="0" w:color="auto"/>
      </w:divBdr>
    </w:div>
    <w:div w:id="29427536">
      <w:bodyDiv w:val="1"/>
      <w:marLeft w:val="0"/>
      <w:marRight w:val="0"/>
      <w:marTop w:val="0"/>
      <w:marBottom w:val="0"/>
      <w:divBdr>
        <w:top w:val="none" w:sz="0" w:space="0" w:color="auto"/>
        <w:left w:val="none" w:sz="0" w:space="0" w:color="auto"/>
        <w:bottom w:val="none" w:sz="0" w:space="0" w:color="auto"/>
        <w:right w:val="none" w:sz="0" w:space="0" w:color="auto"/>
      </w:divBdr>
    </w:div>
    <w:div w:id="41102200">
      <w:bodyDiv w:val="1"/>
      <w:marLeft w:val="0"/>
      <w:marRight w:val="0"/>
      <w:marTop w:val="0"/>
      <w:marBottom w:val="0"/>
      <w:divBdr>
        <w:top w:val="none" w:sz="0" w:space="0" w:color="auto"/>
        <w:left w:val="none" w:sz="0" w:space="0" w:color="auto"/>
        <w:bottom w:val="none" w:sz="0" w:space="0" w:color="auto"/>
        <w:right w:val="none" w:sz="0" w:space="0" w:color="auto"/>
      </w:divBdr>
    </w:div>
    <w:div w:id="41711389">
      <w:bodyDiv w:val="1"/>
      <w:marLeft w:val="0"/>
      <w:marRight w:val="0"/>
      <w:marTop w:val="0"/>
      <w:marBottom w:val="0"/>
      <w:divBdr>
        <w:top w:val="none" w:sz="0" w:space="0" w:color="auto"/>
        <w:left w:val="none" w:sz="0" w:space="0" w:color="auto"/>
        <w:bottom w:val="none" w:sz="0" w:space="0" w:color="auto"/>
        <w:right w:val="none" w:sz="0" w:space="0" w:color="auto"/>
      </w:divBdr>
    </w:div>
    <w:div w:id="71397213">
      <w:bodyDiv w:val="1"/>
      <w:marLeft w:val="0"/>
      <w:marRight w:val="0"/>
      <w:marTop w:val="0"/>
      <w:marBottom w:val="0"/>
      <w:divBdr>
        <w:top w:val="none" w:sz="0" w:space="0" w:color="auto"/>
        <w:left w:val="none" w:sz="0" w:space="0" w:color="auto"/>
        <w:bottom w:val="none" w:sz="0" w:space="0" w:color="auto"/>
        <w:right w:val="none" w:sz="0" w:space="0" w:color="auto"/>
      </w:divBdr>
    </w:div>
    <w:div w:id="142935144">
      <w:bodyDiv w:val="1"/>
      <w:marLeft w:val="0"/>
      <w:marRight w:val="0"/>
      <w:marTop w:val="0"/>
      <w:marBottom w:val="0"/>
      <w:divBdr>
        <w:top w:val="none" w:sz="0" w:space="0" w:color="auto"/>
        <w:left w:val="none" w:sz="0" w:space="0" w:color="auto"/>
        <w:bottom w:val="none" w:sz="0" w:space="0" w:color="auto"/>
        <w:right w:val="none" w:sz="0" w:space="0" w:color="auto"/>
      </w:divBdr>
    </w:div>
    <w:div w:id="145167339">
      <w:bodyDiv w:val="1"/>
      <w:marLeft w:val="0"/>
      <w:marRight w:val="0"/>
      <w:marTop w:val="0"/>
      <w:marBottom w:val="0"/>
      <w:divBdr>
        <w:top w:val="none" w:sz="0" w:space="0" w:color="auto"/>
        <w:left w:val="none" w:sz="0" w:space="0" w:color="auto"/>
        <w:bottom w:val="none" w:sz="0" w:space="0" w:color="auto"/>
        <w:right w:val="none" w:sz="0" w:space="0" w:color="auto"/>
      </w:divBdr>
    </w:div>
    <w:div w:id="150953997">
      <w:bodyDiv w:val="1"/>
      <w:marLeft w:val="0"/>
      <w:marRight w:val="0"/>
      <w:marTop w:val="0"/>
      <w:marBottom w:val="0"/>
      <w:divBdr>
        <w:top w:val="none" w:sz="0" w:space="0" w:color="auto"/>
        <w:left w:val="none" w:sz="0" w:space="0" w:color="auto"/>
        <w:bottom w:val="none" w:sz="0" w:space="0" w:color="auto"/>
        <w:right w:val="none" w:sz="0" w:space="0" w:color="auto"/>
      </w:divBdr>
    </w:div>
    <w:div w:id="155612415">
      <w:bodyDiv w:val="1"/>
      <w:marLeft w:val="0"/>
      <w:marRight w:val="0"/>
      <w:marTop w:val="0"/>
      <w:marBottom w:val="0"/>
      <w:divBdr>
        <w:top w:val="none" w:sz="0" w:space="0" w:color="auto"/>
        <w:left w:val="none" w:sz="0" w:space="0" w:color="auto"/>
        <w:bottom w:val="none" w:sz="0" w:space="0" w:color="auto"/>
        <w:right w:val="none" w:sz="0" w:space="0" w:color="auto"/>
      </w:divBdr>
    </w:div>
    <w:div w:id="191191248">
      <w:bodyDiv w:val="1"/>
      <w:marLeft w:val="0"/>
      <w:marRight w:val="0"/>
      <w:marTop w:val="0"/>
      <w:marBottom w:val="0"/>
      <w:divBdr>
        <w:top w:val="none" w:sz="0" w:space="0" w:color="auto"/>
        <w:left w:val="none" w:sz="0" w:space="0" w:color="auto"/>
        <w:bottom w:val="none" w:sz="0" w:space="0" w:color="auto"/>
        <w:right w:val="none" w:sz="0" w:space="0" w:color="auto"/>
      </w:divBdr>
    </w:div>
    <w:div w:id="193539103">
      <w:bodyDiv w:val="1"/>
      <w:marLeft w:val="0"/>
      <w:marRight w:val="0"/>
      <w:marTop w:val="0"/>
      <w:marBottom w:val="0"/>
      <w:divBdr>
        <w:top w:val="none" w:sz="0" w:space="0" w:color="auto"/>
        <w:left w:val="none" w:sz="0" w:space="0" w:color="auto"/>
        <w:bottom w:val="none" w:sz="0" w:space="0" w:color="auto"/>
        <w:right w:val="none" w:sz="0" w:space="0" w:color="auto"/>
      </w:divBdr>
    </w:div>
    <w:div w:id="206920971">
      <w:bodyDiv w:val="1"/>
      <w:marLeft w:val="0"/>
      <w:marRight w:val="0"/>
      <w:marTop w:val="0"/>
      <w:marBottom w:val="0"/>
      <w:divBdr>
        <w:top w:val="none" w:sz="0" w:space="0" w:color="auto"/>
        <w:left w:val="none" w:sz="0" w:space="0" w:color="auto"/>
        <w:bottom w:val="none" w:sz="0" w:space="0" w:color="auto"/>
        <w:right w:val="none" w:sz="0" w:space="0" w:color="auto"/>
      </w:divBdr>
    </w:div>
    <w:div w:id="210001651">
      <w:bodyDiv w:val="1"/>
      <w:marLeft w:val="0"/>
      <w:marRight w:val="0"/>
      <w:marTop w:val="0"/>
      <w:marBottom w:val="0"/>
      <w:divBdr>
        <w:top w:val="none" w:sz="0" w:space="0" w:color="auto"/>
        <w:left w:val="none" w:sz="0" w:space="0" w:color="auto"/>
        <w:bottom w:val="none" w:sz="0" w:space="0" w:color="auto"/>
        <w:right w:val="none" w:sz="0" w:space="0" w:color="auto"/>
      </w:divBdr>
    </w:div>
    <w:div w:id="244801007">
      <w:bodyDiv w:val="1"/>
      <w:marLeft w:val="0"/>
      <w:marRight w:val="0"/>
      <w:marTop w:val="0"/>
      <w:marBottom w:val="0"/>
      <w:divBdr>
        <w:top w:val="none" w:sz="0" w:space="0" w:color="auto"/>
        <w:left w:val="none" w:sz="0" w:space="0" w:color="auto"/>
        <w:bottom w:val="none" w:sz="0" w:space="0" w:color="auto"/>
        <w:right w:val="none" w:sz="0" w:space="0" w:color="auto"/>
      </w:divBdr>
    </w:div>
    <w:div w:id="286936415">
      <w:bodyDiv w:val="1"/>
      <w:marLeft w:val="0"/>
      <w:marRight w:val="0"/>
      <w:marTop w:val="0"/>
      <w:marBottom w:val="0"/>
      <w:divBdr>
        <w:top w:val="none" w:sz="0" w:space="0" w:color="auto"/>
        <w:left w:val="none" w:sz="0" w:space="0" w:color="auto"/>
        <w:bottom w:val="none" w:sz="0" w:space="0" w:color="auto"/>
        <w:right w:val="none" w:sz="0" w:space="0" w:color="auto"/>
      </w:divBdr>
    </w:div>
    <w:div w:id="316499749">
      <w:bodyDiv w:val="1"/>
      <w:marLeft w:val="0"/>
      <w:marRight w:val="0"/>
      <w:marTop w:val="0"/>
      <w:marBottom w:val="0"/>
      <w:divBdr>
        <w:top w:val="none" w:sz="0" w:space="0" w:color="auto"/>
        <w:left w:val="none" w:sz="0" w:space="0" w:color="auto"/>
        <w:bottom w:val="none" w:sz="0" w:space="0" w:color="auto"/>
        <w:right w:val="none" w:sz="0" w:space="0" w:color="auto"/>
      </w:divBdr>
    </w:div>
    <w:div w:id="319886329">
      <w:bodyDiv w:val="1"/>
      <w:marLeft w:val="0"/>
      <w:marRight w:val="0"/>
      <w:marTop w:val="0"/>
      <w:marBottom w:val="0"/>
      <w:divBdr>
        <w:top w:val="none" w:sz="0" w:space="0" w:color="auto"/>
        <w:left w:val="none" w:sz="0" w:space="0" w:color="auto"/>
        <w:bottom w:val="none" w:sz="0" w:space="0" w:color="auto"/>
        <w:right w:val="none" w:sz="0" w:space="0" w:color="auto"/>
      </w:divBdr>
    </w:div>
    <w:div w:id="323824015">
      <w:bodyDiv w:val="1"/>
      <w:marLeft w:val="0"/>
      <w:marRight w:val="0"/>
      <w:marTop w:val="0"/>
      <w:marBottom w:val="0"/>
      <w:divBdr>
        <w:top w:val="none" w:sz="0" w:space="0" w:color="auto"/>
        <w:left w:val="none" w:sz="0" w:space="0" w:color="auto"/>
        <w:bottom w:val="none" w:sz="0" w:space="0" w:color="auto"/>
        <w:right w:val="none" w:sz="0" w:space="0" w:color="auto"/>
      </w:divBdr>
    </w:div>
    <w:div w:id="357437431">
      <w:bodyDiv w:val="1"/>
      <w:marLeft w:val="0"/>
      <w:marRight w:val="0"/>
      <w:marTop w:val="0"/>
      <w:marBottom w:val="0"/>
      <w:divBdr>
        <w:top w:val="none" w:sz="0" w:space="0" w:color="auto"/>
        <w:left w:val="none" w:sz="0" w:space="0" w:color="auto"/>
        <w:bottom w:val="none" w:sz="0" w:space="0" w:color="auto"/>
        <w:right w:val="none" w:sz="0" w:space="0" w:color="auto"/>
      </w:divBdr>
    </w:div>
    <w:div w:id="365526127">
      <w:bodyDiv w:val="1"/>
      <w:marLeft w:val="0"/>
      <w:marRight w:val="0"/>
      <w:marTop w:val="0"/>
      <w:marBottom w:val="0"/>
      <w:divBdr>
        <w:top w:val="none" w:sz="0" w:space="0" w:color="auto"/>
        <w:left w:val="none" w:sz="0" w:space="0" w:color="auto"/>
        <w:bottom w:val="none" w:sz="0" w:space="0" w:color="auto"/>
        <w:right w:val="none" w:sz="0" w:space="0" w:color="auto"/>
      </w:divBdr>
    </w:div>
    <w:div w:id="404257601">
      <w:bodyDiv w:val="1"/>
      <w:marLeft w:val="0"/>
      <w:marRight w:val="0"/>
      <w:marTop w:val="0"/>
      <w:marBottom w:val="0"/>
      <w:divBdr>
        <w:top w:val="none" w:sz="0" w:space="0" w:color="auto"/>
        <w:left w:val="none" w:sz="0" w:space="0" w:color="auto"/>
        <w:bottom w:val="none" w:sz="0" w:space="0" w:color="auto"/>
        <w:right w:val="none" w:sz="0" w:space="0" w:color="auto"/>
      </w:divBdr>
    </w:div>
    <w:div w:id="406270866">
      <w:bodyDiv w:val="1"/>
      <w:marLeft w:val="0"/>
      <w:marRight w:val="0"/>
      <w:marTop w:val="0"/>
      <w:marBottom w:val="0"/>
      <w:divBdr>
        <w:top w:val="none" w:sz="0" w:space="0" w:color="auto"/>
        <w:left w:val="none" w:sz="0" w:space="0" w:color="auto"/>
        <w:bottom w:val="none" w:sz="0" w:space="0" w:color="auto"/>
        <w:right w:val="none" w:sz="0" w:space="0" w:color="auto"/>
      </w:divBdr>
    </w:div>
    <w:div w:id="429088640">
      <w:bodyDiv w:val="1"/>
      <w:marLeft w:val="0"/>
      <w:marRight w:val="0"/>
      <w:marTop w:val="0"/>
      <w:marBottom w:val="0"/>
      <w:divBdr>
        <w:top w:val="none" w:sz="0" w:space="0" w:color="auto"/>
        <w:left w:val="none" w:sz="0" w:space="0" w:color="auto"/>
        <w:bottom w:val="none" w:sz="0" w:space="0" w:color="auto"/>
        <w:right w:val="none" w:sz="0" w:space="0" w:color="auto"/>
      </w:divBdr>
    </w:div>
    <w:div w:id="493959743">
      <w:bodyDiv w:val="1"/>
      <w:marLeft w:val="0"/>
      <w:marRight w:val="0"/>
      <w:marTop w:val="0"/>
      <w:marBottom w:val="0"/>
      <w:divBdr>
        <w:top w:val="none" w:sz="0" w:space="0" w:color="auto"/>
        <w:left w:val="none" w:sz="0" w:space="0" w:color="auto"/>
        <w:bottom w:val="none" w:sz="0" w:space="0" w:color="auto"/>
        <w:right w:val="none" w:sz="0" w:space="0" w:color="auto"/>
      </w:divBdr>
    </w:div>
    <w:div w:id="504634635">
      <w:bodyDiv w:val="1"/>
      <w:marLeft w:val="0"/>
      <w:marRight w:val="0"/>
      <w:marTop w:val="0"/>
      <w:marBottom w:val="0"/>
      <w:divBdr>
        <w:top w:val="none" w:sz="0" w:space="0" w:color="auto"/>
        <w:left w:val="none" w:sz="0" w:space="0" w:color="auto"/>
        <w:bottom w:val="none" w:sz="0" w:space="0" w:color="auto"/>
        <w:right w:val="none" w:sz="0" w:space="0" w:color="auto"/>
      </w:divBdr>
    </w:div>
    <w:div w:id="507597504">
      <w:bodyDiv w:val="1"/>
      <w:marLeft w:val="0"/>
      <w:marRight w:val="0"/>
      <w:marTop w:val="0"/>
      <w:marBottom w:val="0"/>
      <w:divBdr>
        <w:top w:val="none" w:sz="0" w:space="0" w:color="auto"/>
        <w:left w:val="none" w:sz="0" w:space="0" w:color="auto"/>
        <w:bottom w:val="none" w:sz="0" w:space="0" w:color="auto"/>
        <w:right w:val="none" w:sz="0" w:space="0" w:color="auto"/>
      </w:divBdr>
    </w:div>
    <w:div w:id="508909705">
      <w:bodyDiv w:val="1"/>
      <w:marLeft w:val="0"/>
      <w:marRight w:val="0"/>
      <w:marTop w:val="0"/>
      <w:marBottom w:val="0"/>
      <w:divBdr>
        <w:top w:val="none" w:sz="0" w:space="0" w:color="auto"/>
        <w:left w:val="none" w:sz="0" w:space="0" w:color="auto"/>
        <w:bottom w:val="none" w:sz="0" w:space="0" w:color="auto"/>
        <w:right w:val="none" w:sz="0" w:space="0" w:color="auto"/>
      </w:divBdr>
    </w:div>
    <w:div w:id="511535673">
      <w:bodyDiv w:val="1"/>
      <w:marLeft w:val="0"/>
      <w:marRight w:val="0"/>
      <w:marTop w:val="0"/>
      <w:marBottom w:val="0"/>
      <w:divBdr>
        <w:top w:val="none" w:sz="0" w:space="0" w:color="auto"/>
        <w:left w:val="none" w:sz="0" w:space="0" w:color="auto"/>
        <w:bottom w:val="none" w:sz="0" w:space="0" w:color="auto"/>
        <w:right w:val="none" w:sz="0" w:space="0" w:color="auto"/>
      </w:divBdr>
    </w:div>
    <w:div w:id="513493991">
      <w:bodyDiv w:val="1"/>
      <w:marLeft w:val="0"/>
      <w:marRight w:val="0"/>
      <w:marTop w:val="0"/>
      <w:marBottom w:val="0"/>
      <w:divBdr>
        <w:top w:val="none" w:sz="0" w:space="0" w:color="auto"/>
        <w:left w:val="none" w:sz="0" w:space="0" w:color="auto"/>
        <w:bottom w:val="none" w:sz="0" w:space="0" w:color="auto"/>
        <w:right w:val="none" w:sz="0" w:space="0" w:color="auto"/>
      </w:divBdr>
    </w:div>
    <w:div w:id="513690596">
      <w:bodyDiv w:val="1"/>
      <w:marLeft w:val="0"/>
      <w:marRight w:val="0"/>
      <w:marTop w:val="0"/>
      <w:marBottom w:val="0"/>
      <w:divBdr>
        <w:top w:val="none" w:sz="0" w:space="0" w:color="auto"/>
        <w:left w:val="none" w:sz="0" w:space="0" w:color="auto"/>
        <w:bottom w:val="none" w:sz="0" w:space="0" w:color="auto"/>
        <w:right w:val="none" w:sz="0" w:space="0" w:color="auto"/>
      </w:divBdr>
    </w:div>
    <w:div w:id="562061366">
      <w:bodyDiv w:val="1"/>
      <w:marLeft w:val="0"/>
      <w:marRight w:val="0"/>
      <w:marTop w:val="0"/>
      <w:marBottom w:val="0"/>
      <w:divBdr>
        <w:top w:val="none" w:sz="0" w:space="0" w:color="auto"/>
        <w:left w:val="none" w:sz="0" w:space="0" w:color="auto"/>
        <w:bottom w:val="none" w:sz="0" w:space="0" w:color="auto"/>
        <w:right w:val="none" w:sz="0" w:space="0" w:color="auto"/>
      </w:divBdr>
    </w:div>
    <w:div w:id="588537290">
      <w:bodyDiv w:val="1"/>
      <w:marLeft w:val="0"/>
      <w:marRight w:val="0"/>
      <w:marTop w:val="0"/>
      <w:marBottom w:val="0"/>
      <w:divBdr>
        <w:top w:val="none" w:sz="0" w:space="0" w:color="auto"/>
        <w:left w:val="none" w:sz="0" w:space="0" w:color="auto"/>
        <w:bottom w:val="none" w:sz="0" w:space="0" w:color="auto"/>
        <w:right w:val="none" w:sz="0" w:space="0" w:color="auto"/>
      </w:divBdr>
    </w:div>
    <w:div w:id="592856195">
      <w:bodyDiv w:val="1"/>
      <w:marLeft w:val="0"/>
      <w:marRight w:val="0"/>
      <w:marTop w:val="0"/>
      <w:marBottom w:val="0"/>
      <w:divBdr>
        <w:top w:val="none" w:sz="0" w:space="0" w:color="auto"/>
        <w:left w:val="none" w:sz="0" w:space="0" w:color="auto"/>
        <w:bottom w:val="none" w:sz="0" w:space="0" w:color="auto"/>
        <w:right w:val="none" w:sz="0" w:space="0" w:color="auto"/>
      </w:divBdr>
    </w:div>
    <w:div w:id="612709720">
      <w:bodyDiv w:val="1"/>
      <w:marLeft w:val="0"/>
      <w:marRight w:val="0"/>
      <w:marTop w:val="0"/>
      <w:marBottom w:val="0"/>
      <w:divBdr>
        <w:top w:val="none" w:sz="0" w:space="0" w:color="auto"/>
        <w:left w:val="none" w:sz="0" w:space="0" w:color="auto"/>
        <w:bottom w:val="none" w:sz="0" w:space="0" w:color="auto"/>
        <w:right w:val="none" w:sz="0" w:space="0" w:color="auto"/>
      </w:divBdr>
    </w:div>
    <w:div w:id="632248705">
      <w:bodyDiv w:val="1"/>
      <w:marLeft w:val="0"/>
      <w:marRight w:val="0"/>
      <w:marTop w:val="0"/>
      <w:marBottom w:val="0"/>
      <w:divBdr>
        <w:top w:val="none" w:sz="0" w:space="0" w:color="auto"/>
        <w:left w:val="none" w:sz="0" w:space="0" w:color="auto"/>
        <w:bottom w:val="none" w:sz="0" w:space="0" w:color="auto"/>
        <w:right w:val="none" w:sz="0" w:space="0" w:color="auto"/>
      </w:divBdr>
    </w:div>
    <w:div w:id="655183659">
      <w:bodyDiv w:val="1"/>
      <w:marLeft w:val="0"/>
      <w:marRight w:val="0"/>
      <w:marTop w:val="0"/>
      <w:marBottom w:val="0"/>
      <w:divBdr>
        <w:top w:val="none" w:sz="0" w:space="0" w:color="auto"/>
        <w:left w:val="none" w:sz="0" w:space="0" w:color="auto"/>
        <w:bottom w:val="none" w:sz="0" w:space="0" w:color="auto"/>
        <w:right w:val="none" w:sz="0" w:space="0" w:color="auto"/>
      </w:divBdr>
    </w:div>
    <w:div w:id="669718817">
      <w:bodyDiv w:val="1"/>
      <w:marLeft w:val="0"/>
      <w:marRight w:val="0"/>
      <w:marTop w:val="0"/>
      <w:marBottom w:val="0"/>
      <w:divBdr>
        <w:top w:val="none" w:sz="0" w:space="0" w:color="auto"/>
        <w:left w:val="none" w:sz="0" w:space="0" w:color="auto"/>
        <w:bottom w:val="none" w:sz="0" w:space="0" w:color="auto"/>
        <w:right w:val="none" w:sz="0" w:space="0" w:color="auto"/>
      </w:divBdr>
    </w:div>
    <w:div w:id="675963286">
      <w:bodyDiv w:val="1"/>
      <w:marLeft w:val="0"/>
      <w:marRight w:val="0"/>
      <w:marTop w:val="0"/>
      <w:marBottom w:val="0"/>
      <w:divBdr>
        <w:top w:val="none" w:sz="0" w:space="0" w:color="auto"/>
        <w:left w:val="none" w:sz="0" w:space="0" w:color="auto"/>
        <w:bottom w:val="none" w:sz="0" w:space="0" w:color="auto"/>
        <w:right w:val="none" w:sz="0" w:space="0" w:color="auto"/>
      </w:divBdr>
    </w:div>
    <w:div w:id="681786781">
      <w:bodyDiv w:val="1"/>
      <w:marLeft w:val="0"/>
      <w:marRight w:val="0"/>
      <w:marTop w:val="0"/>
      <w:marBottom w:val="0"/>
      <w:divBdr>
        <w:top w:val="none" w:sz="0" w:space="0" w:color="auto"/>
        <w:left w:val="none" w:sz="0" w:space="0" w:color="auto"/>
        <w:bottom w:val="none" w:sz="0" w:space="0" w:color="auto"/>
        <w:right w:val="none" w:sz="0" w:space="0" w:color="auto"/>
      </w:divBdr>
    </w:div>
    <w:div w:id="682174165">
      <w:bodyDiv w:val="1"/>
      <w:marLeft w:val="0"/>
      <w:marRight w:val="0"/>
      <w:marTop w:val="0"/>
      <w:marBottom w:val="0"/>
      <w:divBdr>
        <w:top w:val="none" w:sz="0" w:space="0" w:color="auto"/>
        <w:left w:val="none" w:sz="0" w:space="0" w:color="auto"/>
        <w:bottom w:val="none" w:sz="0" w:space="0" w:color="auto"/>
        <w:right w:val="none" w:sz="0" w:space="0" w:color="auto"/>
      </w:divBdr>
    </w:div>
    <w:div w:id="706829372">
      <w:bodyDiv w:val="1"/>
      <w:marLeft w:val="0"/>
      <w:marRight w:val="0"/>
      <w:marTop w:val="0"/>
      <w:marBottom w:val="0"/>
      <w:divBdr>
        <w:top w:val="none" w:sz="0" w:space="0" w:color="auto"/>
        <w:left w:val="none" w:sz="0" w:space="0" w:color="auto"/>
        <w:bottom w:val="none" w:sz="0" w:space="0" w:color="auto"/>
        <w:right w:val="none" w:sz="0" w:space="0" w:color="auto"/>
      </w:divBdr>
    </w:div>
    <w:div w:id="735981335">
      <w:bodyDiv w:val="1"/>
      <w:marLeft w:val="0"/>
      <w:marRight w:val="0"/>
      <w:marTop w:val="0"/>
      <w:marBottom w:val="0"/>
      <w:divBdr>
        <w:top w:val="none" w:sz="0" w:space="0" w:color="auto"/>
        <w:left w:val="none" w:sz="0" w:space="0" w:color="auto"/>
        <w:bottom w:val="none" w:sz="0" w:space="0" w:color="auto"/>
        <w:right w:val="none" w:sz="0" w:space="0" w:color="auto"/>
      </w:divBdr>
    </w:div>
    <w:div w:id="739254419">
      <w:bodyDiv w:val="1"/>
      <w:marLeft w:val="0"/>
      <w:marRight w:val="0"/>
      <w:marTop w:val="0"/>
      <w:marBottom w:val="0"/>
      <w:divBdr>
        <w:top w:val="none" w:sz="0" w:space="0" w:color="auto"/>
        <w:left w:val="none" w:sz="0" w:space="0" w:color="auto"/>
        <w:bottom w:val="none" w:sz="0" w:space="0" w:color="auto"/>
        <w:right w:val="none" w:sz="0" w:space="0" w:color="auto"/>
      </w:divBdr>
    </w:div>
    <w:div w:id="746221249">
      <w:bodyDiv w:val="1"/>
      <w:marLeft w:val="0"/>
      <w:marRight w:val="0"/>
      <w:marTop w:val="0"/>
      <w:marBottom w:val="0"/>
      <w:divBdr>
        <w:top w:val="none" w:sz="0" w:space="0" w:color="auto"/>
        <w:left w:val="none" w:sz="0" w:space="0" w:color="auto"/>
        <w:bottom w:val="none" w:sz="0" w:space="0" w:color="auto"/>
        <w:right w:val="none" w:sz="0" w:space="0" w:color="auto"/>
      </w:divBdr>
    </w:div>
    <w:div w:id="749733993">
      <w:bodyDiv w:val="1"/>
      <w:marLeft w:val="0"/>
      <w:marRight w:val="0"/>
      <w:marTop w:val="0"/>
      <w:marBottom w:val="0"/>
      <w:divBdr>
        <w:top w:val="none" w:sz="0" w:space="0" w:color="auto"/>
        <w:left w:val="none" w:sz="0" w:space="0" w:color="auto"/>
        <w:bottom w:val="none" w:sz="0" w:space="0" w:color="auto"/>
        <w:right w:val="none" w:sz="0" w:space="0" w:color="auto"/>
      </w:divBdr>
    </w:div>
    <w:div w:id="770012942">
      <w:bodyDiv w:val="1"/>
      <w:marLeft w:val="0"/>
      <w:marRight w:val="0"/>
      <w:marTop w:val="0"/>
      <w:marBottom w:val="0"/>
      <w:divBdr>
        <w:top w:val="none" w:sz="0" w:space="0" w:color="auto"/>
        <w:left w:val="none" w:sz="0" w:space="0" w:color="auto"/>
        <w:bottom w:val="none" w:sz="0" w:space="0" w:color="auto"/>
        <w:right w:val="none" w:sz="0" w:space="0" w:color="auto"/>
      </w:divBdr>
    </w:div>
    <w:div w:id="779839520">
      <w:bodyDiv w:val="1"/>
      <w:marLeft w:val="0"/>
      <w:marRight w:val="0"/>
      <w:marTop w:val="0"/>
      <w:marBottom w:val="0"/>
      <w:divBdr>
        <w:top w:val="none" w:sz="0" w:space="0" w:color="auto"/>
        <w:left w:val="none" w:sz="0" w:space="0" w:color="auto"/>
        <w:bottom w:val="none" w:sz="0" w:space="0" w:color="auto"/>
        <w:right w:val="none" w:sz="0" w:space="0" w:color="auto"/>
      </w:divBdr>
    </w:div>
    <w:div w:id="820196767">
      <w:bodyDiv w:val="1"/>
      <w:marLeft w:val="0"/>
      <w:marRight w:val="0"/>
      <w:marTop w:val="0"/>
      <w:marBottom w:val="0"/>
      <w:divBdr>
        <w:top w:val="none" w:sz="0" w:space="0" w:color="auto"/>
        <w:left w:val="none" w:sz="0" w:space="0" w:color="auto"/>
        <w:bottom w:val="none" w:sz="0" w:space="0" w:color="auto"/>
        <w:right w:val="none" w:sz="0" w:space="0" w:color="auto"/>
      </w:divBdr>
    </w:div>
    <w:div w:id="857154981">
      <w:bodyDiv w:val="1"/>
      <w:marLeft w:val="0"/>
      <w:marRight w:val="0"/>
      <w:marTop w:val="0"/>
      <w:marBottom w:val="0"/>
      <w:divBdr>
        <w:top w:val="none" w:sz="0" w:space="0" w:color="auto"/>
        <w:left w:val="none" w:sz="0" w:space="0" w:color="auto"/>
        <w:bottom w:val="none" w:sz="0" w:space="0" w:color="auto"/>
        <w:right w:val="none" w:sz="0" w:space="0" w:color="auto"/>
      </w:divBdr>
    </w:div>
    <w:div w:id="866719440">
      <w:bodyDiv w:val="1"/>
      <w:marLeft w:val="0"/>
      <w:marRight w:val="0"/>
      <w:marTop w:val="0"/>
      <w:marBottom w:val="0"/>
      <w:divBdr>
        <w:top w:val="none" w:sz="0" w:space="0" w:color="auto"/>
        <w:left w:val="none" w:sz="0" w:space="0" w:color="auto"/>
        <w:bottom w:val="none" w:sz="0" w:space="0" w:color="auto"/>
        <w:right w:val="none" w:sz="0" w:space="0" w:color="auto"/>
      </w:divBdr>
    </w:div>
    <w:div w:id="922563752">
      <w:bodyDiv w:val="1"/>
      <w:marLeft w:val="0"/>
      <w:marRight w:val="0"/>
      <w:marTop w:val="0"/>
      <w:marBottom w:val="0"/>
      <w:divBdr>
        <w:top w:val="none" w:sz="0" w:space="0" w:color="auto"/>
        <w:left w:val="none" w:sz="0" w:space="0" w:color="auto"/>
        <w:bottom w:val="none" w:sz="0" w:space="0" w:color="auto"/>
        <w:right w:val="none" w:sz="0" w:space="0" w:color="auto"/>
      </w:divBdr>
    </w:div>
    <w:div w:id="928923035">
      <w:bodyDiv w:val="1"/>
      <w:marLeft w:val="0"/>
      <w:marRight w:val="0"/>
      <w:marTop w:val="0"/>
      <w:marBottom w:val="0"/>
      <w:divBdr>
        <w:top w:val="none" w:sz="0" w:space="0" w:color="auto"/>
        <w:left w:val="none" w:sz="0" w:space="0" w:color="auto"/>
        <w:bottom w:val="none" w:sz="0" w:space="0" w:color="auto"/>
        <w:right w:val="none" w:sz="0" w:space="0" w:color="auto"/>
      </w:divBdr>
    </w:div>
    <w:div w:id="942029075">
      <w:bodyDiv w:val="1"/>
      <w:marLeft w:val="0"/>
      <w:marRight w:val="0"/>
      <w:marTop w:val="0"/>
      <w:marBottom w:val="0"/>
      <w:divBdr>
        <w:top w:val="none" w:sz="0" w:space="0" w:color="auto"/>
        <w:left w:val="none" w:sz="0" w:space="0" w:color="auto"/>
        <w:bottom w:val="none" w:sz="0" w:space="0" w:color="auto"/>
        <w:right w:val="none" w:sz="0" w:space="0" w:color="auto"/>
      </w:divBdr>
    </w:div>
    <w:div w:id="943802392">
      <w:bodyDiv w:val="1"/>
      <w:marLeft w:val="0"/>
      <w:marRight w:val="0"/>
      <w:marTop w:val="0"/>
      <w:marBottom w:val="0"/>
      <w:divBdr>
        <w:top w:val="none" w:sz="0" w:space="0" w:color="auto"/>
        <w:left w:val="none" w:sz="0" w:space="0" w:color="auto"/>
        <w:bottom w:val="none" w:sz="0" w:space="0" w:color="auto"/>
        <w:right w:val="none" w:sz="0" w:space="0" w:color="auto"/>
      </w:divBdr>
    </w:div>
    <w:div w:id="946086740">
      <w:bodyDiv w:val="1"/>
      <w:marLeft w:val="0"/>
      <w:marRight w:val="0"/>
      <w:marTop w:val="0"/>
      <w:marBottom w:val="0"/>
      <w:divBdr>
        <w:top w:val="none" w:sz="0" w:space="0" w:color="auto"/>
        <w:left w:val="none" w:sz="0" w:space="0" w:color="auto"/>
        <w:bottom w:val="none" w:sz="0" w:space="0" w:color="auto"/>
        <w:right w:val="none" w:sz="0" w:space="0" w:color="auto"/>
      </w:divBdr>
    </w:div>
    <w:div w:id="951127655">
      <w:bodyDiv w:val="1"/>
      <w:marLeft w:val="0"/>
      <w:marRight w:val="0"/>
      <w:marTop w:val="0"/>
      <w:marBottom w:val="0"/>
      <w:divBdr>
        <w:top w:val="none" w:sz="0" w:space="0" w:color="auto"/>
        <w:left w:val="none" w:sz="0" w:space="0" w:color="auto"/>
        <w:bottom w:val="none" w:sz="0" w:space="0" w:color="auto"/>
        <w:right w:val="none" w:sz="0" w:space="0" w:color="auto"/>
      </w:divBdr>
    </w:div>
    <w:div w:id="957182319">
      <w:bodyDiv w:val="1"/>
      <w:marLeft w:val="0"/>
      <w:marRight w:val="0"/>
      <w:marTop w:val="0"/>
      <w:marBottom w:val="0"/>
      <w:divBdr>
        <w:top w:val="none" w:sz="0" w:space="0" w:color="auto"/>
        <w:left w:val="none" w:sz="0" w:space="0" w:color="auto"/>
        <w:bottom w:val="none" w:sz="0" w:space="0" w:color="auto"/>
        <w:right w:val="none" w:sz="0" w:space="0" w:color="auto"/>
      </w:divBdr>
    </w:div>
    <w:div w:id="966593685">
      <w:bodyDiv w:val="1"/>
      <w:marLeft w:val="0"/>
      <w:marRight w:val="0"/>
      <w:marTop w:val="0"/>
      <w:marBottom w:val="0"/>
      <w:divBdr>
        <w:top w:val="none" w:sz="0" w:space="0" w:color="auto"/>
        <w:left w:val="none" w:sz="0" w:space="0" w:color="auto"/>
        <w:bottom w:val="none" w:sz="0" w:space="0" w:color="auto"/>
        <w:right w:val="none" w:sz="0" w:space="0" w:color="auto"/>
      </w:divBdr>
    </w:div>
    <w:div w:id="976497791">
      <w:bodyDiv w:val="1"/>
      <w:marLeft w:val="0"/>
      <w:marRight w:val="0"/>
      <w:marTop w:val="0"/>
      <w:marBottom w:val="0"/>
      <w:divBdr>
        <w:top w:val="none" w:sz="0" w:space="0" w:color="auto"/>
        <w:left w:val="none" w:sz="0" w:space="0" w:color="auto"/>
        <w:bottom w:val="none" w:sz="0" w:space="0" w:color="auto"/>
        <w:right w:val="none" w:sz="0" w:space="0" w:color="auto"/>
      </w:divBdr>
    </w:div>
    <w:div w:id="986400595">
      <w:bodyDiv w:val="1"/>
      <w:marLeft w:val="0"/>
      <w:marRight w:val="0"/>
      <w:marTop w:val="0"/>
      <w:marBottom w:val="0"/>
      <w:divBdr>
        <w:top w:val="none" w:sz="0" w:space="0" w:color="auto"/>
        <w:left w:val="none" w:sz="0" w:space="0" w:color="auto"/>
        <w:bottom w:val="none" w:sz="0" w:space="0" w:color="auto"/>
        <w:right w:val="none" w:sz="0" w:space="0" w:color="auto"/>
      </w:divBdr>
    </w:div>
    <w:div w:id="987981439">
      <w:bodyDiv w:val="1"/>
      <w:marLeft w:val="0"/>
      <w:marRight w:val="0"/>
      <w:marTop w:val="0"/>
      <w:marBottom w:val="0"/>
      <w:divBdr>
        <w:top w:val="none" w:sz="0" w:space="0" w:color="auto"/>
        <w:left w:val="none" w:sz="0" w:space="0" w:color="auto"/>
        <w:bottom w:val="none" w:sz="0" w:space="0" w:color="auto"/>
        <w:right w:val="none" w:sz="0" w:space="0" w:color="auto"/>
      </w:divBdr>
    </w:div>
    <w:div w:id="991717915">
      <w:bodyDiv w:val="1"/>
      <w:marLeft w:val="0"/>
      <w:marRight w:val="0"/>
      <w:marTop w:val="0"/>
      <w:marBottom w:val="0"/>
      <w:divBdr>
        <w:top w:val="none" w:sz="0" w:space="0" w:color="auto"/>
        <w:left w:val="none" w:sz="0" w:space="0" w:color="auto"/>
        <w:bottom w:val="none" w:sz="0" w:space="0" w:color="auto"/>
        <w:right w:val="none" w:sz="0" w:space="0" w:color="auto"/>
      </w:divBdr>
    </w:div>
    <w:div w:id="997882934">
      <w:bodyDiv w:val="1"/>
      <w:marLeft w:val="0"/>
      <w:marRight w:val="0"/>
      <w:marTop w:val="0"/>
      <w:marBottom w:val="0"/>
      <w:divBdr>
        <w:top w:val="none" w:sz="0" w:space="0" w:color="auto"/>
        <w:left w:val="none" w:sz="0" w:space="0" w:color="auto"/>
        <w:bottom w:val="none" w:sz="0" w:space="0" w:color="auto"/>
        <w:right w:val="none" w:sz="0" w:space="0" w:color="auto"/>
      </w:divBdr>
    </w:div>
    <w:div w:id="1010371838">
      <w:bodyDiv w:val="1"/>
      <w:marLeft w:val="0"/>
      <w:marRight w:val="0"/>
      <w:marTop w:val="0"/>
      <w:marBottom w:val="0"/>
      <w:divBdr>
        <w:top w:val="none" w:sz="0" w:space="0" w:color="auto"/>
        <w:left w:val="none" w:sz="0" w:space="0" w:color="auto"/>
        <w:bottom w:val="none" w:sz="0" w:space="0" w:color="auto"/>
        <w:right w:val="none" w:sz="0" w:space="0" w:color="auto"/>
      </w:divBdr>
    </w:div>
    <w:div w:id="1029183231">
      <w:bodyDiv w:val="1"/>
      <w:marLeft w:val="0"/>
      <w:marRight w:val="0"/>
      <w:marTop w:val="0"/>
      <w:marBottom w:val="0"/>
      <w:divBdr>
        <w:top w:val="none" w:sz="0" w:space="0" w:color="auto"/>
        <w:left w:val="none" w:sz="0" w:space="0" w:color="auto"/>
        <w:bottom w:val="none" w:sz="0" w:space="0" w:color="auto"/>
        <w:right w:val="none" w:sz="0" w:space="0" w:color="auto"/>
      </w:divBdr>
    </w:div>
    <w:div w:id="1046177385">
      <w:bodyDiv w:val="1"/>
      <w:marLeft w:val="0"/>
      <w:marRight w:val="0"/>
      <w:marTop w:val="0"/>
      <w:marBottom w:val="0"/>
      <w:divBdr>
        <w:top w:val="none" w:sz="0" w:space="0" w:color="auto"/>
        <w:left w:val="none" w:sz="0" w:space="0" w:color="auto"/>
        <w:bottom w:val="none" w:sz="0" w:space="0" w:color="auto"/>
        <w:right w:val="none" w:sz="0" w:space="0" w:color="auto"/>
      </w:divBdr>
    </w:div>
    <w:div w:id="1102532372">
      <w:bodyDiv w:val="1"/>
      <w:marLeft w:val="0"/>
      <w:marRight w:val="0"/>
      <w:marTop w:val="0"/>
      <w:marBottom w:val="0"/>
      <w:divBdr>
        <w:top w:val="none" w:sz="0" w:space="0" w:color="auto"/>
        <w:left w:val="none" w:sz="0" w:space="0" w:color="auto"/>
        <w:bottom w:val="none" w:sz="0" w:space="0" w:color="auto"/>
        <w:right w:val="none" w:sz="0" w:space="0" w:color="auto"/>
      </w:divBdr>
    </w:div>
    <w:div w:id="1104694741">
      <w:bodyDiv w:val="1"/>
      <w:marLeft w:val="0"/>
      <w:marRight w:val="0"/>
      <w:marTop w:val="0"/>
      <w:marBottom w:val="0"/>
      <w:divBdr>
        <w:top w:val="none" w:sz="0" w:space="0" w:color="auto"/>
        <w:left w:val="none" w:sz="0" w:space="0" w:color="auto"/>
        <w:bottom w:val="none" w:sz="0" w:space="0" w:color="auto"/>
        <w:right w:val="none" w:sz="0" w:space="0" w:color="auto"/>
      </w:divBdr>
    </w:div>
    <w:div w:id="1106197807">
      <w:bodyDiv w:val="1"/>
      <w:marLeft w:val="0"/>
      <w:marRight w:val="0"/>
      <w:marTop w:val="0"/>
      <w:marBottom w:val="0"/>
      <w:divBdr>
        <w:top w:val="none" w:sz="0" w:space="0" w:color="auto"/>
        <w:left w:val="none" w:sz="0" w:space="0" w:color="auto"/>
        <w:bottom w:val="none" w:sz="0" w:space="0" w:color="auto"/>
        <w:right w:val="none" w:sz="0" w:space="0" w:color="auto"/>
      </w:divBdr>
    </w:div>
    <w:div w:id="1122042427">
      <w:bodyDiv w:val="1"/>
      <w:marLeft w:val="0"/>
      <w:marRight w:val="0"/>
      <w:marTop w:val="0"/>
      <w:marBottom w:val="0"/>
      <w:divBdr>
        <w:top w:val="none" w:sz="0" w:space="0" w:color="auto"/>
        <w:left w:val="none" w:sz="0" w:space="0" w:color="auto"/>
        <w:bottom w:val="none" w:sz="0" w:space="0" w:color="auto"/>
        <w:right w:val="none" w:sz="0" w:space="0" w:color="auto"/>
      </w:divBdr>
    </w:div>
    <w:div w:id="1133522671">
      <w:bodyDiv w:val="1"/>
      <w:marLeft w:val="0"/>
      <w:marRight w:val="0"/>
      <w:marTop w:val="0"/>
      <w:marBottom w:val="0"/>
      <w:divBdr>
        <w:top w:val="none" w:sz="0" w:space="0" w:color="auto"/>
        <w:left w:val="none" w:sz="0" w:space="0" w:color="auto"/>
        <w:bottom w:val="none" w:sz="0" w:space="0" w:color="auto"/>
        <w:right w:val="none" w:sz="0" w:space="0" w:color="auto"/>
      </w:divBdr>
    </w:div>
    <w:div w:id="1180506588">
      <w:bodyDiv w:val="1"/>
      <w:marLeft w:val="0"/>
      <w:marRight w:val="0"/>
      <w:marTop w:val="0"/>
      <w:marBottom w:val="0"/>
      <w:divBdr>
        <w:top w:val="none" w:sz="0" w:space="0" w:color="auto"/>
        <w:left w:val="none" w:sz="0" w:space="0" w:color="auto"/>
        <w:bottom w:val="none" w:sz="0" w:space="0" w:color="auto"/>
        <w:right w:val="none" w:sz="0" w:space="0" w:color="auto"/>
      </w:divBdr>
    </w:div>
    <w:div w:id="1183738420">
      <w:bodyDiv w:val="1"/>
      <w:marLeft w:val="0"/>
      <w:marRight w:val="0"/>
      <w:marTop w:val="0"/>
      <w:marBottom w:val="0"/>
      <w:divBdr>
        <w:top w:val="none" w:sz="0" w:space="0" w:color="auto"/>
        <w:left w:val="none" w:sz="0" w:space="0" w:color="auto"/>
        <w:bottom w:val="none" w:sz="0" w:space="0" w:color="auto"/>
        <w:right w:val="none" w:sz="0" w:space="0" w:color="auto"/>
      </w:divBdr>
    </w:div>
    <w:div w:id="1190604317">
      <w:bodyDiv w:val="1"/>
      <w:marLeft w:val="0"/>
      <w:marRight w:val="0"/>
      <w:marTop w:val="0"/>
      <w:marBottom w:val="0"/>
      <w:divBdr>
        <w:top w:val="none" w:sz="0" w:space="0" w:color="auto"/>
        <w:left w:val="none" w:sz="0" w:space="0" w:color="auto"/>
        <w:bottom w:val="none" w:sz="0" w:space="0" w:color="auto"/>
        <w:right w:val="none" w:sz="0" w:space="0" w:color="auto"/>
      </w:divBdr>
    </w:div>
    <w:div w:id="1195263519">
      <w:bodyDiv w:val="1"/>
      <w:marLeft w:val="0"/>
      <w:marRight w:val="0"/>
      <w:marTop w:val="0"/>
      <w:marBottom w:val="0"/>
      <w:divBdr>
        <w:top w:val="none" w:sz="0" w:space="0" w:color="auto"/>
        <w:left w:val="none" w:sz="0" w:space="0" w:color="auto"/>
        <w:bottom w:val="none" w:sz="0" w:space="0" w:color="auto"/>
        <w:right w:val="none" w:sz="0" w:space="0" w:color="auto"/>
      </w:divBdr>
    </w:div>
    <w:div w:id="1212500190">
      <w:bodyDiv w:val="1"/>
      <w:marLeft w:val="0"/>
      <w:marRight w:val="0"/>
      <w:marTop w:val="0"/>
      <w:marBottom w:val="0"/>
      <w:divBdr>
        <w:top w:val="none" w:sz="0" w:space="0" w:color="auto"/>
        <w:left w:val="none" w:sz="0" w:space="0" w:color="auto"/>
        <w:bottom w:val="none" w:sz="0" w:space="0" w:color="auto"/>
        <w:right w:val="none" w:sz="0" w:space="0" w:color="auto"/>
      </w:divBdr>
    </w:div>
    <w:div w:id="1217857443">
      <w:bodyDiv w:val="1"/>
      <w:marLeft w:val="0"/>
      <w:marRight w:val="0"/>
      <w:marTop w:val="0"/>
      <w:marBottom w:val="0"/>
      <w:divBdr>
        <w:top w:val="none" w:sz="0" w:space="0" w:color="auto"/>
        <w:left w:val="none" w:sz="0" w:space="0" w:color="auto"/>
        <w:bottom w:val="none" w:sz="0" w:space="0" w:color="auto"/>
        <w:right w:val="none" w:sz="0" w:space="0" w:color="auto"/>
      </w:divBdr>
    </w:div>
    <w:div w:id="1228033943">
      <w:bodyDiv w:val="1"/>
      <w:marLeft w:val="0"/>
      <w:marRight w:val="0"/>
      <w:marTop w:val="0"/>
      <w:marBottom w:val="0"/>
      <w:divBdr>
        <w:top w:val="none" w:sz="0" w:space="0" w:color="auto"/>
        <w:left w:val="none" w:sz="0" w:space="0" w:color="auto"/>
        <w:bottom w:val="none" w:sz="0" w:space="0" w:color="auto"/>
        <w:right w:val="none" w:sz="0" w:space="0" w:color="auto"/>
      </w:divBdr>
    </w:div>
    <w:div w:id="1250578162">
      <w:bodyDiv w:val="1"/>
      <w:marLeft w:val="0"/>
      <w:marRight w:val="0"/>
      <w:marTop w:val="0"/>
      <w:marBottom w:val="0"/>
      <w:divBdr>
        <w:top w:val="none" w:sz="0" w:space="0" w:color="auto"/>
        <w:left w:val="none" w:sz="0" w:space="0" w:color="auto"/>
        <w:bottom w:val="none" w:sz="0" w:space="0" w:color="auto"/>
        <w:right w:val="none" w:sz="0" w:space="0" w:color="auto"/>
      </w:divBdr>
    </w:div>
    <w:div w:id="1253127164">
      <w:bodyDiv w:val="1"/>
      <w:marLeft w:val="0"/>
      <w:marRight w:val="0"/>
      <w:marTop w:val="0"/>
      <w:marBottom w:val="0"/>
      <w:divBdr>
        <w:top w:val="none" w:sz="0" w:space="0" w:color="auto"/>
        <w:left w:val="none" w:sz="0" w:space="0" w:color="auto"/>
        <w:bottom w:val="none" w:sz="0" w:space="0" w:color="auto"/>
        <w:right w:val="none" w:sz="0" w:space="0" w:color="auto"/>
      </w:divBdr>
    </w:div>
    <w:div w:id="1268587913">
      <w:bodyDiv w:val="1"/>
      <w:marLeft w:val="0"/>
      <w:marRight w:val="0"/>
      <w:marTop w:val="0"/>
      <w:marBottom w:val="0"/>
      <w:divBdr>
        <w:top w:val="none" w:sz="0" w:space="0" w:color="auto"/>
        <w:left w:val="none" w:sz="0" w:space="0" w:color="auto"/>
        <w:bottom w:val="none" w:sz="0" w:space="0" w:color="auto"/>
        <w:right w:val="none" w:sz="0" w:space="0" w:color="auto"/>
      </w:divBdr>
    </w:div>
    <w:div w:id="1289777000">
      <w:bodyDiv w:val="1"/>
      <w:marLeft w:val="0"/>
      <w:marRight w:val="0"/>
      <w:marTop w:val="0"/>
      <w:marBottom w:val="0"/>
      <w:divBdr>
        <w:top w:val="none" w:sz="0" w:space="0" w:color="auto"/>
        <w:left w:val="none" w:sz="0" w:space="0" w:color="auto"/>
        <w:bottom w:val="none" w:sz="0" w:space="0" w:color="auto"/>
        <w:right w:val="none" w:sz="0" w:space="0" w:color="auto"/>
      </w:divBdr>
    </w:div>
    <w:div w:id="1298141573">
      <w:bodyDiv w:val="1"/>
      <w:marLeft w:val="0"/>
      <w:marRight w:val="0"/>
      <w:marTop w:val="0"/>
      <w:marBottom w:val="0"/>
      <w:divBdr>
        <w:top w:val="none" w:sz="0" w:space="0" w:color="auto"/>
        <w:left w:val="none" w:sz="0" w:space="0" w:color="auto"/>
        <w:bottom w:val="none" w:sz="0" w:space="0" w:color="auto"/>
        <w:right w:val="none" w:sz="0" w:space="0" w:color="auto"/>
      </w:divBdr>
    </w:div>
    <w:div w:id="1337074605">
      <w:bodyDiv w:val="1"/>
      <w:marLeft w:val="0"/>
      <w:marRight w:val="0"/>
      <w:marTop w:val="0"/>
      <w:marBottom w:val="0"/>
      <w:divBdr>
        <w:top w:val="none" w:sz="0" w:space="0" w:color="auto"/>
        <w:left w:val="none" w:sz="0" w:space="0" w:color="auto"/>
        <w:bottom w:val="none" w:sz="0" w:space="0" w:color="auto"/>
        <w:right w:val="none" w:sz="0" w:space="0" w:color="auto"/>
      </w:divBdr>
    </w:div>
    <w:div w:id="1352489219">
      <w:bodyDiv w:val="1"/>
      <w:marLeft w:val="0"/>
      <w:marRight w:val="0"/>
      <w:marTop w:val="0"/>
      <w:marBottom w:val="0"/>
      <w:divBdr>
        <w:top w:val="none" w:sz="0" w:space="0" w:color="auto"/>
        <w:left w:val="none" w:sz="0" w:space="0" w:color="auto"/>
        <w:bottom w:val="none" w:sz="0" w:space="0" w:color="auto"/>
        <w:right w:val="none" w:sz="0" w:space="0" w:color="auto"/>
      </w:divBdr>
    </w:div>
    <w:div w:id="1356735882">
      <w:bodyDiv w:val="1"/>
      <w:marLeft w:val="0"/>
      <w:marRight w:val="0"/>
      <w:marTop w:val="0"/>
      <w:marBottom w:val="0"/>
      <w:divBdr>
        <w:top w:val="none" w:sz="0" w:space="0" w:color="auto"/>
        <w:left w:val="none" w:sz="0" w:space="0" w:color="auto"/>
        <w:bottom w:val="none" w:sz="0" w:space="0" w:color="auto"/>
        <w:right w:val="none" w:sz="0" w:space="0" w:color="auto"/>
      </w:divBdr>
    </w:div>
    <w:div w:id="1356806676">
      <w:bodyDiv w:val="1"/>
      <w:marLeft w:val="0"/>
      <w:marRight w:val="0"/>
      <w:marTop w:val="0"/>
      <w:marBottom w:val="0"/>
      <w:divBdr>
        <w:top w:val="none" w:sz="0" w:space="0" w:color="auto"/>
        <w:left w:val="none" w:sz="0" w:space="0" w:color="auto"/>
        <w:bottom w:val="none" w:sz="0" w:space="0" w:color="auto"/>
        <w:right w:val="none" w:sz="0" w:space="0" w:color="auto"/>
      </w:divBdr>
    </w:div>
    <w:div w:id="1417289849">
      <w:bodyDiv w:val="1"/>
      <w:marLeft w:val="0"/>
      <w:marRight w:val="0"/>
      <w:marTop w:val="0"/>
      <w:marBottom w:val="0"/>
      <w:divBdr>
        <w:top w:val="none" w:sz="0" w:space="0" w:color="auto"/>
        <w:left w:val="none" w:sz="0" w:space="0" w:color="auto"/>
        <w:bottom w:val="none" w:sz="0" w:space="0" w:color="auto"/>
        <w:right w:val="none" w:sz="0" w:space="0" w:color="auto"/>
      </w:divBdr>
    </w:div>
    <w:div w:id="1429231070">
      <w:bodyDiv w:val="1"/>
      <w:marLeft w:val="0"/>
      <w:marRight w:val="0"/>
      <w:marTop w:val="0"/>
      <w:marBottom w:val="0"/>
      <w:divBdr>
        <w:top w:val="none" w:sz="0" w:space="0" w:color="auto"/>
        <w:left w:val="none" w:sz="0" w:space="0" w:color="auto"/>
        <w:bottom w:val="none" w:sz="0" w:space="0" w:color="auto"/>
        <w:right w:val="none" w:sz="0" w:space="0" w:color="auto"/>
      </w:divBdr>
    </w:div>
    <w:div w:id="1450195911">
      <w:bodyDiv w:val="1"/>
      <w:marLeft w:val="0"/>
      <w:marRight w:val="0"/>
      <w:marTop w:val="0"/>
      <w:marBottom w:val="0"/>
      <w:divBdr>
        <w:top w:val="none" w:sz="0" w:space="0" w:color="auto"/>
        <w:left w:val="none" w:sz="0" w:space="0" w:color="auto"/>
        <w:bottom w:val="none" w:sz="0" w:space="0" w:color="auto"/>
        <w:right w:val="none" w:sz="0" w:space="0" w:color="auto"/>
      </w:divBdr>
    </w:div>
    <w:div w:id="1470130386">
      <w:bodyDiv w:val="1"/>
      <w:marLeft w:val="0"/>
      <w:marRight w:val="0"/>
      <w:marTop w:val="0"/>
      <w:marBottom w:val="0"/>
      <w:divBdr>
        <w:top w:val="none" w:sz="0" w:space="0" w:color="auto"/>
        <w:left w:val="none" w:sz="0" w:space="0" w:color="auto"/>
        <w:bottom w:val="none" w:sz="0" w:space="0" w:color="auto"/>
        <w:right w:val="none" w:sz="0" w:space="0" w:color="auto"/>
      </w:divBdr>
    </w:div>
    <w:div w:id="1489975170">
      <w:bodyDiv w:val="1"/>
      <w:marLeft w:val="0"/>
      <w:marRight w:val="0"/>
      <w:marTop w:val="0"/>
      <w:marBottom w:val="0"/>
      <w:divBdr>
        <w:top w:val="none" w:sz="0" w:space="0" w:color="auto"/>
        <w:left w:val="none" w:sz="0" w:space="0" w:color="auto"/>
        <w:bottom w:val="none" w:sz="0" w:space="0" w:color="auto"/>
        <w:right w:val="none" w:sz="0" w:space="0" w:color="auto"/>
      </w:divBdr>
    </w:div>
    <w:div w:id="1498768809">
      <w:bodyDiv w:val="1"/>
      <w:marLeft w:val="0"/>
      <w:marRight w:val="0"/>
      <w:marTop w:val="0"/>
      <w:marBottom w:val="0"/>
      <w:divBdr>
        <w:top w:val="none" w:sz="0" w:space="0" w:color="auto"/>
        <w:left w:val="none" w:sz="0" w:space="0" w:color="auto"/>
        <w:bottom w:val="none" w:sz="0" w:space="0" w:color="auto"/>
        <w:right w:val="none" w:sz="0" w:space="0" w:color="auto"/>
      </w:divBdr>
    </w:div>
    <w:div w:id="1503086889">
      <w:bodyDiv w:val="1"/>
      <w:marLeft w:val="0"/>
      <w:marRight w:val="0"/>
      <w:marTop w:val="0"/>
      <w:marBottom w:val="0"/>
      <w:divBdr>
        <w:top w:val="none" w:sz="0" w:space="0" w:color="auto"/>
        <w:left w:val="none" w:sz="0" w:space="0" w:color="auto"/>
        <w:bottom w:val="none" w:sz="0" w:space="0" w:color="auto"/>
        <w:right w:val="none" w:sz="0" w:space="0" w:color="auto"/>
      </w:divBdr>
    </w:div>
    <w:div w:id="1516459489">
      <w:bodyDiv w:val="1"/>
      <w:marLeft w:val="0"/>
      <w:marRight w:val="0"/>
      <w:marTop w:val="0"/>
      <w:marBottom w:val="0"/>
      <w:divBdr>
        <w:top w:val="none" w:sz="0" w:space="0" w:color="auto"/>
        <w:left w:val="none" w:sz="0" w:space="0" w:color="auto"/>
        <w:bottom w:val="none" w:sz="0" w:space="0" w:color="auto"/>
        <w:right w:val="none" w:sz="0" w:space="0" w:color="auto"/>
      </w:divBdr>
    </w:div>
    <w:div w:id="1528829741">
      <w:bodyDiv w:val="1"/>
      <w:marLeft w:val="0"/>
      <w:marRight w:val="0"/>
      <w:marTop w:val="0"/>
      <w:marBottom w:val="0"/>
      <w:divBdr>
        <w:top w:val="none" w:sz="0" w:space="0" w:color="auto"/>
        <w:left w:val="none" w:sz="0" w:space="0" w:color="auto"/>
        <w:bottom w:val="none" w:sz="0" w:space="0" w:color="auto"/>
        <w:right w:val="none" w:sz="0" w:space="0" w:color="auto"/>
      </w:divBdr>
    </w:div>
    <w:div w:id="1532573809">
      <w:bodyDiv w:val="1"/>
      <w:marLeft w:val="0"/>
      <w:marRight w:val="0"/>
      <w:marTop w:val="0"/>
      <w:marBottom w:val="0"/>
      <w:divBdr>
        <w:top w:val="none" w:sz="0" w:space="0" w:color="auto"/>
        <w:left w:val="none" w:sz="0" w:space="0" w:color="auto"/>
        <w:bottom w:val="none" w:sz="0" w:space="0" w:color="auto"/>
        <w:right w:val="none" w:sz="0" w:space="0" w:color="auto"/>
      </w:divBdr>
    </w:div>
    <w:div w:id="1571381081">
      <w:bodyDiv w:val="1"/>
      <w:marLeft w:val="0"/>
      <w:marRight w:val="0"/>
      <w:marTop w:val="0"/>
      <w:marBottom w:val="0"/>
      <w:divBdr>
        <w:top w:val="none" w:sz="0" w:space="0" w:color="auto"/>
        <w:left w:val="none" w:sz="0" w:space="0" w:color="auto"/>
        <w:bottom w:val="none" w:sz="0" w:space="0" w:color="auto"/>
        <w:right w:val="none" w:sz="0" w:space="0" w:color="auto"/>
      </w:divBdr>
    </w:div>
    <w:div w:id="1600020957">
      <w:bodyDiv w:val="1"/>
      <w:marLeft w:val="0"/>
      <w:marRight w:val="0"/>
      <w:marTop w:val="0"/>
      <w:marBottom w:val="0"/>
      <w:divBdr>
        <w:top w:val="none" w:sz="0" w:space="0" w:color="auto"/>
        <w:left w:val="none" w:sz="0" w:space="0" w:color="auto"/>
        <w:bottom w:val="none" w:sz="0" w:space="0" w:color="auto"/>
        <w:right w:val="none" w:sz="0" w:space="0" w:color="auto"/>
      </w:divBdr>
    </w:div>
    <w:div w:id="1609046210">
      <w:bodyDiv w:val="1"/>
      <w:marLeft w:val="0"/>
      <w:marRight w:val="0"/>
      <w:marTop w:val="0"/>
      <w:marBottom w:val="0"/>
      <w:divBdr>
        <w:top w:val="none" w:sz="0" w:space="0" w:color="auto"/>
        <w:left w:val="none" w:sz="0" w:space="0" w:color="auto"/>
        <w:bottom w:val="none" w:sz="0" w:space="0" w:color="auto"/>
        <w:right w:val="none" w:sz="0" w:space="0" w:color="auto"/>
      </w:divBdr>
    </w:div>
    <w:div w:id="1614550469">
      <w:bodyDiv w:val="1"/>
      <w:marLeft w:val="0"/>
      <w:marRight w:val="0"/>
      <w:marTop w:val="0"/>
      <w:marBottom w:val="0"/>
      <w:divBdr>
        <w:top w:val="none" w:sz="0" w:space="0" w:color="auto"/>
        <w:left w:val="none" w:sz="0" w:space="0" w:color="auto"/>
        <w:bottom w:val="none" w:sz="0" w:space="0" w:color="auto"/>
        <w:right w:val="none" w:sz="0" w:space="0" w:color="auto"/>
      </w:divBdr>
    </w:div>
    <w:div w:id="1679775174">
      <w:bodyDiv w:val="1"/>
      <w:marLeft w:val="0"/>
      <w:marRight w:val="0"/>
      <w:marTop w:val="0"/>
      <w:marBottom w:val="0"/>
      <w:divBdr>
        <w:top w:val="none" w:sz="0" w:space="0" w:color="auto"/>
        <w:left w:val="none" w:sz="0" w:space="0" w:color="auto"/>
        <w:bottom w:val="none" w:sz="0" w:space="0" w:color="auto"/>
        <w:right w:val="none" w:sz="0" w:space="0" w:color="auto"/>
      </w:divBdr>
    </w:div>
    <w:div w:id="1686247618">
      <w:bodyDiv w:val="1"/>
      <w:marLeft w:val="0"/>
      <w:marRight w:val="0"/>
      <w:marTop w:val="0"/>
      <w:marBottom w:val="0"/>
      <w:divBdr>
        <w:top w:val="none" w:sz="0" w:space="0" w:color="auto"/>
        <w:left w:val="none" w:sz="0" w:space="0" w:color="auto"/>
        <w:bottom w:val="none" w:sz="0" w:space="0" w:color="auto"/>
        <w:right w:val="none" w:sz="0" w:space="0" w:color="auto"/>
      </w:divBdr>
    </w:div>
    <w:div w:id="1693458770">
      <w:bodyDiv w:val="1"/>
      <w:marLeft w:val="0"/>
      <w:marRight w:val="0"/>
      <w:marTop w:val="0"/>
      <w:marBottom w:val="0"/>
      <w:divBdr>
        <w:top w:val="none" w:sz="0" w:space="0" w:color="auto"/>
        <w:left w:val="none" w:sz="0" w:space="0" w:color="auto"/>
        <w:bottom w:val="none" w:sz="0" w:space="0" w:color="auto"/>
        <w:right w:val="none" w:sz="0" w:space="0" w:color="auto"/>
      </w:divBdr>
    </w:div>
    <w:div w:id="1707026002">
      <w:bodyDiv w:val="1"/>
      <w:marLeft w:val="0"/>
      <w:marRight w:val="0"/>
      <w:marTop w:val="0"/>
      <w:marBottom w:val="0"/>
      <w:divBdr>
        <w:top w:val="none" w:sz="0" w:space="0" w:color="auto"/>
        <w:left w:val="none" w:sz="0" w:space="0" w:color="auto"/>
        <w:bottom w:val="none" w:sz="0" w:space="0" w:color="auto"/>
        <w:right w:val="none" w:sz="0" w:space="0" w:color="auto"/>
      </w:divBdr>
    </w:div>
    <w:div w:id="1740833630">
      <w:bodyDiv w:val="1"/>
      <w:marLeft w:val="0"/>
      <w:marRight w:val="0"/>
      <w:marTop w:val="0"/>
      <w:marBottom w:val="0"/>
      <w:divBdr>
        <w:top w:val="none" w:sz="0" w:space="0" w:color="auto"/>
        <w:left w:val="none" w:sz="0" w:space="0" w:color="auto"/>
        <w:bottom w:val="none" w:sz="0" w:space="0" w:color="auto"/>
        <w:right w:val="none" w:sz="0" w:space="0" w:color="auto"/>
      </w:divBdr>
    </w:div>
    <w:div w:id="1772579594">
      <w:bodyDiv w:val="1"/>
      <w:marLeft w:val="0"/>
      <w:marRight w:val="0"/>
      <w:marTop w:val="0"/>
      <w:marBottom w:val="0"/>
      <w:divBdr>
        <w:top w:val="none" w:sz="0" w:space="0" w:color="auto"/>
        <w:left w:val="none" w:sz="0" w:space="0" w:color="auto"/>
        <w:bottom w:val="none" w:sz="0" w:space="0" w:color="auto"/>
        <w:right w:val="none" w:sz="0" w:space="0" w:color="auto"/>
      </w:divBdr>
    </w:div>
    <w:div w:id="1785878928">
      <w:bodyDiv w:val="1"/>
      <w:marLeft w:val="0"/>
      <w:marRight w:val="0"/>
      <w:marTop w:val="0"/>
      <w:marBottom w:val="0"/>
      <w:divBdr>
        <w:top w:val="none" w:sz="0" w:space="0" w:color="auto"/>
        <w:left w:val="none" w:sz="0" w:space="0" w:color="auto"/>
        <w:bottom w:val="none" w:sz="0" w:space="0" w:color="auto"/>
        <w:right w:val="none" w:sz="0" w:space="0" w:color="auto"/>
      </w:divBdr>
    </w:div>
    <w:div w:id="1786271148">
      <w:bodyDiv w:val="1"/>
      <w:marLeft w:val="0"/>
      <w:marRight w:val="0"/>
      <w:marTop w:val="0"/>
      <w:marBottom w:val="0"/>
      <w:divBdr>
        <w:top w:val="none" w:sz="0" w:space="0" w:color="auto"/>
        <w:left w:val="none" w:sz="0" w:space="0" w:color="auto"/>
        <w:bottom w:val="none" w:sz="0" w:space="0" w:color="auto"/>
        <w:right w:val="none" w:sz="0" w:space="0" w:color="auto"/>
      </w:divBdr>
    </w:div>
    <w:div w:id="1786732921">
      <w:bodyDiv w:val="1"/>
      <w:marLeft w:val="0"/>
      <w:marRight w:val="0"/>
      <w:marTop w:val="0"/>
      <w:marBottom w:val="0"/>
      <w:divBdr>
        <w:top w:val="none" w:sz="0" w:space="0" w:color="auto"/>
        <w:left w:val="none" w:sz="0" w:space="0" w:color="auto"/>
        <w:bottom w:val="none" w:sz="0" w:space="0" w:color="auto"/>
        <w:right w:val="none" w:sz="0" w:space="0" w:color="auto"/>
      </w:divBdr>
    </w:div>
    <w:div w:id="1792240985">
      <w:bodyDiv w:val="1"/>
      <w:marLeft w:val="0"/>
      <w:marRight w:val="0"/>
      <w:marTop w:val="0"/>
      <w:marBottom w:val="0"/>
      <w:divBdr>
        <w:top w:val="none" w:sz="0" w:space="0" w:color="auto"/>
        <w:left w:val="none" w:sz="0" w:space="0" w:color="auto"/>
        <w:bottom w:val="none" w:sz="0" w:space="0" w:color="auto"/>
        <w:right w:val="none" w:sz="0" w:space="0" w:color="auto"/>
      </w:divBdr>
    </w:div>
    <w:div w:id="1800880632">
      <w:bodyDiv w:val="1"/>
      <w:marLeft w:val="0"/>
      <w:marRight w:val="0"/>
      <w:marTop w:val="0"/>
      <w:marBottom w:val="0"/>
      <w:divBdr>
        <w:top w:val="none" w:sz="0" w:space="0" w:color="auto"/>
        <w:left w:val="none" w:sz="0" w:space="0" w:color="auto"/>
        <w:bottom w:val="none" w:sz="0" w:space="0" w:color="auto"/>
        <w:right w:val="none" w:sz="0" w:space="0" w:color="auto"/>
      </w:divBdr>
    </w:div>
    <w:div w:id="1807814813">
      <w:bodyDiv w:val="1"/>
      <w:marLeft w:val="0"/>
      <w:marRight w:val="0"/>
      <w:marTop w:val="0"/>
      <w:marBottom w:val="0"/>
      <w:divBdr>
        <w:top w:val="none" w:sz="0" w:space="0" w:color="auto"/>
        <w:left w:val="none" w:sz="0" w:space="0" w:color="auto"/>
        <w:bottom w:val="none" w:sz="0" w:space="0" w:color="auto"/>
        <w:right w:val="none" w:sz="0" w:space="0" w:color="auto"/>
      </w:divBdr>
    </w:div>
    <w:div w:id="1826049826">
      <w:bodyDiv w:val="1"/>
      <w:marLeft w:val="0"/>
      <w:marRight w:val="0"/>
      <w:marTop w:val="0"/>
      <w:marBottom w:val="0"/>
      <w:divBdr>
        <w:top w:val="none" w:sz="0" w:space="0" w:color="auto"/>
        <w:left w:val="none" w:sz="0" w:space="0" w:color="auto"/>
        <w:bottom w:val="none" w:sz="0" w:space="0" w:color="auto"/>
        <w:right w:val="none" w:sz="0" w:space="0" w:color="auto"/>
      </w:divBdr>
    </w:div>
    <w:div w:id="1835295336">
      <w:bodyDiv w:val="1"/>
      <w:marLeft w:val="0"/>
      <w:marRight w:val="0"/>
      <w:marTop w:val="0"/>
      <w:marBottom w:val="0"/>
      <w:divBdr>
        <w:top w:val="none" w:sz="0" w:space="0" w:color="auto"/>
        <w:left w:val="none" w:sz="0" w:space="0" w:color="auto"/>
        <w:bottom w:val="none" w:sz="0" w:space="0" w:color="auto"/>
        <w:right w:val="none" w:sz="0" w:space="0" w:color="auto"/>
      </w:divBdr>
    </w:div>
    <w:div w:id="1862624878">
      <w:bodyDiv w:val="1"/>
      <w:marLeft w:val="0"/>
      <w:marRight w:val="0"/>
      <w:marTop w:val="0"/>
      <w:marBottom w:val="0"/>
      <w:divBdr>
        <w:top w:val="none" w:sz="0" w:space="0" w:color="auto"/>
        <w:left w:val="none" w:sz="0" w:space="0" w:color="auto"/>
        <w:bottom w:val="none" w:sz="0" w:space="0" w:color="auto"/>
        <w:right w:val="none" w:sz="0" w:space="0" w:color="auto"/>
      </w:divBdr>
    </w:div>
    <w:div w:id="1873105404">
      <w:bodyDiv w:val="1"/>
      <w:marLeft w:val="0"/>
      <w:marRight w:val="0"/>
      <w:marTop w:val="0"/>
      <w:marBottom w:val="0"/>
      <w:divBdr>
        <w:top w:val="none" w:sz="0" w:space="0" w:color="auto"/>
        <w:left w:val="none" w:sz="0" w:space="0" w:color="auto"/>
        <w:bottom w:val="none" w:sz="0" w:space="0" w:color="auto"/>
        <w:right w:val="none" w:sz="0" w:space="0" w:color="auto"/>
      </w:divBdr>
    </w:div>
    <w:div w:id="1902012028">
      <w:bodyDiv w:val="1"/>
      <w:marLeft w:val="0"/>
      <w:marRight w:val="0"/>
      <w:marTop w:val="0"/>
      <w:marBottom w:val="0"/>
      <w:divBdr>
        <w:top w:val="none" w:sz="0" w:space="0" w:color="auto"/>
        <w:left w:val="none" w:sz="0" w:space="0" w:color="auto"/>
        <w:bottom w:val="none" w:sz="0" w:space="0" w:color="auto"/>
        <w:right w:val="none" w:sz="0" w:space="0" w:color="auto"/>
      </w:divBdr>
    </w:div>
    <w:div w:id="1914194133">
      <w:bodyDiv w:val="1"/>
      <w:marLeft w:val="0"/>
      <w:marRight w:val="0"/>
      <w:marTop w:val="0"/>
      <w:marBottom w:val="0"/>
      <w:divBdr>
        <w:top w:val="none" w:sz="0" w:space="0" w:color="auto"/>
        <w:left w:val="none" w:sz="0" w:space="0" w:color="auto"/>
        <w:bottom w:val="none" w:sz="0" w:space="0" w:color="auto"/>
        <w:right w:val="none" w:sz="0" w:space="0" w:color="auto"/>
      </w:divBdr>
    </w:div>
    <w:div w:id="1918511536">
      <w:bodyDiv w:val="1"/>
      <w:marLeft w:val="0"/>
      <w:marRight w:val="0"/>
      <w:marTop w:val="0"/>
      <w:marBottom w:val="0"/>
      <w:divBdr>
        <w:top w:val="none" w:sz="0" w:space="0" w:color="auto"/>
        <w:left w:val="none" w:sz="0" w:space="0" w:color="auto"/>
        <w:bottom w:val="none" w:sz="0" w:space="0" w:color="auto"/>
        <w:right w:val="none" w:sz="0" w:space="0" w:color="auto"/>
      </w:divBdr>
    </w:div>
    <w:div w:id="1919051125">
      <w:bodyDiv w:val="1"/>
      <w:marLeft w:val="0"/>
      <w:marRight w:val="0"/>
      <w:marTop w:val="0"/>
      <w:marBottom w:val="0"/>
      <w:divBdr>
        <w:top w:val="none" w:sz="0" w:space="0" w:color="auto"/>
        <w:left w:val="none" w:sz="0" w:space="0" w:color="auto"/>
        <w:bottom w:val="none" w:sz="0" w:space="0" w:color="auto"/>
        <w:right w:val="none" w:sz="0" w:space="0" w:color="auto"/>
      </w:divBdr>
    </w:div>
    <w:div w:id="1920094991">
      <w:bodyDiv w:val="1"/>
      <w:marLeft w:val="0"/>
      <w:marRight w:val="0"/>
      <w:marTop w:val="0"/>
      <w:marBottom w:val="0"/>
      <w:divBdr>
        <w:top w:val="none" w:sz="0" w:space="0" w:color="auto"/>
        <w:left w:val="none" w:sz="0" w:space="0" w:color="auto"/>
        <w:bottom w:val="none" w:sz="0" w:space="0" w:color="auto"/>
        <w:right w:val="none" w:sz="0" w:space="0" w:color="auto"/>
      </w:divBdr>
    </w:div>
    <w:div w:id="1933976361">
      <w:bodyDiv w:val="1"/>
      <w:marLeft w:val="0"/>
      <w:marRight w:val="0"/>
      <w:marTop w:val="0"/>
      <w:marBottom w:val="0"/>
      <w:divBdr>
        <w:top w:val="none" w:sz="0" w:space="0" w:color="auto"/>
        <w:left w:val="none" w:sz="0" w:space="0" w:color="auto"/>
        <w:bottom w:val="none" w:sz="0" w:space="0" w:color="auto"/>
        <w:right w:val="none" w:sz="0" w:space="0" w:color="auto"/>
      </w:divBdr>
    </w:div>
    <w:div w:id="1940792021">
      <w:bodyDiv w:val="1"/>
      <w:marLeft w:val="0"/>
      <w:marRight w:val="0"/>
      <w:marTop w:val="0"/>
      <w:marBottom w:val="0"/>
      <w:divBdr>
        <w:top w:val="none" w:sz="0" w:space="0" w:color="auto"/>
        <w:left w:val="none" w:sz="0" w:space="0" w:color="auto"/>
        <w:bottom w:val="none" w:sz="0" w:space="0" w:color="auto"/>
        <w:right w:val="none" w:sz="0" w:space="0" w:color="auto"/>
      </w:divBdr>
    </w:div>
    <w:div w:id="1943755360">
      <w:bodyDiv w:val="1"/>
      <w:marLeft w:val="0"/>
      <w:marRight w:val="0"/>
      <w:marTop w:val="0"/>
      <w:marBottom w:val="0"/>
      <w:divBdr>
        <w:top w:val="none" w:sz="0" w:space="0" w:color="auto"/>
        <w:left w:val="none" w:sz="0" w:space="0" w:color="auto"/>
        <w:bottom w:val="none" w:sz="0" w:space="0" w:color="auto"/>
        <w:right w:val="none" w:sz="0" w:space="0" w:color="auto"/>
      </w:divBdr>
    </w:div>
    <w:div w:id="1945185834">
      <w:bodyDiv w:val="1"/>
      <w:marLeft w:val="0"/>
      <w:marRight w:val="0"/>
      <w:marTop w:val="0"/>
      <w:marBottom w:val="0"/>
      <w:divBdr>
        <w:top w:val="none" w:sz="0" w:space="0" w:color="auto"/>
        <w:left w:val="none" w:sz="0" w:space="0" w:color="auto"/>
        <w:bottom w:val="none" w:sz="0" w:space="0" w:color="auto"/>
        <w:right w:val="none" w:sz="0" w:space="0" w:color="auto"/>
      </w:divBdr>
    </w:div>
    <w:div w:id="1956400451">
      <w:bodyDiv w:val="1"/>
      <w:marLeft w:val="0"/>
      <w:marRight w:val="0"/>
      <w:marTop w:val="0"/>
      <w:marBottom w:val="0"/>
      <w:divBdr>
        <w:top w:val="none" w:sz="0" w:space="0" w:color="auto"/>
        <w:left w:val="none" w:sz="0" w:space="0" w:color="auto"/>
        <w:bottom w:val="none" w:sz="0" w:space="0" w:color="auto"/>
        <w:right w:val="none" w:sz="0" w:space="0" w:color="auto"/>
      </w:divBdr>
    </w:div>
    <w:div w:id="1969697565">
      <w:bodyDiv w:val="1"/>
      <w:marLeft w:val="0"/>
      <w:marRight w:val="0"/>
      <w:marTop w:val="0"/>
      <w:marBottom w:val="0"/>
      <w:divBdr>
        <w:top w:val="none" w:sz="0" w:space="0" w:color="auto"/>
        <w:left w:val="none" w:sz="0" w:space="0" w:color="auto"/>
        <w:bottom w:val="none" w:sz="0" w:space="0" w:color="auto"/>
        <w:right w:val="none" w:sz="0" w:space="0" w:color="auto"/>
      </w:divBdr>
    </w:div>
    <w:div w:id="1982660765">
      <w:bodyDiv w:val="1"/>
      <w:marLeft w:val="0"/>
      <w:marRight w:val="0"/>
      <w:marTop w:val="0"/>
      <w:marBottom w:val="0"/>
      <w:divBdr>
        <w:top w:val="none" w:sz="0" w:space="0" w:color="auto"/>
        <w:left w:val="none" w:sz="0" w:space="0" w:color="auto"/>
        <w:bottom w:val="none" w:sz="0" w:space="0" w:color="auto"/>
        <w:right w:val="none" w:sz="0" w:space="0" w:color="auto"/>
      </w:divBdr>
    </w:div>
    <w:div w:id="1993486729">
      <w:bodyDiv w:val="1"/>
      <w:marLeft w:val="0"/>
      <w:marRight w:val="0"/>
      <w:marTop w:val="0"/>
      <w:marBottom w:val="0"/>
      <w:divBdr>
        <w:top w:val="none" w:sz="0" w:space="0" w:color="auto"/>
        <w:left w:val="none" w:sz="0" w:space="0" w:color="auto"/>
        <w:bottom w:val="none" w:sz="0" w:space="0" w:color="auto"/>
        <w:right w:val="none" w:sz="0" w:space="0" w:color="auto"/>
      </w:divBdr>
    </w:div>
    <w:div w:id="2009792627">
      <w:bodyDiv w:val="1"/>
      <w:marLeft w:val="0"/>
      <w:marRight w:val="0"/>
      <w:marTop w:val="0"/>
      <w:marBottom w:val="0"/>
      <w:divBdr>
        <w:top w:val="none" w:sz="0" w:space="0" w:color="auto"/>
        <w:left w:val="none" w:sz="0" w:space="0" w:color="auto"/>
        <w:bottom w:val="none" w:sz="0" w:space="0" w:color="auto"/>
        <w:right w:val="none" w:sz="0" w:space="0" w:color="auto"/>
      </w:divBdr>
    </w:div>
    <w:div w:id="2021737377">
      <w:bodyDiv w:val="1"/>
      <w:marLeft w:val="0"/>
      <w:marRight w:val="0"/>
      <w:marTop w:val="0"/>
      <w:marBottom w:val="0"/>
      <w:divBdr>
        <w:top w:val="none" w:sz="0" w:space="0" w:color="auto"/>
        <w:left w:val="none" w:sz="0" w:space="0" w:color="auto"/>
        <w:bottom w:val="none" w:sz="0" w:space="0" w:color="auto"/>
        <w:right w:val="none" w:sz="0" w:space="0" w:color="auto"/>
      </w:divBdr>
    </w:div>
    <w:div w:id="2037267488">
      <w:bodyDiv w:val="1"/>
      <w:marLeft w:val="0"/>
      <w:marRight w:val="0"/>
      <w:marTop w:val="0"/>
      <w:marBottom w:val="0"/>
      <w:divBdr>
        <w:top w:val="none" w:sz="0" w:space="0" w:color="auto"/>
        <w:left w:val="none" w:sz="0" w:space="0" w:color="auto"/>
        <w:bottom w:val="none" w:sz="0" w:space="0" w:color="auto"/>
        <w:right w:val="none" w:sz="0" w:space="0" w:color="auto"/>
      </w:divBdr>
    </w:div>
    <w:div w:id="2053579844">
      <w:bodyDiv w:val="1"/>
      <w:marLeft w:val="0"/>
      <w:marRight w:val="0"/>
      <w:marTop w:val="0"/>
      <w:marBottom w:val="0"/>
      <w:divBdr>
        <w:top w:val="none" w:sz="0" w:space="0" w:color="auto"/>
        <w:left w:val="none" w:sz="0" w:space="0" w:color="auto"/>
        <w:bottom w:val="none" w:sz="0" w:space="0" w:color="auto"/>
        <w:right w:val="none" w:sz="0" w:space="0" w:color="auto"/>
      </w:divBdr>
    </w:div>
    <w:div w:id="2082023156">
      <w:bodyDiv w:val="1"/>
      <w:marLeft w:val="0"/>
      <w:marRight w:val="0"/>
      <w:marTop w:val="0"/>
      <w:marBottom w:val="0"/>
      <w:divBdr>
        <w:top w:val="none" w:sz="0" w:space="0" w:color="auto"/>
        <w:left w:val="none" w:sz="0" w:space="0" w:color="auto"/>
        <w:bottom w:val="none" w:sz="0" w:space="0" w:color="auto"/>
        <w:right w:val="none" w:sz="0" w:space="0" w:color="auto"/>
      </w:divBdr>
    </w:div>
    <w:div w:id="2101219908">
      <w:bodyDiv w:val="1"/>
      <w:marLeft w:val="0"/>
      <w:marRight w:val="0"/>
      <w:marTop w:val="0"/>
      <w:marBottom w:val="0"/>
      <w:divBdr>
        <w:top w:val="none" w:sz="0" w:space="0" w:color="auto"/>
        <w:left w:val="none" w:sz="0" w:space="0" w:color="auto"/>
        <w:bottom w:val="none" w:sz="0" w:space="0" w:color="auto"/>
        <w:right w:val="none" w:sz="0" w:space="0" w:color="auto"/>
      </w:divBdr>
    </w:div>
    <w:div w:id="2123109745">
      <w:bodyDiv w:val="1"/>
      <w:marLeft w:val="0"/>
      <w:marRight w:val="0"/>
      <w:marTop w:val="0"/>
      <w:marBottom w:val="0"/>
      <w:divBdr>
        <w:top w:val="none" w:sz="0" w:space="0" w:color="auto"/>
        <w:left w:val="none" w:sz="0" w:space="0" w:color="auto"/>
        <w:bottom w:val="none" w:sz="0" w:space="0" w:color="auto"/>
        <w:right w:val="none" w:sz="0" w:space="0" w:color="auto"/>
      </w:divBdr>
    </w:div>
    <w:div w:id="212600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wmf"/><Relationship Id="rId11" Type="http://schemas.openxmlformats.org/officeDocument/2006/relationships/image" Target="media/image2.emf"/><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wmf"/><Relationship Id="rId40" Type="http://schemas.openxmlformats.org/officeDocument/2006/relationships/image" Target="media/image31.wmf"/><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5" Type="http://schemas.openxmlformats.org/officeDocument/2006/relationships/settings" Target="settings.xml"/><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emf"/><Relationship Id="rId22" Type="http://schemas.openxmlformats.org/officeDocument/2006/relationships/image" Target="media/image13.tiff"/><Relationship Id="rId27" Type="http://schemas.openxmlformats.org/officeDocument/2006/relationships/image" Target="media/image18.jpeg"/><Relationship Id="rId30" Type="http://schemas.openxmlformats.org/officeDocument/2006/relationships/image" Target="media/image21.wmf"/><Relationship Id="rId35" Type="http://schemas.openxmlformats.org/officeDocument/2006/relationships/image" Target="media/image26.wmf"/><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wmf"/><Relationship Id="rId38" Type="http://schemas.openxmlformats.org/officeDocument/2006/relationships/image" Target="media/image29.wmf"/><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footer" Target="footer2.xml"/><Relationship Id="rId20" Type="http://schemas.openxmlformats.org/officeDocument/2006/relationships/image" Target="media/image11.png"/><Relationship Id="rId41" Type="http://schemas.openxmlformats.org/officeDocument/2006/relationships/image" Target="media/image32.wmf"/><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png"/><Relationship Id="rId28" Type="http://schemas.openxmlformats.org/officeDocument/2006/relationships/image" Target="media/image19.wmf"/><Relationship Id="rId36" Type="http://schemas.openxmlformats.org/officeDocument/2006/relationships/image" Target="media/image27.wmf"/><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emf"/><Relationship Id="rId31" Type="http://schemas.openxmlformats.org/officeDocument/2006/relationships/image" Target="media/image22.wmf"/><Relationship Id="rId44" Type="http://schemas.openxmlformats.org/officeDocument/2006/relationships/image" Target="media/image35.png"/><Relationship Id="rId52" Type="http://schemas.openxmlformats.org/officeDocument/2006/relationships/image" Target="media/image43.wmf"/><Relationship Id="rId60" Type="http://schemas.openxmlformats.org/officeDocument/2006/relationships/image" Target="media/image51.png"/><Relationship Id="rId65" Type="http://schemas.openxmlformats.org/officeDocument/2006/relationships/image" Target="media/image56.png"/><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image" Target="media/image9.png"/><Relationship Id="rId39" Type="http://schemas.openxmlformats.org/officeDocument/2006/relationships/image" Target="media/image30.wmf"/><Relationship Id="rId34" Type="http://schemas.openxmlformats.org/officeDocument/2006/relationships/image" Target="media/image25.wmf"/><Relationship Id="rId50" Type="http://schemas.openxmlformats.org/officeDocument/2006/relationships/image" Target="media/image41.png"/><Relationship Id="rId55" Type="http://schemas.openxmlformats.org/officeDocument/2006/relationships/image" Target="media/image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AST06</b:Tag>
    <b:SourceType>JournalArticle</b:SourceType>
    <b:Guid>{CBC99F8F-64E8-413F-9F5A-C9984EB4D484}</b:Guid>
    <b:Author>
      <b:Author>
        <b:Corporate> ASTM D7313-06</b:Corporate>
      </b:Author>
    </b:Author>
    <b:Title>Standard Test Method for Determining Fracture Energy of Asphalt-Aggreagte Mixtures Using the Disk-Shaped Tension Geometry</b:Title>
    <b:Year>2006</b:Year>
    <b:RefOrder>3</b:RefOrder>
  </b:Source>
  <b:Source>
    <b:Tag>Wag051</b:Tag>
    <b:SourceType>JournalArticle</b:SourceType>
    <b:Guid>{609CF39D-B017-4CC7-9210-80885DDABA02}</b:Guid>
    <b:Author>
      <b:Author>
        <b:NameList>
          <b:Person>
            <b:Last>Wagoner</b:Last>
            <b:First>M.P.</b:First>
          </b:Person>
          <b:Person>
            <b:Last>Buttlar</b:Last>
            <b:First>W.G.</b:First>
          </b:Person>
          <b:Person>
            <b:Last>Paulino</b:Last>
            <b:First>G.H.</b:First>
          </b:Person>
        </b:NameList>
      </b:Author>
    </b:Author>
    <b:Title>Disk-shaped compact tension test for asphalt concrete fracture</b:Title>
    <b:JournalName>Experimental Mechanics, Vol. 45, No. 3</b:JournalName>
    <b:Year>2005</b:Year>
    <b:Pages>270-277</b:Pages>
    <b:RefOrder>4</b:RefOrder>
  </b:Source>
  <b:Source>
    <b:Tag>LiX04</b:Tag>
    <b:SourceType>JournalArticle</b:SourceType>
    <b:Guid>{22CA90F6-88C2-4780-81D3-6DD2B529F4E0}</b:Guid>
    <b:Author>
      <b:Author>
        <b:NameList>
          <b:Person>
            <b:Last>Li</b:Last>
            <b:First>X.</b:First>
          </b:Person>
          <b:Person>
            <b:Last>Marasteanu</b:Last>
            <b:First>M.O.</b:First>
          </b:Person>
        </b:NameList>
      </b:Author>
    </b:Author>
    <b:Title>Evaluation of the Low Temperature Fracture Resistance of Asphalt Mixtures Using the Semi Circular Bend Test</b:Title>
    <b:Year>2004</b:Year>
    <b:Pages>401-426</b:Pages>
    <b:JournalName>Association of Asphalt Paving Technologists, No. 73</b:JournalName>
    <b:RefOrder>5</b:RefOrder>
  </b:Source>
  <b:Source>
    <b:Tag>Nat07</b:Tag>
    <b:SourceType>Report</b:SourceType>
    <b:Guid>{95E8ACD6-78C8-4C37-B018-3A29DE84DA20}</b:Guid>
    <b:Title>National Pooled Fund Study 776 - Investigations of Low Temperature Cracking in Asphalt Pavements</b:Title>
    <b:Year>2007</b:Year>
    <b:Publisher>Mn/DOT</b:Publisher>
    <b:Author>
      <b:Author>
        <b:NameList>
          <b:Person>
            <b:Last>Marasteanu</b:Last>
            <b:First>M.</b:First>
          </b:Person>
          <b:Person>
            <b:Last>Zofka</b:Last>
            <b:First>A.</b:First>
          </b:Person>
          <b:Person>
            <b:Last>Turos</b:Last>
            <b:First>M.</b:First>
          </b:Person>
          <b:Person>
            <b:Last>Li</b:Last>
            <b:First>Xinjun</b:First>
          </b:Person>
          <b:Person>
            <b:Last>Velasquez</b:Last>
            <b:First>R.</b:First>
          </b:Person>
          <b:Person>
            <b:Last>Li</b:Last>
            <b:First>Xue</b:First>
          </b:Person>
          <b:Person>
            <b:Last>Buttlar</b:Last>
            <b:First>W.</b:First>
          </b:Person>
          <b:Person>
            <b:Last>Paulino</b:Last>
            <b:First>G.</b:First>
          </b:Person>
          <b:Person>
            <b:Last>Braham</b:Last>
            <b:First>A.</b:First>
          </b:Person>
          <b:Person>
            <b:Last>Dave</b:Last>
            <b:First>E.</b:First>
          </b:Person>
          <b:Person>
            <b:Last>Ojo</b:Last>
            <b:First>J.</b:First>
          </b:Person>
          <b:Person>
            <b:Last>Bahia</b:Last>
            <b:First>H.</b:First>
          </b:Person>
          <b:Person>
            <b:Last>Williams</b:Last>
            <b:First>C.</b:First>
          </b:Person>
          <b:Person>
            <b:Last>Bausano</b:Last>
            <b:First>J.</b:First>
          </b:Person>
          <b:Person>
            <b:Last>Kvasnak</b:Last>
            <b:First>A.</b:First>
          </b:Person>
          <b:Person>
            <b:Last>Gallistel</b:Last>
            <b:First>A.</b:First>
          </b:Person>
          <b:Person>
            <b:Last>McGraw</b:Last>
            <b:First>J.</b:First>
          </b:Person>
        </b:NameList>
      </b:Author>
    </b:Author>
    <b:City>St. Paul, MN</b:City>
    <b:RefOrder>6</b:RefOrder>
  </b:Source>
  <b:Source>
    <b:Tag>Ame03</b:Tag>
    <b:SourceType>JournalArticle</b:SourceType>
    <b:Guid>{E3424D5D-019E-4CAB-9ACB-0B720FB3E986}</b:Guid>
    <b:Title>Standard Method of Test for Determining the Creep Compliance and Strength of Hot-Mix Asphalt (HMA) Using Indirect Tensile Test Device</b:Title>
    <b:Year>2003</b:Year>
    <b:JournalName>American Association of State Highway and Trasportation Officials</b:JournalName>
    <b:Author>
      <b:Inventor>
        <b:NameList>
          <b:Person>
            <b:Last>AASHTO</b:Last>
          </b:Person>
        </b:NameList>
      </b:Inventor>
      <b:Author>
        <b:Corporate>AASHTO T322-03</b:Corporate>
      </b:Author>
    </b:Author>
    <b:PatentNumber>T323-03</b:PatentNumber>
    <b:RefOrder>7</b:RefOrder>
  </b:Source>
  <b:Source>
    <b:Tag>Mug10</b:Tag>
    <b:SourceType>Report</b:SourceType>
    <b:Guid>{55146115-772E-4DEF-A58B-CC2CC14F0371}</b:Guid>
    <b:Author>
      <b:Author>
        <b:Corporate>Mugurel Turos;Ki Hoon Moon; Miahai Marasteanu</b:Corporate>
      </b:Author>
    </b:Author>
    <b:Title>Air Voids Testing for MnROAD Cells</b:Title>
    <b:Year>2010</b:Year>
    <b:Publisher>Minnesota Departement of Transportation</b:Publisher>
    <b:City>St. Paul Minnesota</b:City>
    <b:RefOrder>2</b:RefOrder>
  </b:Source>
  <b:Source>
    <b:Tag>AAS021</b:Tag>
    <b:SourceType>BookSection</b:SourceType>
    <b:Guid>{998C8D3F-9911-41F5-B983-3DFDC9A7E12C}</b:Guid>
    <b:Author>
      <b:Author>
        <b:Corporate>AASHTO</b:Corporate>
      </b:Author>
    </b:Author>
    <b:Title>Mixture Conditioning of Hot Mix Asphalt. Standard Specification for Transportation Materials and Methods of Sampling and Testing.</b:Title>
    <b:Year>2002</b:Year>
    <b:Publisher>American Association  of State Highway and Transportation Officials.</b:Publisher>
    <b:BookTitle>AASHTO R30-02  Part  1B</b:BookTitle>
    <b:RefOrder>1</b:RefOrder>
  </b:Source>
</b:Sources>
</file>

<file path=customXml/itemProps1.xml><?xml version="1.0" encoding="utf-8"?>
<ds:datastoreItem xmlns:ds="http://schemas.openxmlformats.org/officeDocument/2006/customXml" ds:itemID="{8FFF4FBA-EBB0-4F64-8E07-986C5EED6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33</Pages>
  <Words>5755</Words>
  <Characters>32806</Characters>
  <Application>Microsoft Office Word</Application>
  <DocSecurity>0</DocSecurity>
  <Lines>273</Lines>
  <Paragraphs>76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Investigation of Low Temperature Cracking in Asphalt Pavements</vt:lpstr>
      <vt:lpstr>Investigation of Low Temperature Cracking in Asphalt Pavements</vt:lpstr>
    </vt:vector>
  </TitlesOfParts>
  <Company>University Of Minnesota - TC</Company>
  <LinksUpToDate>false</LinksUpToDate>
  <CharactersWithSpaces>38485</CharactersWithSpaces>
  <SharedDoc>false</SharedDoc>
  <HLinks>
    <vt:vector size="2994" baseType="variant">
      <vt:variant>
        <vt:i4>1048624</vt:i4>
      </vt:variant>
      <vt:variant>
        <vt:i4>2993</vt:i4>
      </vt:variant>
      <vt:variant>
        <vt:i4>0</vt:i4>
      </vt:variant>
      <vt:variant>
        <vt:i4>5</vt:i4>
      </vt:variant>
      <vt:variant>
        <vt:lpwstr/>
      </vt:variant>
      <vt:variant>
        <vt:lpwstr>_Toc171503066</vt:lpwstr>
      </vt:variant>
      <vt:variant>
        <vt:i4>1048624</vt:i4>
      </vt:variant>
      <vt:variant>
        <vt:i4>2987</vt:i4>
      </vt:variant>
      <vt:variant>
        <vt:i4>0</vt:i4>
      </vt:variant>
      <vt:variant>
        <vt:i4>5</vt:i4>
      </vt:variant>
      <vt:variant>
        <vt:lpwstr/>
      </vt:variant>
      <vt:variant>
        <vt:lpwstr>_Toc171503065</vt:lpwstr>
      </vt:variant>
      <vt:variant>
        <vt:i4>1048624</vt:i4>
      </vt:variant>
      <vt:variant>
        <vt:i4>2981</vt:i4>
      </vt:variant>
      <vt:variant>
        <vt:i4>0</vt:i4>
      </vt:variant>
      <vt:variant>
        <vt:i4>5</vt:i4>
      </vt:variant>
      <vt:variant>
        <vt:lpwstr/>
      </vt:variant>
      <vt:variant>
        <vt:lpwstr>_Toc171503064</vt:lpwstr>
      </vt:variant>
      <vt:variant>
        <vt:i4>1048624</vt:i4>
      </vt:variant>
      <vt:variant>
        <vt:i4>2975</vt:i4>
      </vt:variant>
      <vt:variant>
        <vt:i4>0</vt:i4>
      </vt:variant>
      <vt:variant>
        <vt:i4>5</vt:i4>
      </vt:variant>
      <vt:variant>
        <vt:lpwstr/>
      </vt:variant>
      <vt:variant>
        <vt:lpwstr>_Toc171503063</vt:lpwstr>
      </vt:variant>
      <vt:variant>
        <vt:i4>1048624</vt:i4>
      </vt:variant>
      <vt:variant>
        <vt:i4>2969</vt:i4>
      </vt:variant>
      <vt:variant>
        <vt:i4>0</vt:i4>
      </vt:variant>
      <vt:variant>
        <vt:i4>5</vt:i4>
      </vt:variant>
      <vt:variant>
        <vt:lpwstr/>
      </vt:variant>
      <vt:variant>
        <vt:lpwstr>_Toc171503062</vt:lpwstr>
      </vt:variant>
      <vt:variant>
        <vt:i4>1048624</vt:i4>
      </vt:variant>
      <vt:variant>
        <vt:i4>2963</vt:i4>
      </vt:variant>
      <vt:variant>
        <vt:i4>0</vt:i4>
      </vt:variant>
      <vt:variant>
        <vt:i4>5</vt:i4>
      </vt:variant>
      <vt:variant>
        <vt:lpwstr/>
      </vt:variant>
      <vt:variant>
        <vt:lpwstr>_Toc171503061</vt:lpwstr>
      </vt:variant>
      <vt:variant>
        <vt:i4>1048624</vt:i4>
      </vt:variant>
      <vt:variant>
        <vt:i4>2957</vt:i4>
      </vt:variant>
      <vt:variant>
        <vt:i4>0</vt:i4>
      </vt:variant>
      <vt:variant>
        <vt:i4>5</vt:i4>
      </vt:variant>
      <vt:variant>
        <vt:lpwstr/>
      </vt:variant>
      <vt:variant>
        <vt:lpwstr>_Toc171503060</vt:lpwstr>
      </vt:variant>
      <vt:variant>
        <vt:i4>1245232</vt:i4>
      </vt:variant>
      <vt:variant>
        <vt:i4>2951</vt:i4>
      </vt:variant>
      <vt:variant>
        <vt:i4>0</vt:i4>
      </vt:variant>
      <vt:variant>
        <vt:i4>5</vt:i4>
      </vt:variant>
      <vt:variant>
        <vt:lpwstr/>
      </vt:variant>
      <vt:variant>
        <vt:lpwstr>_Toc171503059</vt:lpwstr>
      </vt:variant>
      <vt:variant>
        <vt:i4>1245232</vt:i4>
      </vt:variant>
      <vt:variant>
        <vt:i4>2945</vt:i4>
      </vt:variant>
      <vt:variant>
        <vt:i4>0</vt:i4>
      </vt:variant>
      <vt:variant>
        <vt:i4>5</vt:i4>
      </vt:variant>
      <vt:variant>
        <vt:lpwstr/>
      </vt:variant>
      <vt:variant>
        <vt:lpwstr>_Toc171503058</vt:lpwstr>
      </vt:variant>
      <vt:variant>
        <vt:i4>1245232</vt:i4>
      </vt:variant>
      <vt:variant>
        <vt:i4>2939</vt:i4>
      </vt:variant>
      <vt:variant>
        <vt:i4>0</vt:i4>
      </vt:variant>
      <vt:variant>
        <vt:i4>5</vt:i4>
      </vt:variant>
      <vt:variant>
        <vt:lpwstr/>
      </vt:variant>
      <vt:variant>
        <vt:lpwstr>_Toc171503057</vt:lpwstr>
      </vt:variant>
      <vt:variant>
        <vt:i4>1245232</vt:i4>
      </vt:variant>
      <vt:variant>
        <vt:i4>2933</vt:i4>
      </vt:variant>
      <vt:variant>
        <vt:i4>0</vt:i4>
      </vt:variant>
      <vt:variant>
        <vt:i4>5</vt:i4>
      </vt:variant>
      <vt:variant>
        <vt:lpwstr/>
      </vt:variant>
      <vt:variant>
        <vt:lpwstr>_Toc171503056</vt:lpwstr>
      </vt:variant>
      <vt:variant>
        <vt:i4>1245232</vt:i4>
      </vt:variant>
      <vt:variant>
        <vt:i4>2927</vt:i4>
      </vt:variant>
      <vt:variant>
        <vt:i4>0</vt:i4>
      </vt:variant>
      <vt:variant>
        <vt:i4>5</vt:i4>
      </vt:variant>
      <vt:variant>
        <vt:lpwstr/>
      </vt:variant>
      <vt:variant>
        <vt:lpwstr>_Toc171503055</vt:lpwstr>
      </vt:variant>
      <vt:variant>
        <vt:i4>1245232</vt:i4>
      </vt:variant>
      <vt:variant>
        <vt:i4>2921</vt:i4>
      </vt:variant>
      <vt:variant>
        <vt:i4>0</vt:i4>
      </vt:variant>
      <vt:variant>
        <vt:i4>5</vt:i4>
      </vt:variant>
      <vt:variant>
        <vt:lpwstr/>
      </vt:variant>
      <vt:variant>
        <vt:lpwstr>_Toc171503054</vt:lpwstr>
      </vt:variant>
      <vt:variant>
        <vt:i4>1245232</vt:i4>
      </vt:variant>
      <vt:variant>
        <vt:i4>2915</vt:i4>
      </vt:variant>
      <vt:variant>
        <vt:i4>0</vt:i4>
      </vt:variant>
      <vt:variant>
        <vt:i4>5</vt:i4>
      </vt:variant>
      <vt:variant>
        <vt:lpwstr/>
      </vt:variant>
      <vt:variant>
        <vt:lpwstr>_Toc171503053</vt:lpwstr>
      </vt:variant>
      <vt:variant>
        <vt:i4>1245232</vt:i4>
      </vt:variant>
      <vt:variant>
        <vt:i4>2909</vt:i4>
      </vt:variant>
      <vt:variant>
        <vt:i4>0</vt:i4>
      </vt:variant>
      <vt:variant>
        <vt:i4>5</vt:i4>
      </vt:variant>
      <vt:variant>
        <vt:lpwstr/>
      </vt:variant>
      <vt:variant>
        <vt:lpwstr>_Toc171503052</vt:lpwstr>
      </vt:variant>
      <vt:variant>
        <vt:i4>1245232</vt:i4>
      </vt:variant>
      <vt:variant>
        <vt:i4>2903</vt:i4>
      </vt:variant>
      <vt:variant>
        <vt:i4>0</vt:i4>
      </vt:variant>
      <vt:variant>
        <vt:i4>5</vt:i4>
      </vt:variant>
      <vt:variant>
        <vt:lpwstr/>
      </vt:variant>
      <vt:variant>
        <vt:lpwstr>_Toc171503051</vt:lpwstr>
      </vt:variant>
      <vt:variant>
        <vt:i4>1245232</vt:i4>
      </vt:variant>
      <vt:variant>
        <vt:i4>2897</vt:i4>
      </vt:variant>
      <vt:variant>
        <vt:i4>0</vt:i4>
      </vt:variant>
      <vt:variant>
        <vt:i4>5</vt:i4>
      </vt:variant>
      <vt:variant>
        <vt:lpwstr/>
      </vt:variant>
      <vt:variant>
        <vt:lpwstr>_Toc171503050</vt:lpwstr>
      </vt:variant>
      <vt:variant>
        <vt:i4>1179696</vt:i4>
      </vt:variant>
      <vt:variant>
        <vt:i4>2891</vt:i4>
      </vt:variant>
      <vt:variant>
        <vt:i4>0</vt:i4>
      </vt:variant>
      <vt:variant>
        <vt:i4>5</vt:i4>
      </vt:variant>
      <vt:variant>
        <vt:lpwstr/>
      </vt:variant>
      <vt:variant>
        <vt:lpwstr>_Toc171503049</vt:lpwstr>
      </vt:variant>
      <vt:variant>
        <vt:i4>1179696</vt:i4>
      </vt:variant>
      <vt:variant>
        <vt:i4>2885</vt:i4>
      </vt:variant>
      <vt:variant>
        <vt:i4>0</vt:i4>
      </vt:variant>
      <vt:variant>
        <vt:i4>5</vt:i4>
      </vt:variant>
      <vt:variant>
        <vt:lpwstr/>
      </vt:variant>
      <vt:variant>
        <vt:lpwstr>_Toc171503048</vt:lpwstr>
      </vt:variant>
      <vt:variant>
        <vt:i4>1179696</vt:i4>
      </vt:variant>
      <vt:variant>
        <vt:i4>2879</vt:i4>
      </vt:variant>
      <vt:variant>
        <vt:i4>0</vt:i4>
      </vt:variant>
      <vt:variant>
        <vt:i4>5</vt:i4>
      </vt:variant>
      <vt:variant>
        <vt:lpwstr/>
      </vt:variant>
      <vt:variant>
        <vt:lpwstr>_Toc171503047</vt:lpwstr>
      </vt:variant>
      <vt:variant>
        <vt:i4>1179696</vt:i4>
      </vt:variant>
      <vt:variant>
        <vt:i4>2873</vt:i4>
      </vt:variant>
      <vt:variant>
        <vt:i4>0</vt:i4>
      </vt:variant>
      <vt:variant>
        <vt:i4>5</vt:i4>
      </vt:variant>
      <vt:variant>
        <vt:lpwstr/>
      </vt:variant>
      <vt:variant>
        <vt:lpwstr>_Toc171503046</vt:lpwstr>
      </vt:variant>
      <vt:variant>
        <vt:i4>1179696</vt:i4>
      </vt:variant>
      <vt:variant>
        <vt:i4>2867</vt:i4>
      </vt:variant>
      <vt:variant>
        <vt:i4>0</vt:i4>
      </vt:variant>
      <vt:variant>
        <vt:i4>5</vt:i4>
      </vt:variant>
      <vt:variant>
        <vt:lpwstr/>
      </vt:variant>
      <vt:variant>
        <vt:lpwstr>_Toc171503045</vt:lpwstr>
      </vt:variant>
      <vt:variant>
        <vt:i4>1179696</vt:i4>
      </vt:variant>
      <vt:variant>
        <vt:i4>2861</vt:i4>
      </vt:variant>
      <vt:variant>
        <vt:i4>0</vt:i4>
      </vt:variant>
      <vt:variant>
        <vt:i4>5</vt:i4>
      </vt:variant>
      <vt:variant>
        <vt:lpwstr/>
      </vt:variant>
      <vt:variant>
        <vt:lpwstr>_Toc171503044</vt:lpwstr>
      </vt:variant>
      <vt:variant>
        <vt:i4>1179696</vt:i4>
      </vt:variant>
      <vt:variant>
        <vt:i4>2855</vt:i4>
      </vt:variant>
      <vt:variant>
        <vt:i4>0</vt:i4>
      </vt:variant>
      <vt:variant>
        <vt:i4>5</vt:i4>
      </vt:variant>
      <vt:variant>
        <vt:lpwstr/>
      </vt:variant>
      <vt:variant>
        <vt:lpwstr>_Toc171503043</vt:lpwstr>
      </vt:variant>
      <vt:variant>
        <vt:i4>1179696</vt:i4>
      </vt:variant>
      <vt:variant>
        <vt:i4>2849</vt:i4>
      </vt:variant>
      <vt:variant>
        <vt:i4>0</vt:i4>
      </vt:variant>
      <vt:variant>
        <vt:i4>5</vt:i4>
      </vt:variant>
      <vt:variant>
        <vt:lpwstr/>
      </vt:variant>
      <vt:variant>
        <vt:lpwstr>_Toc171503042</vt:lpwstr>
      </vt:variant>
      <vt:variant>
        <vt:i4>1179696</vt:i4>
      </vt:variant>
      <vt:variant>
        <vt:i4>2843</vt:i4>
      </vt:variant>
      <vt:variant>
        <vt:i4>0</vt:i4>
      </vt:variant>
      <vt:variant>
        <vt:i4>5</vt:i4>
      </vt:variant>
      <vt:variant>
        <vt:lpwstr/>
      </vt:variant>
      <vt:variant>
        <vt:lpwstr>_Toc171503041</vt:lpwstr>
      </vt:variant>
      <vt:variant>
        <vt:i4>1179696</vt:i4>
      </vt:variant>
      <vt:variant>
        <vt:i4>2837</vt:i4>
      </vt:variant>
      <vt:variant>
        <vt:i4>0</vt:i4>
      </vt:variant>
      <vt:variant>
        <vt:i4>5</vt:i4>
      </vt:variant>
      <vt:variant>
        <vt:lpwstr/>
      </vt:variant>
      <vt:variant>
        <vt:lpwstr>_Toc171503040</vt:lpwstr>
      </vt:variant>
      <vt:variant>
        <vt:i4>1376304</vt:i4>
      </vt:variant>
      <vt:variant>
        <vt:i4>2831</vt:i4>
      </vt:variant>
      <vt:variant>
        <vt:i4>0</vt:i4>
      </vt:variant>
      <vt:variant>
        <vt:i4>5</vt:i4>
      </vt:variant>
      <vt:variant>
        <vt:lpwstr/>
      </vt:variant>
      <vt:variant>
        <vt:lpwstr>_Toc171503039</vt:lpwstr>
      </vt:variant>
      <vt:variant>
        <vt:i4>1376304</vt:i4>
      </vt:variant>
      <vt:variant>
        <vt:i4>2825</vt:i4>
      </vt:variant>
      <vt:variant>
        <vt:i4>0</vt:i4>
      </vt:variant>
      <vt:variant>
        <vt:i4>5</vt:i4>
      </vt:variant>
      <vt:variant>
        <vt:lpwstr/>
      </vt:variant>
      <vt:variant>
        <vt:lpwstr>_Toc171503038</vt:lpwstr>
      </vt:variant>
      <vt:variant>
        <vt:i4>1376304</vt:i4>
      </vt:variant>
      <vt:variant>
        <vt:i4>2819</vt:i4>
      </vt:variant>
      <vt:variant>
        <vt:i4>0</vt:i4>
      </vt:variant>
      <vt:variant>
        <vt:i4>5</vt:i4>
      </vt:variant>
      <vt:variant>
        <vt:lpwstr/>
      </vt:variant>
      <vt:variant>
        <vt:lpwstr>_Toc171503037</vt:lpwstr>
      </vt:variant>
      <vt:variant>
        <vt:i4>1376304</vt:i4>
      </vt:variant>
      <vt:variant>
        <vt:i4>2813</vt:i4>
      </vt:variant>
      <vt:variant>
        <vt:i4>0</vt:i4>
      </vt:variant>
      <vt:variant>
        <vt:i4>5</vt:i4>
      </vt:variant>
      <vt:variant>
        <vt:lpwstr/>
      </vt:variant>
      <vt:variant>
        <vt:lpwstr>_Toc171503036</vt:lpwstr>
      </vt:variant>
      <vt:variant>
        <vt:i4>1376304</vt:i4>
      </vt:variant>
      <vt:variant>
        <vt:i4>2807</vt:i4>
      </vt:variant>
      <vt:variant>
        <vt:i4>0</vt:i4>
      </vt:variant>
      <vt:variant>
        <vt:i4>5</vt:i4>
      </vt:variant>
      <vt:variant>
        <vt:lpwstr/>
      </vt:variant>
      <vt:variant>
        <vt:lpwstr>_Toc171503035</vt:lpwstr>
      </vt:variant>
      <vt:variant>
        <vt:i4>1376304</vt:i4>
      </vt:variant>
      <vt:variant>
        <vt:i4>2801</vt:i4>
      </vt:variant>
      <vt:variant>
        <vt:i4>0</vt:i4>
      </vt:variant>
      <vt:variant>
        <vt:i4>5</vt:i4>
      </vt:variant>
      <vt:variant>
        <vt:lpwstr/>
      </vt:variant>
      <vt:variant>
        <vt:lpwstr>_Toc171503034</vt:lpwstr>
      </vt:variant>
      <vt:variant>
        <vt:i4>1376304</vt:i4>
      </vt:variant>
      <vt:variant>
        <vt:i4>2795</vt:i4>
      </vt:variant>
      <vt:variant>
        <vt:i4>0</vt:i4>
      </vt:variant>
      <vt:variant>
        <vt:i4>5</vt:i4>
      </vt:variant>
      <vt:variant>
        <vt:lpwstr/>
      </vt:variant>
      <vt:variant>
        <vt:lpwstr>_Toc171503033</vt:lpwstr>
      </vt:variant>
      <vt:variant>
        <vt:i4>1376304</vt:i4>
      </vt:variant>
      <vt:variant>
        <vt:i4>2789</vt:i4>
      </vt:variant>
      <vt:variant>
        <vt:i4>0</vt:i4>
      </vt:variant>
      <vt:variant>
        <vt:i4>5</vt:i4>
      </vt:variant>
      <vt:variant>
        <vt:lpwstr/>
      </vt:variant>
      <vt:variant>
        <vt:lpwstr>_Toc171503032</vt:lpwstr>
      </vt:variant>
      <vt:variant>
        <vt:i4>1376304</vt:i4>
      </vt:variant>
      <vt:variant>
        <vt:i4>2783</vt:i4>
      </vt:variant>
      <vt:variant>
        <vt:i4>0</vt:i4>
      </vt:variant>
      <vt:variant>
        <vt:i4>5</vt:i4>
      </vt:variant>
      <vt:variant>
        <vt:lpwstr/>
      </vt:variant>
      <vt:variant>
        <vt:lpwstr>_Toc171503031</vt:lpwstr>
      </vt:variant>
      <vt:variant>
        <vt:i4>1376304</vt:i4>
      </vt:variant>
      <vt:variant>
        <vt:i4>2777</vt:i4>
      </vt:variant>
      <vt:variant>
        <vt:i4>0</vt:i4>
      </vt:variant>
      <vt:variant>
        <vt:i4>5</vt:i4>
      </vt:variant>
      <vt:variant>
        <vt:lpwstr/>
      </vt:variant>
      <vt:variant>
        <vt:lpwstr>_Toc171503030</vt:lpwstr>
      </vt:variant>
      <vt:variant>
        <vt:i4>1310768</vt:i4>
      </vt:variant>
      <vt:variant>
        <vt:i4>2771</vt:i4>
      </vt:variant>
      <vt:variant>
        <vt:i4>0</vt:i4>
      </vt:variant>
      <vt:variant>
        <vt:i4>5</vt:i4>
      </vt:variant>
      <vt:variant>
        <vt:lpwstr/>
      </vt:variant>
      <vt:variant>
        <vt:lpwstr>_Toc171503029</vt:lpwstr>
      </vt:variant>
      <vt:variant>
        <vt:i4>1310768</vt:i4>
      </vt:variant>
      <vt:variant>
        <vt:i4>2765</vt:i4>
      </vt:variant>
      <vt:variant>
        <vt:i4>0</vt:i4>
      </vt:variant>
      <vt:variant>
        <vt:i4>5</vt:i4>
      </vt:variant>
      <vt:variant>
        <vt:lpwstr/>
      </vt:variant>
      <vt:variant>
        <vt:lpwstr>_Toc171503028</vt:lpwstr>
      </vt:variant>
      <vt:variant>
        <vt:i4>1310768</vt:i4>
      </vt:variant>
      <vt:variant>
        <vt:i4>2759</vt:i4>
      </vt:variant>
      <vt:variant>
        <vt:i4>0</vt:i4>
      </vt:variant>
      <vt:variant>
        <vt:i4>5</vt:i4>
      </vt:variant>
      <vt:variant>
        <vt:lpwstr/>
      </vt:variant>
      <vt:variant>
        <vt:lpwstr>_Toc171503027</vt:lpwstr>
      </vt:variant>
      <vt:variant>
        <vt:i4>1310768</vt:i4>
      </vt:variant>
      <vt:variant>
        <vt:i4>2753</vt:i4>
      </vt:variant>
      <vt:variant>
        <vt:i4>0</vt:i4>
      </vt:variant>
      <vt:variant>
        <vt:i4>5</vt:i4>
      </vt:variant>
      <vt:variant>
        <vt:lpwstr/>
      </vt:variant>
      <vt:variant>
        <vt:lpwstr>_Toc171503026</vt:lpwstr>
      </vt:variant>
      <vt:variant>
        <vt:i4>1310768</vt:i4>
      </vt:variant>
      <vt:variant>
        <vt:i4>2747</vt:i4>
      </vt:variant>
      <vt:variant>
        <vt:i4>0</vt:i4>
      </vt:variant>
      <vt:variant>
        <vt:i4>5</vt:i4>
      </vt:variant>
      <vt:variant>
        <vt:lpwstr/>
      </vt:variant>
      <vt:variant>
        <vt:lpwstr>_Toc171503025</vt:lpwstr>
      </vt:variant>
      <vt:variant>
        <vt:i4>1310768</vt:i4>
      </vt:variant>
      <vt:variant>
        <vt:i4>2741</vt:i4>
      </vt:variant>
      <vt:variant>
        <vt:i4>0</vt:i4>
      </vt:variant>
      <vt:variant>
        <vt:i4>5</vt:i4>
      </vt:variant>
      <vt:variant>
        <vt:lpwstr/>
      </vt:variant>
      <vt:variant>
        <vt:lpwstr>_Toc171503024</vt:lpwstr>
      </vt:variant>
      <vt:variant>
        <vt:i4>1310768</vt:i4>
      </vt:variant>
      <vt:variant>
        <vt:i4>2735</vt:i4>
      </vt:variant>
      <vt:variant>
        <vt:i4>0</vt:i4>
      </vt:variant>
      <vt:variant>
        <vt:i4>5</vt:i4>
      </vt:variant>
      <vt:variant>
        <vt:lpwstr/>
      </vt:variant>
      <vt:variant>
        <vt:lpwstr>_Toc171503023</vt:lpwstr>
      </vt:variant>
      <vt:variant>
        <vt:i4>1310768</vt:i4>
      </vt:variant>
      <vt:variant>
        <vt:i4>2729</vt:i4>
      </vt:variant>
      <vt:variant>
        <vt:i4>0</vt:i4>
      </vt:variant>
      <vt:variant>
        <vt:i4>5</vt:i4>
      </vt:variant>
      <vt:variant>
        <vt:lpwstr/>
      </vt:variant>
      <vt:variant>
        <vt:lpwstr>_Toc171503022</vt:lpwstr>
      </vt:variant>
      <vt:variant>
        <vt:i4>1310768</vt:i4>
      </vt:variant>
      <vt:variant>
        <vt:i4>2723</vt:i4>
      </vt:variant>
      <vt:variant>
        <vt:i4>0</vt:i4>
      </vt:variant>
      <vt:variant>
        <vt:i4>5</vt:i4>
      </vt:variant>
      <vt:variant>
        <vt:lpwstr/>
      </vt:variant>
      <vt:variant>
        <vt:lpwstr>_Toc171503021</vt:lpwstr>
      </vt:variant>
      <vt:variant>
        <vt:i4>1310768</vt:i4>
      </vt:variant>
      <vt:variant>
        <vt:i4>2717</vt:i4>
      </vt:variant>
      <vt:variant>
        <vt:i4>0</vt:i4>
      </vt:variant>
      <vt:variant>
        <vt:i4>5</vt:i4>
      </vt:variant>
      <vt:variant>
        <vt:lpwstr/>
      </vt:variant>
      <vt:variant>
        <vt:lpwstr>_Toc171503020</vt:lpwstr>
      </vt:variant>
      <vt:variant>
        <vt:i4>1507376</vt:i4>
      </vt:variant>
      <vt:variant>
        <vt:i4>2711</vt:i4>
      </vt:variant>
      <vt:variant>
        <vt:i4>0</vt:i4>
      </vt:variant>
      <vt:variant>
        <vt:i4>5</vt:i4>
      </vt:variant>
      <vt:variant>
        <vt:lpwstr/>
      </vt:variant>
      <vt:variant>
        <vt:lpwstr>_Toc171503019</vt:lpwstr>
      </vt:variant>
      <vt:variant>
        <vt:i4>1507376</vt:i4>
      </vt:variant>
      <vt:variant>
        <vt:i4>2705</vt:i4>
      </vt:variant>
      <vt:variant>
        <vt:i4>0</vt:i4>
      </vt:variant>
      <vt:variant>
        <vt:i4>5</vt:i4>
      </vt:variant>
      <vt:variant>
        <vt:lpwstr/>
      </vt:variant>
      <vt:variant>
        <vt:lpwstr>_Toc171503018</vt:lpwstr>
      </vt:variant>
      <vt:variant>
        <vt:i4>1507376</vt:i4>
      </vt:variant>
      <vt:variant>
        <vt:i4>2699</vt:i4>
      </vt:variant>
      <vt:variant>
        <vt:i4>0</vt:i4>
      </vt:variant>
      <vt:variant>
        <vt:i4>5</vt:i4>
      </vt:variant>
      <vt:variant>
        <vt:lpwstr/>
      </vt:variant>
      <vt:variant>
        <vt:lpwstr>_Toc171503017</vt:lpwstr>
      </vt:variant>
      <vt:variant>
        <vt:i4>1507376</vt:i4>
      </vt:variant>
      <vt:variant>
        <vt:i4>2693</vt:i4>
      </vt:variant>
      <vt:variant>
        <vt:i4>0</vt:i4>
      </vt:variant>
      <vt:variant>
        <vt:i4>5</vt:i4>
      </vt:variant>
      <vt:variant>
        <vt:lpwstr/>
      </vt:variant>
      <vt:variant>
        <vt:lpwstr>_Toc171503016</vt:lpwstr>
      </vt:variant>
      <vt:variant>
        <vt:i4>1507376</vt:i4>
      </vt:variant>
      <vt:variant>
        <vt:i4>2684</vt:i4>
      </vt:variant>
      <vt:variant>
        <vt:i4>0</vt:i4>
      </vt:variant>
      <vt:variant>
        <vt:i4>5</vt:i4>
      </vt:variant>
      <vt:variant>
        <vt:lpwstr/>
      </vt:variant>
      <vt:variant>
        <vt:lpwstr>_Toc171503015</vt:lpwstr>
      </vt:variant>
      <vt:variant>
        <vt:i4>1507376</vt:i4>
      </vt:variant>
      <vt:variant>
        <vt:i4>2678</vt:i4>
      </vt:variant>
      <vt:variant>
        <vt:i4>0</vt:i4>
      </vt:variant>
      <vt:variant>
        <vt:i4>5</vt:i4>
      </vt:variant>
      <vt:variant>
        <vt:lpwstr/>
      </vt:variant>
      <vt:variant>
        <vt:lpwstr>_Toc171503014</vt:lpwstr>
      </vt:variant>
      <vt:variant>
        <vt:i4>1507376</vt:i4>
      </vt:variant>
      <vt:variant>
        <vt:i4>2672</vt:i4>
      </vt:variant>
      <vt:variant>
        <vt:i4>0</vt:i4>
      </vt:variant>
      <vt:variant>
        <vt:i4>5</vt:i4>
      </vt:variant>
      <vt:variant>
        <vt:lpwstr/>
      </vt:variant>
      <vt:variant>
        <vt:lpwstr>_Toc171503013</vt:lpwstr>
      </vt:variant>
      <vt:variant>
        <vt:i4>1507376</vt:i4>
      </vt:variant>
      <vt:variant>
        <vt:i4>2666</vt:i4>
      </vt:variant>
      <vt:variant>
        <vt:i4>0</vt:i4>
      </vt:variant>
      <vt:variant>
        <vt:i4>5</vt:i4>
      </vt:variant>
      <vt:variant>
        <vt:lpwstr/>
      </vt:variant>
      <vt:variant>
        <vt:lpwstr>_Toc171503012</vt:lpwstr>
      </vt:variant>
      <vt:variant>
        <vt:i4>1507376</vt:i4>
      </vt:variant>
      <vt:variant>
        <vt:i4>2660</vt:i4>
      </vt:variant>
      <vt:variant>
        <vt:i4>0</vt:i4>
      </vt:variant>
      <vt:variant>
        <vt:i4>5</vt:i4>
      </vt:variant>
      <vt:variant>
        <vt:lpwstr/>
      </vt:variant>
      <vt:variant>
        <vt:lpwstr>_Toc171503011</vt:lpwstr>
      </vt:variant>
      <vt:variant>
        <vt:i4>1507376</vt:i4>
      </vt:variant>
      <vt:variant>
        <vt:i4>2651</vt:i4>
      </vt:variant>
      <vt:variant>
        <vt:i4>0</vt:i4>
      </vt:variant>
      <vt:variant>
        <vt:i4>5</vt:i4>
      </vt:variant>
      <vt:variant>
        <vt:lpwstr/>
      </vt:variant>
      <vt:variant>
        <vt:lpwstr>_Toc171503010</vt:lpwstr>
      </vt:variant>
      <vt:variant>
        <vt:i4>1441840</vt:i4>
      </vt:variant>
      <vt:variant>
        <vt:i4>2645</vt:i4>
      </vt:variant>
      <vt:variant>
        <vt:i4>0</vt:i4>
      </vt:variant>
      <vt:variant>
        <vt:i4>5</vt:i4>
      </vt:variant>
      <vt:variant>
        <vt:lpwstr/>
      </vt:variant>
      <vt:variant>
        <vt:lpwstr>_Toc171503009</vt:lpwstr>
      </vt:variant>
      <vt:variant>
        <vt:i4>1441840</vt:i4>
      </vt:variant>
      <vt:variant>
        <vt:i4>2639</vt:i4>
      </vt:variant>
      <vt:variant>
        <vt:i4>0</vt:i4>
      </vt:variant>
      <vt:variant>
        <vt:i4>5</vt:i4>
      </vt:variant>
      <vt:variant>
        <vt:lpwstr/>
      </vt:variant>
      <vt:variant>
        <vt:lpwstr>_Toc171503008</vt:lpwstr>
      </vt:variant>
      <vt:variant>
        <vt:i4>1441840</vt:i4>
      </vt:variant>
      <vt:variant>
        <vt:i4>2633</vt:i4>
      </vt:variant>
      <vt:variant>
        <vt:i4>0</vt:i4>
      </vt:variant>
      <vt:variant>
        <vt:i4>5</vt:i4>
      </vt:variant>
      <vt:variant>
        <vt:lpwstr/>
      </vt:variant>
      <vt:variant>
        <vt:lpwstr>_Toc171503007</vt:lpwstr>
      </vt:variant>
      <vt:variant>
        <vt:i4>1441840</vt:i4>
      </vt:variant>
      <vt:variant>
        <vt:i4>2627</vt:i4>
      </vt:variant>
      <vt:variant>
        <vt:i4>0</vt:i4>
      </vt:variant>
      <vt:variant>
        <vt:i4>5</vt:i4>
      </vt:variant>
      <vt:variant>
        <vt:lpwstr/>
      </vt:variant>
      <vt:variant>
        <vt:lpwstr>_Toc171503006</vt:lpwstr>
      </vt:variant>
      <vt:variant>
        <vt:i4>1441840</vt:i4>
      </vt:variant>
      <vt:variant>
        <vt:i4>2621</vt:i4>
      </vt:variant>
      <vt:variant>
        <vt:i4>0</vt:i4>
      </vt:variant>
      <vt:variant>
        <vt:i4>5</vt:i4>
      </vt:variant>
      <vt:variant>
        <vt:lpwstr/>
      </vt:variant>
      <vt:variant>
        <vt:lpwstr>_Toc171503005</vt:lpwstr>
      </vt:variant>
      <vt:variant>
        <vt:i4>1441840</vt:i4>
      </vt:variant>
      <vt:variant>
        <vt:i4>2603</vt:i4>
      </vt:variant>
      <vt:variant>
        <vt:i4>0</vt:i4>
      </vt:variant>
      <vt:variant>
        <vt:i4>5</vt:i4>
      </vt:variant>
      <vt:variant>
        <vt:lpwstr/>
      </vt:variant>
      <vt:variant>
        <vt:lpwstr>_Toc171503004</vt:lpwstr>
      </vt:variant>
      <vt:variant>
        <vt:i4>1441840</vt:i4>
      </vt:variant>
      <vt:variant>
        <vt:i4>2597</vt:i4>
      </vt:variant>
      <vt:variant>
        <vt:i4>0</vt:i4>
      </vt:variant>
      <vt:variant>
        <vt:i4>5</vt:i4>
      </vt:variant>
      <vt:variant>
        <vt:lpwstr/>
      </vt:variant>
      <vt:variant>
        <vt:lpwstr>_Toc171503003</vt:lpwstr>
      </vt:variant>
      <vt:variant>
        <vt:i4>1441840</vt:i4>
      </vt:variant>
      <vt:variant>
        <vt:i4>2591</vt:i4>
      </vt:variant>
      <vt:variant>
        <vt:i4>0</vt:i4>
      </vt:variant>
      <vt:variant>
        <vt:i4>5</vt:i4>
      </vt:variant>
      <vt:variant>
        <vt:lpwstr/>
      </vt:variant>
      <vt:variant>
        <vt:lpwstr>_Toc171503002</vt:lpwstr>
      </vt:variant>
      <vt:variant>
        <vt:i4>1441840</vt:i4>
      </vt:variant>
      <vt:variant>
        <vt:i4>2585</vt:i4>
      </vt:variant>
      <vt:variant>
        <vt:i4>0</vt:i4>
      </vt:variant>
      <vt:variant>
        <vt:i4>5</vt:i4>
      </vt:variant>
      <vt:variant>
        <vt:lpwstr/>
      </vt:variant>
      <vt:variant>
        <vt:lpwstr>_Toc171503001</vt:lpwstr>
      </vt:variant>
      <vt:variant>
        <vt:i4>1441840</vt:i4>
      </vt:variant>
      <vt:variant>
        <vt:i4>2579</vt:i4>
      </vt:variant>
      <vt:variant>
        <vt:i4>0</vt:i4>
      </vt:variant>
      <vt:variant>
        <vt:i4>5</vt:i4>
      </vt:variant>
      <vt:variant>
        <vt:lpwstr/>
      </vt:variant>
      <vt:variant>
        <vt:lpwstr>_Toc171503000</vt:lpwstr>
      </vt:variant>
      <vt:variant>
        <vt:i4>1966137</vt:i4>
      </vt:variant>
      <vt:variant>
        <vt:i4>2573</vt:i4>
      </vt:variant>
      <vt:variant>
        <vt:i4>0</vt:i4>
      </vt:variant>
      <vt:variant>
        <vt:i4>5</vt:i4>
      </vt:variant>
      <vt:variant>
        <vt:lpwstr/>
      </vt:variant>
      <vt:variant>
        <vt:lpwstr>_Toc171502999</vt:lpwstr>
      </vt:variant>
      <vt:variant>
        <vt:i4>1966137</vt:i4>
      </vt:variant>
      <vt:variant>
        <vt:i4>2567</vt:i4>
      </vt:variant>
      <vt:variant>
        <vt:i4>0</vt:i4>
      </vt:variant>
      <vt:variant>
        <vt:i4>5</vt:i4>
      </vt:variant>
      <vt:variant>
        <vt:lpwstr/>
      </vt:variant>
      <vt:variant>
        <vt:lpwstr>_Toc171502998</vt:lpwstr>
      </vt:variant>
      <vt:variant>
        <vt:i4>1966137</vt:i4>
      </vt:variant>
      <vt:variant>
        <vt:i4>2561</vt:i4>
      </vt:variant>
      <vt:variant>
        <vt:i4>0</vt:i4>
      </vt:variant>
      <vt:variant>
        <vt:i4>5</vt:i4>
      </vt:variant>
      <vt:variant>
        <vt:lpwstr/>
      </vt:variant>
      <vt:variant>
        <vt:lpwstr>_Toc171502997</vt:lpwstr>
      </vt:variant>
      <vt:variant>
        <vt:i4>1966137</vt:i4>
      </vt:variant>
      <vt:variant>
        <vt:i4>2555</vt:i4>
      </vt:variant>
      <vt:variant>
        <vt:i4>0</vt:i4>
      </vt:variant>
      <vt:variant>
        <vt:i4>5</vt:i4>
      </vt:variant>
      <vt:variant>
        <vt:lpwstr/>
      </vt:variant>
      <vt:variant>
        <vt:lpwstr>_Toc171502996</vt:lpwstr>
      </vt:variant>
      <vt:variant>
        <vt:i4>1966137</vt:i4>
      </vt:variant>
      <vt:variant>
        <vt:i4>2549</vt:i4>
      </vt:variant>
      <vt:variant>
        <vt:i4>0</vt:i4>
      </vt:variant>
      <vt:variant>
        <vt:i4>5</vt:i4>
      </vt:variant>
      <vt:variant>
        <vt:lpwstr/>
      </vt:variant>
      <vt:variant>
        <vt:lpwstr>_Toc171502995</vt:lpwstr>
      </vt:variant>
      <vt:variant>
        <vt:i4>1966137</vt:i4>
      </vt:variant>
      <vt:variant>
        <vt:i4>2543</vt:i4>
      </vt:variant>
      <vt:variant>
        <vt:i4>0</vt:i4>
      </vt:variant>
      <vt:variant>
        <vt:i4>5</vt:i4>
      </vt:variant>
      <vt:variant>
        <vt:lpwstr/>
      </vt:variant>
      <vt:variant>
        <vt:lpwstr>_Toc171502994</vt:lpwstr>
      </vt:variant>
      <vt:variant>
        <vt:i4>1966137</vt:i4>
      </vt:variant>
      <vt:variant>
        <vt:i4>2537</vt:i4>
      </vt:variant>
      <vt:variant>
        <vt:i4>0</vt:i4>
      </vt:variant>
      <vt:variant>
        <vt:i4>5</vt:i4>
      </vt:variant>
      <vt:variant>
        <vt:lpwstr/>
      </vt:variant>
      <vt:variant>
        <vt:lpwstr>_Toc171502993</vt:lpwstr>
      </vt:variant>
      <vt:variant>
        <vt:i4>1966137</vt:i4>
      </vt:variant>
      <vt:variant>
        <vt:i4>2531</vt:i4>
      </vt:variant>
      <vt:variant>
        <vt:i4>0</vt:i4>
      </vt:variant>
      <vt:variant>
        <vt:i4>5</vt:i4>
      </vt:variant>
      <vt:variant>
        <vt:lpwstr/>
      </vt:variant>
      <vt:variant>
        <vt:lpwstr>_Toc171502992</vt:lpwstr>
      </vt:variant>
      <vt:variant>
        <vt:i4>1966137</vt:i4>
      </vt:variant>
      <vt:variant>
        <vt:i4>2525</vt:i4>
      </vt:variant>
      <vt:variant>
        <vt:i4>0</vt:i4>
      </vt:variant>
      <vt:variant>
        <vt:i4>5</vt:i4>
      </vt:variant>
      <vt:variant>
        <vt:lpwstr/>
      </vt:variant>
      <vt:variant>
        <vt:lpwstr>_Toc171502991</vt:lpwstr>
      </vt:variant>
      <vt:variant>
        <vt:i4>1966137</vt:i4>
      </vt:variant>
      <vt:variant>
        <vt:i4>2519</vt:i4>
      </vt:variant>
      <vt:variant>
        <vt:i4>0</vt:i4>
      </vt:variant>
      <vt:variant>
        <vt:i4>5</vt:i4>
      </vt:variant>
      <vt:variant>
        <vt:lpwstr/>
      </vt:variant>
      <vt:variant>
        <vt:lpwstr>_Toc171502990</vt:lpwstr>
      </vt:variant>
      <vt:variant>
        <vt:i4>2031673</vt:i4>
      </vt:variant>
      <vt:variant>
        <vt:i4>2513</vt:i4>
      </vt:variant>
      <vt:variant>
        <vt:i4>0</vt:i4>
      </vt:variant>
      <vt:variant>
        <vt:i4>5</vt:i4>
      </vt:variant>
      <vt:variant>
        <vt:lpwstr/>
      </vt:variant>
      <vt:variant>
        <vt:lpwstr>_Toc171502989</vt:lpwstr>
      </vt:variant>
      <vt:variant>
        <vt:i4>2031673</vt:i4>
      </vt:variant>
      <vt:variant>
        <vt:i4>2507</vt:i4>
      </vt:variant>
      <vt:variant>
        <vt:i4>0</vt:i4>
      </vt:variant>
      <vt:variant>
        <vt:i4>5</vt:i4>
      </vt:variant>
      <vt:variant>
        <vt:lpwstr/>
      </vt:variant>
      <vt:variant>
        <vt:lpwstr>_Toc171502988</vt:lpwstr>
      </vt:variant>
      <vt:variant>
        <vt:i4>2031673</vt:i4>
      </vt:variant>
      <vt:variant>
        <vt:i4>2501</vt:i4>
      </vt:variant>
      <vt:variant>
        <vt:i4>0</vt:i4>
      </vt:variant>
      <vt:variant>
        <vt:i4>5</vt:i4>
      </vt:variant>
      <vt:variant>
        <vt:lpwstr/>
      </vt:variant>
      <vt:variant>
        <vt:lpwstr>_Toc171502987</vt:lpwstr>
      </vt:variant>
      <vt:variant>
        <vt:i4>2031673</vt:i4>
      </vt:variant>
      <vt:variant>
        <vt:i4>2495</vt:i4>
      </vt:variant>
      <vt:variant>
        <vt:i4>0</vt:i4>
      </vt:variant>
      <vt:variant>
        <vt:i4>5</vt:i4>
      </vt:variant>
      <vt:variant>
        <vt:lpwstr/>
      </vt:variant>
      <vt:variant>
        <vt:lpwstr>_Toc171502986</vt:lpwstr>
      </vt:variant>
      <vt:variant>
        <vt:i4>2031673</vt:i4>
      </vt:variant>
      <vt:variant>
        <vt:i4>2489</vt:i4>
      </vt:variant>
      <vt:variant>
        <vt:i4>0</vt:i4>
      </vt:variant>
      <vt:variant>
        <vt:i4>5</vt:i4>
      </vt:variant>
      <vt:variant>
        <vt:lpwstr/>
      </vt:variant>
      <vt:variant>
        <vt:lpwstr>_Toc171502985</vt:lpwstr>
      </vt:variant>
      <vt:variant>
        <vt:i4>2031673</vt:i4>
      </vt:variant>
      <vt:variant>
        <vt:i4>2483</vt:i4>
      </vt:variant>
      <vt:variant>
        <vt:i4>0</vt:i4>
      </vt:variant>
      <vt:variant>
        <vt:i4>5</vt:i4>
      </vt:variant>
      <vt:variant>
        <vt:lpwstr/>
      </vt:variant>
      <vt:variant>
        <vt:lpwstr>_Toc171502984</vt:lpwstr>
      </vt:variant>
      <vt:variant>
        <vt:i4>2031673</vt:i4>
      </vt:variant>
      <vt:variant>
        <vt:i4>2477</vt:i4>
      </vt:variant>
      <vt:variant>
        <vt:i4>0</vt:i4>
      </vt:variant>
      <vt:variant>
        <vt:i4>5</vt:i4>
      </vt:variant>
      <vt:variant>
        <vt:lpwstr/>
      </vt:variant>
      <vt:variant>
        <vt:lpwstr>_Toc171502983</vt:lpwstr>
      </vt:variant>
      <vt:variant>
        <vt:i4>2031673</vt:i4>
      </vt:variant>
      <vt:variant>
        <vt:i4>2471</vt:i4>
      </vt:variant>
      <vt:variant>
        <vt:i4>0</vt:i4>
      </vt:variant>
      <vt:variant>
        <vt:i4>5</vt:i4>
      </vt:variant>
      <vt:variant>
        <vt:lpwstr/>
      </vt:variant>
      <vt:variant>
        <vt:lpwstr>_Toc171502982</vt:lpwstr>
      </vt:variant>
      <vt:variant>
        <vt:i4>2031673</vt:i4>
      </vt:variant>
      <vt:variant>
        <vt:i4>2465</vt:i4>
      </vt:variant>
      <vt:variant>
        <vt:i4>0</vt:i4>
      </vt:variant>
      <vt:variant>
        <vt:i4>5</vt:i4>
      </vt:variant>
      <vt:variant>
        <vt:lpwstr/>
      </vt:variant>
      <vt:variant>
        <vt:lpwstr>_Toc171502981</vt:lpwstr>
      </vt:variant>
      <vt:variant>
        <vt:i4>2031673</vt:i4>
      </vt:variant>
      <vt:variant>
        <vt:i4>2459</vt:i4>
      </vt:variant>
      <vt:variant>
        <vt:i4>0</vt:i4>
      </vt:variant>
      <vt:variant>
        <vt:i4>5</vt:i4>
      </vt:variant>
      <vt:variant>
        <vt:lpwstr/>
      </vt:variant>
      <vt:variant>
        <vt:lpwstr>_Toc171502980</vt:lpwstr>
      </vt:variant>
      <vt:variant>
        <vt:i4>1048633</vt:i4>
      </vt:variant>
      <vt:variant>
        <vt:i4>2453</vt:i4>
      </vt:variant>
      <vt:variant>
        <vt:i4>0</vt:i4>
      </vt:variant>
      <vt:variant>
        <vt:i4>5</vt:i4>
      </vt:variant>
      <vt:variant>
        <vt:lpwstr/>
      </vt:variant>
      <vt:variant>
        <vt:lpwstr>_Toc171502979</vt:lpwstr>
      </vt:variant>
      <vt:variant>
        <vt:i4>1048633</vt:i4>
      </vt:variant>
      <vt:variant>
        <vt:i4>2447</vt:i4>
      </vt:variant>
      <vt:variant>
        <vt:i4>0</vt:i4>
      </vt:variant>
      <vt:variant>
        <vt:i4>5</vt:i4>
      </vt:variant>
      <vt:variant>
        <vt:lpwstr/>
      </vt:variant>
      <vt:variant>
        <vt:lpwstr>_Toc171502978</vt:lpwstr>
      </vt:variant>
      <vt:variant>
        <vt:i4>1048633</vt:i4>
      </vt:variant>
      <vt:variant>
        <vt:i4>2441</vt:i4>
      </vt:variant>
      <vt:variant>
        <vt:i4>0</vt:i4>
      </vt:variant>
      <vt:variant>
        <vt:i4>5</vt:i4>
      </vt:variant>
      <vt:variant>
        <vt:lpwstr/>
      </vt:variant>
      <vt:variant>
        <vt:lpwstr>_Toc171502977</vt:lpwstr>
      </vt:variant>
      <vt:variant>
        <vt:i4>1048633</vt:i4>
      </vt:variant>
      <vt:variant>
        <vt:i4>2435</vt:i4>
      </vt:variant>
      <vt:variant>
        <vt:i4>0</vt:i4>
      </vt:variant>
      <vt:variant>
        <vt:i4>5</vt:i4>
      </vt:variant>
      <vt:variant>
        <vt:lpwstr/>
      </vt:variant>
      <vt:variant>
        <vt:lpwstr>_Toc171502976</vt:lpwstr>
      </vt:variant>
      <vt:variant>
        <vt:i4>1048633</vt:i4>
      </vt:variant>
      <vt:variant>
        <vt:i4>2429</vt:i4>
      </vt:variant>
      <vt:variant>
        <vt:i4>0</vt:i4>
      </vt:variant>
      <vt:variant>
        <vt:i4>5</vt:i4>
      </vt:variant>
      <vt:variant>
        <vt:lpwstr/>
      </vt:variant>
      <vt:variant>
        <vt:lpwstr>_Toc171502975</vt:lpwstr>
      </vt:variant>
      <vt:variant>
        <vt:i4>1048633</vt:i4>
      </vt:variant>
      <vt:variant>
        <vt:i4>2423</vt:i4>
      </vt:variant>
      <vt:variant>
        <vt:i4>0</vt:i4>
      </vt:variant>
      <vt:variant>
        <vt:i4>5</vt:i4>
      </vt:variant>
      <vt:variant>
        <vt:lpwstr/>
      </vt:variant>
      <vt:variant>
        <vt:lpwstr>_Toc171502974</vt:lpwstr>
      </vt:variant>
      <vt:variant>
        <vt:i4>1048633</vt:i4>
      </vt:variant>
      <vt:variant>
        <vt:i4>2417</vt:i4>
      </vt:variant>
      <vt:variant>
        <vt:i4>0</vt:i4>
      </vt:variant>
      <vt:variant>
        <vt:i4>5</vt:i4>
      </vt:variant>
      <vt:variant>
        <vt:lpwstr/>
      </vt:variant>
      <vt:variant>
        <vt:lpwstr>_Toc171502973</vt:lpwstr>
      </vt:variant>
      <vt:variant>
        <vt:i4>1048633</vt:i4>
      </vt:variant>
      <vt:variant>
        <vt:i4>2411</vt:i4>
      </vt:variant>
      <vt:variant>
        <vt:i4>0</vt:i4>
      </vt:variant>
      <vt:variant>
        <vt:i4>5</vt:i4>
      </vt:variant>
      <vt:variant>
        <vt:lpwstr/>
      </vt:variant>
      <vt:variant>
        <vt:lpwstr>_Toc171502972</vt:lpwstr>
      </vt:variant>
      <vt:variant>
        <vt:i4>1048633</vt:i4>
      </vt:variant>
      <vt:variant>
        <vt:i4>2405</vt:i4>
      </vt:variant>
      <vt:variant>
        <vt:i4>0</vt:i4>
      </vt:variant>
      <vt:variant>
        <vt:i4>5</vt:i4>
      </vt:variant>
      <vt:variant>
        <vt:lpwstr/>
      </vt:variant>
      <vt:variant>
        <vt:lpwstr>_Toc171502971</vt:lpwstr>
      </vt:variant>
      <vt:variant>
        <vt:i4>1048633</vt:i4>
      </vt:variant>
      <vt:variant>
        <vt:i4>2399</vt:i4>
      </vt:variant>
      <vt:variant>
        <vt:i4>0</vt:i4>
      </vt:variant>
      <vt:variant>
        <vt:i4>5</vt:i4>
      </vt:variant>
      <vt:variant>
        <vt:lpwstr/>
      </vt:variant>
      <vt:variant>
        <vt:lpwstr>_Toc171502970</vt:lpwstr>
      </vt:variant>
      <vt:variant>
        <vt:i4>1114169</vt:i4>
      </vt:variant>
      <vt:variant>
        <vt:i4>2393</vt:i4>
      </vt:variant>
      <vt:variant>
        <vt:i4>0</vt:i4>
      </vt:variant>
      <vt:variant>
        <vt:i4>5</vt:i4>
      </vt:variant>
      <vt:variant>
        <vt:lpwstr/>
      </vt:variant>
      <vt:variant>
        <vt:lpwstr>_Toc171502969</vt:lpwstr>
      </vt:variant>
      <vt:variant>
        <vt:i4>1114169</vt:i4>
      </vt:variant>
      <vt:variant>
        <vt:i4>2387</vt:i4>
      </vt:variant>
      <vt:variant>
        <vt:i4>0</vt:i4>
      </vt:variant>
      <vt:variant>
        <vt:i4>5</vt:i4>
      </vt:variant>
      <vt:variant>
        <vt:lpwstr/>
      </vt:variant>
      <vt:variant>
        <vt:lpwstr>_Toc171502968</vt:lpwstr>
      </vt:variant>
      <vt:variant>
        <vt:i4>1114169</vt:i4>
      </vt:variant>
      <vt:variant>
        <vt:i4>2381</vt:i4>
      </vt:variant>
      <vt:variant>
        <vt:i4>0</vt:i4>
      </vt:variant>
      <vt:variant>
        <vt:i4>5</vt:i4>
      </vt:variant>
      <vt:variant>
        <vt:lpwstr/>
      </vt:variant>
      <vt:variant>
        <vt:lpwstr>_Toc171502967</vt:lpwstr>
      </vt:variant>
      <vt:variant>
        <vt:i4>1114169</vt:i4>
      </vt:variant>
      <vt:variant>
        <vt:i4>2375</vt:i4>
      </vt:variant>
      <vt:variant>
        <vt:i4>0</vt:i4>
      </vt:variant>
      <vt:variant>
        <vt:i4>5</vt:i4>
      </vt:variant>
      <vt:variant>
        <vt:lpwstr/>
      </vt:variant>
      <vt:variant>
        <vt:lpwstr>_Toc171502966</vt:lpwstr>
      </vt:variant>
      <vt:variant>
        <vt:i4>1114169</vt:i4>
      </vt:variant>
      <vt:variant>
        <vt:i4>2369</vt:i4>
      </vt:variant>
      <vt:variant>
        <vt:i4>0</vt:i4>
      </vt:variant>
      <vt:variant>
        <vt:i4>5</vt:i4>
      </vt:variant>
      <vt:variant>
        <vt:lpwstr/>
      </vt:variant>
      <vt:variant>
        <vt:lpwstr>_Toc171502965</vt:lpwstr>
      </vt:variant>
      <vt:variant>
        <vt:i4>1114169</vt:i4>
      </vt:variant>
      <vt:variant>
        <vt:i4>2363</vt:i4>
      </vt:variant>
      <vt:variant>
        <vt:i4>0</vt:i4>
      </vt:variant>
      <vt:variant>
        <vt:i4>5</vt:i4>
      </vt:variant>
      <vt:variant>
        <vt:lpwstr/>
      </vt:variant>
      <vt:variant>
        <vt:lpwstr>_Toc171502964</vt:lpwstr>
      </vt:variant>
      <vt:variant>
        <vt:i4>1114169</vt:i4>
      </vt:variant>
      <vt:variant>
        <vt:i4>2357</vt:i4>
      </vt:variant>
      <vt:variant>
        <vt:i4>0</vt:i4>
      </vt:variant>
      <vt:variant>
        <vt:i4>5</vt:i4>
      </vt:variant>
      <vt:variant>
        <vt:lpwstr/>
      </vt:variant>
      <vt:variant>
        <vt:lpwstr>_Toc171502963</vt:lpwstr>
      </vt:variant>
      <vt:variant>
        <vt:i4>1114169</vt:i4>
      </vt:variant>
      <vt:variant>
        <vt:i4>2351</vt:i4>
      </vt:variant>
      <vt:variant>
        <vt:i4>0</vt:i4>
      </vt:variant>
      <vt:variant>
        <vt:i4>5</vt:i4>
      </vt:variant>
      <vt:variant>
        <vt:lpwstr/>
      </vt:variant>
      <vt:variant>
        <vt:lpwstr>_Toc171502962</vt:lpwstr>
      </vt:variant>
      <vt:variant>
        <vt:i4>1114169</vt:i4>
      </vt:variant>
      <vt:variant>
        <vt:i4>2345</vt:i4>
      </vt:variant>
      <vt:variant>
        <vt:i4>0</vt:i4>
      </vt:variant>
      <vt:variant>
        <vt:i4>5</vt:i4>
      </vt:variant>
      <vt:variant>
        <vt:lpwstr/>
      </vt:variant>
      <vt:variant>
        <vt:lpwstr>_Toc171502961</vt:lpwstr>
      </vt:variant>
      <vt:variant>
        <vt:i4>1114169</vt:i4>
      </vt:variant>
      <vt:variant>
        <vt:i4>2339</vt:i4>
      </vt:variant>
      <vt:variant>
        <vt:i4>0</vt:i4>
      </vt:variant>
      <vt:variant>
        <vt:i4>5</vt:i4>
      </vt:variant>
      <vt:variant>
        <vt:lpwstr/>
      </vt:variant>
      <vt:variant>
        <vt:lpwstr>_Toc171502960</vt:lpwstr>
      </vt:variant>
      <vt:variant>
        <vt:i4>1179705</vt:i4>
      </vt:variant>
      <vt:variant>
        <vt:i4>2333</vt:i4>
      </vt:variant>
      <vt:variant>
        <vt:i4>0</vt:i4>
      </vt:variant>
      <vt:variant>
        <vt:i4>5</vt:i4>
      </vt:variant>
      <vt:variant>
        <vt:lpwstr/>
      </vt:variant>
      <vt:variant>
        <vt:lpwstr>_Toc171502959</vt:lpwstr>
      </vt:variant>
      <vt:variant>
        <vt:i4>1179705</vt:i4>
      </vt:variant>
      <vt:variant>
        <vt:i4>2327</vt:i4>
      </vt:variant>
      <vt:variant>
        <vt:i4>0</vt:i4>
      </vt:variant>
      <vt:variant>
        <vt:i4>5</vt:i4>
      </vt:variant>
      <vt:variant>
        <vt:lpwstr/>
      </vt:variant>
      <vt:variant>
        <vt:lpwstr>_Toc171502958</vt:lpwstr>
      </vt:variant>
      <vt:variant>
        <vt:i4>1179705</vt:i4>
      </vt:variant>
      <vt:variant>
        <vt:i4>2321</vt:i4>
      </vt:variant>
      <vt:variant>
        <vt:i4>0</vt:i4>
      </vt:variant>
      <vt:variant>
        <vt:i4>5</vt:i4>
      </vt:variant>
      <vt:variant>
        <vt:lpwstr/>
      </vt:variant>
      <vt:variant>
        <vt:lpwstr>_Toc171502957</vt:lpwstr>
      </vt:variant>
      <vt:variant>
        <vt:i4>1179705</vt:i4>
      </vt:variant>
      <vt:variant>
        <vt:i4>2315</vt:i4>
      </vt:variant>
      <vt:variant>
        <vt:i4>0</vt:i4>
      </vt:variant>
      <vt:variant>
        <vt:i4>5</vt:i4>
      </vt:variant>
      <vt:variant>
        <vt:lpwstr/>
      </vt:variant>
      <vt:variant>
        <vt:lpwstr>_Toc171502956</vt:lpwstr>
      </vt:variant>
      <vt:variant>
        <vt:i4>1179705</vt:i4>
      </vt:variant>
      <vt:variant>
        <vt:i4>2309</vt:i4>
      </vt:variant>
      <vt:variant>
        <vt:i4>0</vt:i4>
      </vt:variant>
      <vt:variant>
        <vt:i4>5</vt:i4>
      </vt:variant>
      <vt:variant>
        <vt:lpwstr/>
      </vt:variant>
      <vt:variant>
        <vt:lpwstr>_Toc171502955</vt:lpwstr>
      </vt:variant>
      <vt:variant>
        <vt:i4>1179705</vt:i4>
      </vt:variant>
      <vt:variant>
        <vt:i4>2303</vt:i4>
      </vt:variant>
      <vt:variant>
        <vt:i4>0</vt:i4>
      </vt:variant>
      <vt:variant>
        <vt:i4>5</vt:i4>
      </vt:variant>
      <vt:variant>
        <vt:lpwstr/>
      </vt:variant>
      <vt:variant>
        <vt:lpwstr>_Toc171502954</vt:lpwstr>
      </vt:variant>
      <vt:variant>
        <vt:i4>1179705</vt:i4>
      </vt:variant>
      <vt:variant>
        <vt:i4>2297</vt:i4>
      </vt:variant>
      <vt:variant>
        <vt:i4>0</vt:i4>
      </vt:variant>
      <vt:variant>
        <vt:i4>5</vt:i4>
      </vt:variant>
      <vt:variant>
        <vt:lpwstr/>
      </vt:variant>
      <vt:variant>
        <vt:lpwstr>_Toc171502953</vt:lpwstr>
      </vt:variant>
      <vt:variant>
        <vt:i4>1179705</vt:i4>
      </vt:variant>
      <vt:variant>
        <vt:i4>2291</vt:i4>
      </vt:variant>
      <vt:variant>
        <vt:i4>0</vt:i4>
      </vt:variant>
      <vt:variant>
        <vt:i4>5</vt:i4>
      </vt:variant>
      <vt:variant>
        <vt:lpwstr/>
      </vt:variant>
      <vt:variant>
        <vt:lpwstr>_Toc171502952</vt:lpwstr>
      </vt:variant>
      <vt:variant>
        <vt:i4>1179705</vt:i4>
      </vt:variant>
      <vt:variant>
        <vt:i4>2285</vt:i4>
      </vt:variant>
      <vt:variant>
        <vt:i4>0</vt:i4>
      </vt:variant>
      <vt:variant>
        <vt:i4>5</vt:i4>
      </vt:variant>
      <vt:variant>
        <vt:lpwstr/>
      </vt:variant>
      <vt:variant>
        <vt:lpwstr>_Toc171502951</vt:lpwstr>
      </vt:variant>
      <vt:variant>
        <vt:i4>1179705</vt:i4>
      </vt:variant>
      <vt:variant>
        <vt:i4>2279</vt:i4>
      </vt:variant>
      <vt:variant>
        <vt:i4>0</vt:i4>
      </vt:variant>
      <vt:variant>
        <vt:i4>5</vt:i4>
      </vt:variant>
      <vt:variant>
        <vt:lpwstr/>
      </vt:variant>
      <vt:variant>
        <vt:lpwstr>_Toc171502950</vt:lpwstr>
      </vt:variant>
      <vt:variant>
        <vt:i4>1245241</vt:i4>
      </vt:variant>
      <vt:variant>
        <vt:i4>2273</vt:i4>
      </vt:variant>
      <vt:variant>
        <vt:i4>0</vt:i4>
      </vt:variant>
      <vt:variant>
        <vt:i4>5</vt:i4>
      </vt:variant>
      <vt:variant>
        <vt:lpwstr/>
      </vt:variant>
      <vt:variant>
        <vt:lpwstr>_Toc171502949</vt:lpwstr>
      </vt:variant>
      <vt:variant>
        <vt:i4>1245241</vt:i4>
      </vt:variant>
      <vt:variant>
        <vt:i4>2267</vt:i4>
      </vt:variant>
      <vt:variant>
        <vt:i4>0</vt:i4>
      </vt:variant>
      <vt:variant>
        <vt:i4>5</vt:i4>
      </vt:variant>
      <vt:variant>
        <vt:lpwstr/>
      </vt:variant>
      <vt:variant>
        <vt:lpwstr>_Toc171502948</vt:lpwstr>
      </vt:variant>
      <vt:variant>
        <vt:i4>1245241</vt:i4>
      </vt:variant>
      <vt:variant>
        <vt:i4>2261</vt:i4>
      </vt:variant>
      <vt:variant>
        <vt:i4>0</vt:i4>
      </vt:variant>
      <vt:variant>
        <vt:i4>5</vt:i4>
      </vt:variant>
      <vt:variant>
        <vt:lpwstr/>
      </vt:variant>
      <vt:variant>
        <vt:lpwstr>_Toc171502947</vt:lpwstr>
      </vt:variant>
      <vt:variant>
        <vt:i4>1245241</vt:i4>
      </vt:variant>
      <vt:variant>
        <vt:i4>2255</vt:i4>
      </vt:variant>
      <vt:variant>
        <vt:i4>0</vt:i4>
      </vt:variant>
      <vt:variant>
        <vt:i4>5</vt:i4>
      </vt:variant>
      <vt:variant>
        <vt:lpwstr/>
      </vt:variant>
      <vt:variant>
        <vt:lpwstr>_Toc171502946</vt:lpwstr>
      </vt:variant>
      <vt:variant>
        <vt:i4>1245241</vt:i4>
      </vt:variant>
      <vt:variant>
        <vt:i4>2249</vt:i4>
      </vt:variant>
      <vt:variant>
        <vt:i4>0</vt:i4>
      </vt:variant>
      <vt:variant>
        <vt:i4>5</vt:i4>
      </vt:variant>
      <vt:variant>
        <vt:lpwstr/>
      </vt:variant>
      <vt:variant>
        <vt:lpwstr>_Toc171502945</vt:lpwstr>
      </vt:variant>
      <vt:variant>
        <vt:i4>1245241</vt:i4>
      </vt:variant>
      <vt:variant>
        <vt:i4>2243</vt:i4>
      </vt:variant>
      <vt:variant>
        <vt:i4>0</vt:i4>
      </vt:variant>
      <vt:variant>
        <vt:i4>5</vt:i4>
      </vt:variant>
      <vt:variant>
        <vt:lpwstr/>
      </vt:variant>
      <vt:variant>
        <vt:lpwstr>_Toc171502944</vt:lpwstr>
      </vt:variant>
      <vt:variant>
        <vt:i4>1245241</vt:i4>
      </vt:variant>
      <vt:variant>
        <vt:i4>2237</vt:i4>
      </vt:variant>
      <vt:variant>
        <vt:i4>0</vt:i4>
      </vt:variant>
      <vt:variant>
        <vt:i4>5</vt:i4>
      </vt:variant>
      <vt:variant>
        <vt:lpwstr/>
      </vt:variant>
      <vt:variant>
        <vt:lpwstr>_Toc171502943</vt:lpwstr>
      </vt:variant>
      <vt:variant>
        <vt:i4>1245241</vt:i4>
      </vt:variant>
      <vt:variant>
        <vt:i4>2231</vt:i4>
      </vt:variant>
      <vt:variant>
        <vt:i4>0</vt:i4>
      </vt:variant>
      <vt:variant>
        <vt:i4>5</vt:i4>
      </vt:variant>
      <vt:variant>
        <vt:lpwstr/>
      </vt:variant>
      <vt:variant>
        <vt:lpwstr>_Toc171502942</vt:lpwstr>
      </vt:variant>
      <vt:variant>
        <vt:i4>1245241</vt:i4>
      </vt:variant>
      <vt:variant>
        <vt:i4>2225</vt:i4>
      </vt:variant>
      <vt:variant>
        <vt:i4>0</vt:i4>
      </vt:variant>
      <vt:variant>
        <vt:i4>5</vt:i4>
      </vt:variant>
      <vt:variant>
        <vt:lpwstr/>
      </vt:variant>
      <vt:variant>
        <vt:lpwstr>_Toc171502941</vt:lpwstr>
      </vt:variant>
      <vt:variant>
        <vt:i4>1245241</vt:i4>
      </vt:variant>
      <vt:variant>
        <vt:i4>2219</vt:i4>
      </vt:variant>
      <vt:variant>
        <vt:i4>0</vt:i4>
      </vt:variant>
      <vt:variant>
        <vt:i4>5</vt:i4>
      </vt:variant>
      <vt:variant>
        <vt:lpwstr/>
      </vt:variant>
      <vt:variant>
        <vt:lpwstr>_Toc171502940</vt:lpwstr>
      </vt:variant>
      <vt:variant>
        <vt:i4>1310777</vt:i4>
      </vt:variant>
      <vt:variant>
        <vt:i4>2213</vt:i4>
      </vt:variant>
      <vt:variant>
        <vt:i4>0</vt:i4>
      </vt:variant>
      <vt:variant>
        <vt:i4>5</vt:i4>
      </vt:variant>
      <vt:variant>
        <vt:lpwstr/>
      </vt:variant>
      <vt:variant>
        <vt:lpwstr>_Toc171502939</vt:lpwstr>
      </vt:variant>
      <vt:variant>
        <vt:i4>1310777</vt:i4>
      </vt:variant>
      <vt:variant>
        <vt:i4>2207</vt:i4>
      </vt:variant>
      <vt:variant>
        <vt:i4>0</vt:i4>
      </vt:variant>
      <vt:variant>
        <vt:i4>5</vt:i4>
      </vt:variant>
      <vt:variant>
        <vt:lpwstr/>
      </vt:variant>
      <vt:variant>
        <vt:lpwstr>_Toc171502938</vt:lpwstr>
      </vt:variant>
      <vt:variant>
        <vt:i4>1310777</vt:i4>
      </vt:variant>
      <vt:variant>
        <vt:i4>2201</vt:i4>
      </vt:variant>
      <vt:variant>
        <vt:i4>0</vt:i4>
      </vt:variant>
      <vt:variant>
        <vt:i4>5</vt:i4>
      </vt:variant>
      <vt:variant>
        <vt:lpwstr/>
      </vt:variant>
      <vt:variant>
        <vt:lpwstr>_Toc171502937</vt:lpwstr>
      </vt:variant>
      <vt:variant>
        <vt:i4>1310777</vt:i4>
      </vt:variant>
      <vt:variant>
        <vt:i4>2195</vt:i4>
      </vt:variant>
      <vt:variant>
        <vt:i4>0</vt:i4>
      </vt:variant>
      <vt:variant>
        <vt:i4>5</vt:i4>
      </vt:variant>
      <vt:variant>
        <vt:lpwstr/>
      </vt:variant>
      <vt:variant>
        <vt:lpwstr>_Toc171502936</vt:lpwstr>
      </vt:variant>
      <vt:variant>
        <vt:i4>1310777</vt:i4>
      </vt:variant>
      <vt:variant>
        <vt:i4>2189</vt:i4>
      </vt:variant>
      <vt:variant>
        <vt:i4>0</vt:i4>
      </vt:variant>
      <vt:variant>
        <vt:i4>5</vt:i4>
      </vt:variant>
      <vt:variant>
        <vt:lpwstr/>
      </vt:variant>
      <vt:variant>
        <vt:lpwstr>_Toc171502935</vt:lpwstr>
      </vt:variant>
      <vt:variant>
        <vt:i4>1310777</vt:i4>
      </vt:variant>
      <vt:variant>
        <vt:i4>2183</vt:i4>
      </vt:variant>
      <vt:variant>
        <vt:i4>0</vt:i4>
      </vt:variant>
      <vt:variant>
        <vt:i4>5</vt:i4>
      </vt:variant>
      <vt:variant>
        <vt:lpwstr/>
      </vt:variant>
      <vt:variant>
        <vt:lpwstr>_Toc171502934</vt:lpwstr>
      </vt:variant>
      <vt:variant>
        <vt:i4>1310777</vt:i4>
      </vt:variant>
      <vt:variant>
        <vt:i4>2177</vt:i4>
      </vt:variant>
      <vt:variant>
        <vt:i4>0</vt:i4>
      </vt:variant>
      <vt:variant>
        <vt:i4>5</vt:i4>
      </vt:variant>
      <vt:variant>
        <vt:lpwstr/>
      </vt:variant>
      <vt:variant>
        <vt:lpwstr>_Toc171502933</vt:lpwstr>
      </vt:variant>
      <vt:variant>
        <vt:i4>1310777</vt:i4>
      </vt:variant>
      <vt:variant>
        <vt:i4>2171</vt:i4>
      </vt:variant>
      <vt:variant>
        <vt:i4>0</vt:i4>
      </vt:variant>
      <vt:variant>
        <vt:i4>5</vt:i4>
      </vt:variant>
      <vt:variant>
        <vt:lpwstr/>
      </vt:variant>
      <vt:variant>
        <vt:lpwstr>_Toc171502932</vt:lpwstr>
      </vt:variant>
      <vt:variant>
        <vt:i4>1310777</vt:i4>
      </vt:variant>
      <vt:variant>
        <vt:i4>2165</vt:i4>
      </vt:variant>
      <vt:variant>
        <vt:i4>0</vt:i4>
      </vt:variant>
      <vt:variant>
        <vt:i4>5</vt:i4>
      </vt:variant>
      <vt:variant>
        <vt:lpwstr/>
      </vt:variant>
      <vt:variant>
        <vt:lpwstr>_Toc171502931</vt:lpwstr>
      </vt:variant>
      <vt:variant>
        <vt:i4>1310777</vt:i4>
      </vt:variant>
      <vt:variant>
        <vt:i4>2159</vt:i4>
      </vt:variant>
      <vt:variant>
        <vt:i4>0</vt:i4>
      </vt:variant>
      <vt:variant>
        <vt:i4>5</vt:i4>
      </vt:variant>
      <vt:variant>
        <vt:lpwstr/>
      </vt:variant>
      <vt:variant>
        <vt:lpwstr>_Toc171502930</vt:lpwstr>
      </vt:variant>
      <vt:variant>
        <vt:i4>1376313</vt:i4>
      </vt:variant>
      <vt:variant>
        <vt:i4>2153</vt:i4>
      </vt:variant>
      <vt:variant>
        <vt:i4>0</vt:i4>
      </vt:variant>
      <vt:variant>
        <vt:i4>5</vt:i4>
      </vt:variant>
      <vt:variant>
        <vt:lpwstr/>
      </vt:variant>
      <vt:variant>
        <vt:lpwstr>_Toc171502929</vt:lpwstr>
      </vt:variant>
      <vt:variant>
        <vt:i4>1376313</vt:i4>
      </vt:variant>
      <vt:variant>
        <vt:i4>2147</vt:i4>
      </vt:variant>
      <vt:variant>
        <vt:i4>0</vt:i4>
      </vt:variant>
      <vt:variant>
        <vt:i4>5</vt:i4>
      </vt:variant>
      <vt:variant>
        <vt:lpwstr/>
      </vt:variant>
      <vt:variant>
        <vt:lpwstr>_Toc171502928</vt:lpwstr>
      </vt:variant>
      <vt:variant>
        <vt:i4>1376313</vt:i4>
      </vt:variant>
      <vt:variant>
        <vt:i4>2141</vt:i4>
      </vt:variant>
      <vt:variant>
        <vt:i4>0</vt:i4>
      </vt:variant>
      <vt:variant>
        <vt:i4>5</vt:i4>
      </vt:variant>
      <vt:variant>
        <vt:lpwstr/>
      </vt:variant>
      <vt:variant>
        <vt:lpwstr>_Toc171502927</vt:lpwstr>
      </vt:variant>
      <vt:variant>
        <vt:i4>1376313</vt:i4>
      </vt:variant>
      <vt:variant>
        <vt:i4>2135</vt:i4>
      </vt:variant>
      <vt:variant>
        <vt:i4>0</vt:i4>
      </vt:variant>
      <vt:variant>
        <vt:i4>5</vt:i4>
      </vt:variant>
      <vt:variant>
        <vt:lpwstr/>
      </vt:variant>
      <vt:variant>
        <vt:lpwstr>_Toc171502926</vt:lpwstr>
      </vt:variant>
      <vt:variant>
        <vt:i4>1376313</vt:i4>
      </vt:variant>
      <vt:variant>
        <vt:i4>2129</vt:i4>
      </vt:variant>
      <vt:variant>
        <vt:i4>0</vt:i4>
      </vt:variant>
      <vt:variant>
        <vt:i4>5</vt:i4>
      </vt:variant>
      <vt:variant>
        <vt:lpwstr/>
      </vt:variant>
      <vt:variant>
        <vt:lpwstr>_Toc171502925</vt:lpwstr>
      </vt:variant>
      <vt:variant>
        <vt:i4>1376313</vt:i4>
      </vt:variant>
      <vt:variant>
        <vt:i4>2123</vt:i4>
      </vt:variant>
      <vt:variant>
        <vt:i4>0</vt:i4>
      </vt:variant>
      <vt:variant>
        <vt:i4>5</vt:i4>
      </vt:variant>
      <vt:variant>
        <vt:lpwstr/>
      </vt:variant>
      <vt:variant>
        <vt:lpwstr>_Toc171502924</vt:lpwstr>
      </vt:variant>
      <vt:variant>
        <vt:i4>1376313</vt:i4>
      </vt:variant>
      <vt:variant>
        <vt:i4>2117</vt:i4>
      </vt:variant>
      <vt:variant>
        <vt:i4>0</vt:i4>
      </vt:variant>
      <vt:variant>
        <vt:i4>5</vt:i4>
      </vt:variant>
      <vt:variant>
        <vt:lpwstr/>
      </vt:variant>
      <vt:variant>
        <vt:lpwstr>_Toc171502923</vt:lpwstr>
      </vt:variant>
      <vt:variant>
        <vt:i4>1376313</vt:i4>
      </vt:variant>
      <vt:variant>
        <vt:i4>2111</vt:i4>
      </vt:variant>
      <vt:variant>
        <vt:i4>0</vt:i4>
      </vt:variant>
      <vt:variant>
        <vt:i4>5</vt:i4>
      </vt:variant>
      <vt:variant>
        <vt:lpwstr/>
      </vt:variant>
      <vt:variant>
        <vt:lpwstr>_Toc171502922</vt:lpwstr>
      </vt:variant>
      <vt:variant>
        <vt:i4>1376313</vt:i4>
      </vt:variant>
      <vt:variant>
        <vt:i4>2105</vt:i4>
      </vt:variant>
      <vt:variant>
        <vt:i4>0</vt:i4>
      </vt:variant>
      <vt:variant>
        <vt:i4>5</vt:i4>
      </vt:variant>
      <vt:variant>
        <vt:lpwstr/>
      </vt:variant>
      <vt:variant>
        <vt:lpwstr>_Toc171502921</vt:lpwstr>
      </vt:variant>
      <vt:variant>
        <vt:i4>1376313</vt:i4>
      </vt:variant>
      <vt:variant>
        <vt:i4>2099</vt:i4>
      </vt:variant>
      <vt:variant>
        <vt:i4>0</vt:i4>
      </vt:variant>
      <vt:variant>
        <vt:i4>5</vt:i4>
      </vt:variant>
      <vt:variant>
        <vt:lpwstr/>
      </vt:variant>
      <vt:variant>
        <vt:lpwstr>_Toc171502920</vt:lpwstr>
      </vt:variant>
      <vt:variant>
        <vt:i4>1441849</vt:i4>
      </vt:variant>
      <vt:variant>
        <vt:i4>2093</vt:i4>
      </vt:variant>
      <vt:variant>
        <vt:i4>0</vt:i4>
      </vt:variant>
      <vt:variant>
        <vt:i4>5</vt:i4>
      </vt:variant>
      <vt:variant>
        <vt:lpwstr/>
      </vt:variant>
      <vt:variant>
        <vt:lpwstr>_Toc171502919</vt:lpwstr>
      </vt:variant>
      <vt:variant>
        <vt:i4>1441849</vt:i4>
      </vt:variant>
      <vt:variant>
        <vt:i4>2087</vt:i4>
      </vt:variant>
      <vt:variant>
        <vt:i4>0</vt:i4>
      </vt:variant>
      <vt:variant>
        <vt:i4>5</vt:i4>
      </vt:variant>
      <vt:variant>
        <vt:lpwstr/>
      </vt:variant>
      <vt:variant>
        <vt:lpwstr>_Toc171502918</vt:lpwstr>
      </vt:variant>
      <vt:variant>
        <vt:i4>1441849</vt:i4>
      </vt:variant>
      <vt:variant>
        <vt:i4>2081</vt:i4>
      </vt:variant>
      <vt:variant>
        <vt:i4>0</vt:i4>
      </vt:variant>
      <vt:variant>
        <vt:i4>5</vt:i4>
      </vt:variant>
      <vt:variant>
        <vt:lpwstr/>
      </vt:variant>
      <vt:variant>
        <vt:lpwstr>_Toc171502917</vt:lpwstr>
      </vt:variant>
      <vt:variant>
        <vt:i4>1441849</vt:i4>
      </vt:variant>
      <vt:variant>
        <vt:i4>2075</vt:i4>
      </vt:variant>
      <vt:variant>
        <vt:i4>0</vt:i4>
      </vt:variant>
      <vt:variant>
        <vt:i4>5</vt:i4>
      </vt:variant>
      <vt:variant>
        <vt:lpwstr/>
      </vt:variant>
      <vt:variant>
        <vt:lpwstr>_Toc171502916</vt:lpwstr>
      </vt:variant>
      <vt:variant>
        <vt:i4>1441849</vt:i4>
      </vt:variant>
      <vt:variant>
        <vt:i4>2069</vt:i4>
      </vt:variant>
      <vt:variant>
        <vt:i4>0</vt:i4>
      </vt:variant>
      <vt:variant>
        <vt:i4>5</vt:i4>
      </vt:variant>
      <vt:variant>
        <vt:lpwstr/>
      </vt:variant>
      <vt:variant>
        <vt:lpwstr>_Toc171502915</vt:lpwstr>
      </vt:variant>
      <vt:variant>
        <vt:i4>1441849</vt:i4>
      </vt:variant>
      <vt:variant>
        <vt:i4>2063</vt:i4>
      </vt:variant>
      <vt:variant>
        <vt:i4>0</vt:i4>
      </vt:variant>
      <vt:variant>
        <vt:i4>5</vt:i4>
      </vt:variant>
      <vt:variant>
        <vt:lpwstr/>
      </vt:variant>
      <vt:variant>
        <vt:lpwstr>_Toc171502914</vt:lpwstr>
      </vt:variant>
      <vt:variant>
        <vt:i4>1441849</vt:i4>
      </vt:variant>
      <vt:variant>
        <vt:i4>2057</vt:i4>
      </vt:variant>
      <vt:variant>
        <vt:i4>0</vt:i4>
      </vt:variant>
      <vt:variant>
        <vt:i4>5</vt:i4>
      </vt:variant>
      <vt:variant>
        <vt:lpwstr/>
      </vt:variant>
      <vt:variant>
        <vt:lpwstr>_Toc171502913</vt:lpwstr>
      </vt:variant>
      <vt:variant>
        <vt:i4>1441849</vt:i4>
      </vt:variant>
      <vt:variant>
        <vt:i4>2051</vt:i4>
      </vt:variant>
      <vt:variant>
        <vt:i4>0</vt:i4>
      </vt:variant>
      <vt:variant>
        <vt:i4>5</vt:i4>
      </vt:variant>
      <vt:variant>
        <vt:lpwstr/>
      </vt:variant>
      <vt:variant>
        <vt:lpwstr>_Toc171502912</vt:lpwstr>
      </vt:variant>
      <vt:variant>
        <vt:i4>1441849</vt:i4>
      </vt:variant>
      <vt:variant>
        <vt:i4>2045</vt:i4>
      </vt:variant>
      <vt:variant>
        <vt:i4>0</vt:i4>
      </vt:variant>
      <vt:variant>
        <vt:i4>5</vt:i4>
      </vt:variant>
      <vt:variant>
        <vt:lpwstr/>
      </vt:variant>
      <vt:variant>
        <vt:lpwstr>_Toc171502911</vt:lpwstr>
      </vt:variant>
      <vt:variant>
        <vt:i4>1441849</vt:i4>
      </vt:variant>
      <vt:variant>
        <vt:i4>2039</vt:i4>
      </vt:variant>
      <vt:variant>
        <vt:i4>0</vt:i4>
      </vt:variant>
      <vt:variant>
        <vt:i4>5</vt:i4>
      </vt:variant>
      <vt:variant>
        <vt:lpwstr/>
      </vt:variant>
      <vt:variant>
        <vt:lpwstr>_Toc171502910</vt:lpwstr>
      </vt:variant>
      <vt:variant>
        <vt:i4>1507385</vt:i4>
      </vt:variant>
      <vt:variant>
        <vt:i4>2033</vt:i4>
      </vt:variant>
      <vt:variant>
        <vt:i4>0</vt:i4>
      </vt:variant>
      <vt:variant>
        <vt:i4>5</vt:i4>
      </vt:variant>
      <vt:variant>
        <vt:lpwstr/>
      </vt:variant>
      <vt:variant>
        <vt:lpwstr>_Toc171502909</vt:lpwstr>
      </vt:variant>
      <vt:variant>
        <vt:i4>1507385</vt:i4>
      </vt:variant>
      <vt:variant>
        <vt:i4>2027</vt:i4>
      </vt:variant>
      <vt:variant>
        <vt:i4>0</vt:i4>
      </vt:variant>
      <vt:variant>
        <vt:i4>5</vt:i4>
      </vt:variant>
      <vt:variant>
        <vt:lpwstr/>
      </vt:variant>
      <vt:variant>
        <vt:lpwstr>_Toc171502908</vt:lpwstr>
      </vt:variant>
      <vt:variant>
        <vt:i4>1507385</vt:i4>
      </vt:variant>
      <vt:variant>
        <vt:i4>2021</vt:i4>
      </vt:variant>
      <vt:variant>
        <vt:i4>0</vt:i4>
      </vt:variant>
      <vt:variant>
        <vt:i4>5</vt:i4>
      </vt:variant>
      <vt:variant>
        <vt:lpwstr/>
      </vt:variant>
      <vt:variant>
        <vt:lpwstr>_Toc171502907</vt:lpwstr>
      </vt:variant>
      <vt:variant>
        <vt:i4>1507385</vt:i4>
      </vt:variant>
      <vt:variant>
        <vt:i4>2015</vt:i4>
      </vt:variant>
      <vt:variant>
        <vt:i4>0</vt:i4>
      </vt:variant>
      <vt:variant>
        <vt:i4>5</vt:i4>
      </vt:variant>
      <vt:variant>
        <vt:lpwstr/>
      </vt:variant>
      <vt:variant>
        <vt:lpwstr>_Toc171502906</vt:lpwstr>
      </vt:variant>
      <vt:variant>
        <vt:i4>1507385</vt:i4>
      </vt:variant>
      <vt:variant>
        <vt:i4>2009</vt:i4>
      </vt:variant>
      <vt:variant>
        <vt:i4>0</vt:i4>
      </vt:variant>
      <vt:variant>
        <vt:i4>5</vt:i4>
      </vt:variant>
      <vt:variant>
        <vt:lpwstr/>
      </vt:variant>
      <vt:variant>
        <vt:lpwstr>_Toc171502905</vt:lpwstr>
      </vt:variant>
      <vt:variant>
        <vt:i4>1507385</vt:i4>
      </vt:variant>
      <vt:variant>
        <vt:i4>2003</vt:i4>
      </vt:variant>
      <vt:variant>
        <vt:i4>0</vt:i4>
      </vt:variant>
      <vt:variant>
        <vt:i4>5</vt:i4>
      </vt:variant>
      <vt:variant>
        <vt:lpwstr/>
      </vt:variant>
      <vt:variant>
        <vt:lpwstr>_Toc171502904</vt:lpwstr>
      </vt:variant>
      <vt:variant>
        <vt:i4>1507385</vt:i4>
      </vt:variant>
      <vt:variant>
        <vt:i4>1997</vt:i4>
      </vt:variant>
      <vt:variant>
        <vt:i4>0</vt:i4>
      </vt:variant>
      <vt:variant>
        <vt:i4>5</vt:i4>
      </vt:variant>
      <vt:variant>
        <vt:lpwstr/>
      </vt:variant>
      <vt:variant>
        <vt:lpwstr>_Toc171502903</vt:lpwstr>
      </vt:variant>
      <vt:variant>
        <vt:i4>1507385</vt:i4>
      </vt:variant>
      <vt:variant>
        <vt:i4>1991</vt:i4>
      </vt:variant>
      <vt:variant>
        <vt:i4>0</vt:i4>
      </vt:variant>
      <vt:variant>
        <vt:i4>5</vt:i4>
      </vt:variant>
      <vt:variant>
        <vt:lpwstr/>
      </vt:variant>
      <vt:variant>
        <vt:lpwstr>_Toc171502902</vt:lpwstr>
      </vt:variant>
      <vt:variant>
        <vt:i4>1507385</vt:i4>
      </vt:variant>
      <vt:variant>
        <vt:i4>1985</vt:i4>
      </vt:variant>
      <vt:variant>
        <vt:i4>0</vt:i4>
      </vt:variant>
      <vt:variant>
        <vt:i4>5</vt:i4>
      </vt:variant>
      <vt:variant>
        <vt:lpwstr/>
      </vt:variant>
      <vt:variant>
        <vt:lpwstr>_Toc171502901</vt:lpwstr>
      </vt:variant>
      <vt:variant>
        <vt:i4>1507385</vt:i4>
      </vt:variant>
      <vt:variant>
        <vt:i4>1979</vt:i4>
      </vt:variant>
      <vt:variant>
        <vt:i4>0</vt:i4>
      </vt:variant>
      <vt:variant>
        <vt:i4>5</vt:i4>
      </vt:variant>
      <vt:variant>
        <vt:lpwstr/>
      </vt:variant>
      <vt:variant>
        <vt:lpwstr>_Toc171502900</vt:lpwstr>
      </vt:variant>
      <vt:variant>
        <vt:i4>1966136</vt:i4>
      </vt:variant>
      <vt:variant>
        <vt:i4>1973</vt:i4>
      </vt:variant>
      <vt:variant>
        <vt:i4>0</vt:i4>
      </vt:variant>
      <vt:variant>
        <vt:i4>5</vt:i4>
      </vt:variant>
      <vt:variant>
        <vt:lpwstr/>
      </vt:variant>
      <vt:variant>
        <vt:lpwstr>_Toc171502899</vt:lpwstr>
      </vt:variant>
      <vt:variant>
        <vt:i4>1966136</vt:i4>
      </vt:variant>
      <vt:variant>
        <vt:i4>1967</vt:i4>
      </vt:variant>
      <vt:variant>
        <vt:i4>0</vt:i4>
      </vt:variant>
      <vt:variant>
        <vt:i4>5</vt:i4>
      </vt:variant>
      <vt:variant>
        <vt:lpwstr/>
      </vt:variant>
      <vt:variant>
        <vt:lpwstr>_Toc171502898</vt:lpwstr>
      </vt:variant>
      <vt:variant>
        <vt:i4>1966136</vt:i4>
      </vt:variant>
      <vt:variant>
        <vt:i4>1961</vt:i4>
      </vt:variant>
      <vt:variant>
        <vt:i4>0</vt:i4>
      </vt:variant>
      <vt:variant>
        <vt:i4>5</vt:i4>
      </vt:variant>
      <vt:variant>
        <vt:lpwstr/>
      </vt:variant>
      <vt:variant>
        <vt:lpwstr>_Toc171502897</vt:lpwstr>
      </vt:variant>
      <vt:variant>
        <vt:i4>1966136</vt:i4>
      </vt:variant>
      <vt:variant>
        <vt:i4>1955</vt:i4>
      </vt:variant>
      <vt:variant>
        <vt:i4>0</vt:i4>
      </vt:variant>
      <vt:variant>
        <vt:i4>5</vt:i4>
      </vt:variant>
      <vt:variant>
        <vt:lpwstr/>
      </vt:variant>
      <vt:variant>
        <vt:lpwstr>_Toc171502896</vt:lpwstr>
      </vt:variant>
      <vt:variant>
        <vt:i4>1966136</vt:i4>
      </vt:variant>
      <vt:variant>
        <vt:i4>1949</vt:i4>
      </vt:variant>
      <vt:variant>
        <vt:i4>0</vt:i4>
      </vt:variant>
      <vt:variant>
        <vt:i4>5</vt:i4>
      </vt:variant>
      <vt:variant>
        <vt:lpwstr/>
      </vt:variant>
      <vt:variant>
        <vt:lpwstr>_Toc171502895</vt:lpwstr>
      </vt:variant>
      <vt:variant>
        <vt:i4>1966136</vt:i4>
      </vt:variant>
      <vt:variant>
        <vt:i4>1943</vt:i4>
      </vt:variant>
      <vt:variant>
        <vt:i4>0</vt:i4>
      </vt:variant>
      <vt:variant>
        <vt:i4>5</vt:i4>
      </vt:variant>
      <vt:variant>
        <vt:lpwstr/>
      </vt:variant>
      <vt:variant>
        <vt:lpwstr>_Toc171502894</vt:lpwstr>
      </vt:variant>
      <vt:variant>
        <vt:i4>1966136</vt:i4>
      </vt:variant>
      <vt:variant>
        <vt:i4>1937</vt:i4>
      </vt:variant>
      <vt:variant>
        <vt:i4>0</vt:i4>
      </vt:variant>
      <vt:variant>
        <vt:i4>5</vt:i4>
      </vt:variant>
      <vt:variant>
        <vt:lpwstr/>
      </vt:variant>
      <vt:variant>
        <vt:lpwstr>_Toc171502893</vt:lpwstr>
      </vt:variant>
      <vt:variant>
        <vt:i4>1966136</vt:i4>
      </vt:variant>
      <vt:variant>
        <vt:i4>1931</vt:i4>
      </vt:variant>
      <vt:variant>
        <vt:i4>0</vt:i4>
      </vt:variant>
      <vt:variant>
        <vt:i4>5</vt:i4>
      </vt:variant>
      <vt:variant>
        <vt:lpwstr/>
      </vt:variant>
      <vt:variant>
        <vt:lpwstr>_Toc171502892</vt:lpwstr>
      </vt:variant>
      <vt:variant>
        <vt:i4>1966136</vt:i4>
      </vt:variant>
      <vt:variant>
        <vt:i4>1925</vt:i4>
      </vt:variant>
      <vt:variant>
        <vt:i4>0</vt:i4>
      </vt:variant>
      <vt:variant>
        <vt:i4>5</vt:i4>
      </vt:variant>
      <vt:variant>
        <vt:lpwstr/>
      </vt:variant>
      <vt:variant>
        <vt:lpwstr>_Toc171502891</vt:lpwstr>
      </vt:variant>
      <vt:variant>
        <vt:i4>1966136</vt:i4>
      </vt:variant>
      <vt:variant>
        <vt:i4>1919</vt:i4>
      </vt:variant>
      <vt:variant>
        <vt:i4>0</vt:i4>
      </vt:variant>
      <vt:variant>
        <vt:i4>5</vt:i4>
      </vt:variant>
      <vt:variant>
        <vt:lpwstr/>
      </vt:variant>
      <vt:variant>
        <vt:lpwstr>_Toc171502890</vt:lpwstr>
      </vt:variant>
      <vt:variant>
        <vt:i4>2031672</vt:i4>
      </vt:variant>
      <vt:variant>
        <vt:i4>1913</vt:i4>
      </vt:variant>
      <vt:variant>
        <vt:i4>0</vt:i4>
      </vt:variant>
      <vt:variant>
        <vt:i4>5</vt:i4>
      </vt:variant>
      <vt:variant>
        <vt:lpwstr/>
      </vt:variant>
      <vt:variant>
        <vt:lpwstr>_Toc171502889</vt:lpwstr>
      </vt:variant>
      <vt:variant>
        <vt:i4>2031672</vt:i4>
      </vt:variant>
      <vt:variant>
        <vt:i4>1907</vt:i4>
      </vt:variant>
      <vt:variant>
        <vt:i4>0</vt:i4>
      </vt:variant>
      <vt:variant>
        <vt:i4>5</vt:i4>
      </vt:variant>
      <vt:variant>
        <vt:lpwstr/>
      </vt:variant>
      <vt:variant>
        <vt:lpwstr>_Toc171502888</vt:lpwstr>
      </vt:variant>
      <vt:variant>
        <vt:i4>2031672</vt:i4>
      </vt:variant>
      <vt:variant>
        <vt:i4>1901</vt:i4>
      </vt:variant>
      <vt:variant>
        <vt:i4>0</vt:i4>
      </vt:variant>
      <vt:variant>
        <vt:i4>5</vt:i4>
      </vt:variant>
      <vt:variant>
        <vt:lpwstr/>
      </vt:variant>
      <vt:variant>
        <vt:lpwstr>_Toc171502887</vt:lpwstr>
      </vt:variant>
      <vt:variant>
        <vt:i4>2031672</vt:i4>
      </vt:variant>
      <vt:variant>
        <vt:i4>1895</vt:i4>
      </vt:variant>
      <vt:variant>
        <vt:i4>0</vt:i4>
      </vt:variant>
      <vt:variant>
        <vt:i4>5</vt:i4>
      </vt:variant>
      <vt:variant>
        <vt:lpwstr/>
      </vt:variant>
      <vt:variant>
        <vt:lpwstr>_Toc171502886</vt:lpwstr>
      </vt:variant>
      <vt:variant>
        <vt:i4>2031672</vt:i4>
      </vt:variant>
      <vt:variant>
        <vt:i4>1889</vt:i4>
      </vt:variant>
      <vt:variant>
        <vt:i4>0</vt:i4>
      </vt:variant>
      <vt:variant>
        <vt:i4>5</vt:i4>
      </vt:variant>
      <vt:variant>
        <vt:lpwstr/>
      </vt:variant>
      <vt:variant>
        <vt:lpwstr>_Toc171502885</vt:lpwstr>
      </vt:variant>
      <vt:variant>
        <vt:i4>2031672</vt:i4>
      </vt:variant>
      <vt:variant>
        <vt:i4>1883</vt:i4>
      </vt:variant>
      <vt:variant>
        <vt:i4>0</vt:i4>
      </vt:variant>
      <vt:variant>
        <vt:i4>5</vt:i4>
      </vt:variant>
      <vt:variant>
        <vt:lpwstr/>
      </vt:variant>
      <vt:variant>
        <vt:lpwstr>_Toc171502884</vt:lpwstr>
      </vt:variant>
      <vt:variant>
        <vt:i4>2031672</vt:i4>
      </vt:variant>
      <vt:variant>
        <vt:i4>1874</vt:i4>
      </vt:variant>
      <vt:variant>
        <vt:i4>0</vt:i4>
      </vt:variant>
      <vt:variant>
        <vt:i4>5</vt:i4>
      </vt:variant>
      <vt:variant>
        <vt:lpwstr/>
      </vt:variant>
      <vt:variant>
        <vt:lpwstr>_Toc171502883</vt:lpwstr>
      </vt:variant>
      <vt:variant>
        <vt:i4>2031672</vt:i4>
      </vt:variant>
      <vt:variant>
        <vt:i4>1868</vt:i4>
      </vt:variant>
      <vt:variant>
        <vt:i4>0</vt:i4>
      </vt:variant>
      <vt:variant>
        <vt:i4>5</vt:i4>
      </vt:variant>
      <vt:variant>
        <vt:lpwstr/>
      </vt:variant>
      <vt:variant>
        <vt:lpwstr>_Toc171502882</vt:lpwstr>
      </vt:variant>
      <vt:variant>
        <vt:i4>2031672</vt:i4>
      </vt:variant>
      <vt:variant>
        <vt:i4>1862</vt:i4>
      </vt:variant>
      <vt:variant>
        <vt:i4>0</vt:i4>
      </vt:variant>
      <vt:variant>
        <vt:i4>5</vt:i4>
      </vt:variant>
      <vt:variant>
        <vt:lpwstr/>
      </vt:variant>
      <vt:variant>
        <vt:lpwstr>_Toc171502881</vt:lpwstr>
      </vt:variant>
      <vt:variant>
        <vt:i4>2031672</vt:i4>
      </vt:variant>
      <vt:variant>
        <vt:i4>1856</vt:i4>
      </vt:variant>
      <vt:variant>
        <vt:i4>0</vt:i4>
      </vt:variant>
      <vt:variant>
        <vt:i4>5</vt:i4>
      </vt:variant>
      <vt:variant>
        <vt:lpwstr/>
      </vt:variant>
      <vt:variant>
        <vt:lpwstr>_Toc171502880</vt:lpwstr>
      </vt:variant>
      <vt:variant>
        <vt:i4>1048632</vt:i4>
      </vt:variant>
      <vt:variant>
        <vt:i4>1850</vt:i4>
      </vt:variant>
      <vt:variant>
        <vt:i4>0</vt:i4>
      </vt:variant>
      <vt:variant>
        <vt:i4>5</vt:i4>
      </vt:variant>
      <vt:variant>
        <vt:lpwstr/>
      </vt:variant>
      <vt:variant>
        <vt:lpwstr>_Toc171502879</vt:lpwstr>
      </vt:variant>
      <vt:variant>
        <vt:i4>1048632</vt:i4>
      </vt:variant>
      <vt:variant>
        <vt:i4>1844</vt:i4>
      </vt:variant>
      <vt:variant>
        <vt:i4>0</vt:i4>
      </vt:variant>
      <vt:variant>
        <vt:i4>5</vt:i4>
      </vt:variant>
      <vt:variant>
        <vt:lpwstr/>
      </vt:variant>
      <vt:variant>
        <vt:lpwstr>_Toc171502878</vt:lpwstr>
      </vt:variant>
      <vt:variant>
        <vt:i4>1048632</vt:i4>
      </vt:variant>
      <vt:variant>
        <vt:i4>1838</vt:i4>
      </vt:variant>
      <vt:variant>
        <vt:i4>0</vt:i4>
      </vt:variant>
      <vt:variant>
        <vt:i4>5</vt:i4>
      </vt:variant>
      <vt:variant>
        <vt:lpwstr/>
      </vt:variant>
      <vt:variant>
        <vt:lpwstr>_Toc171502877</vt:lpwstr>
      </vt:variant>
      <vt:variant>
        <vt:i4>1048632</vt:i4>
      </vt:variant>
      <vt:variant>
        <vt:i4>1832</vt:i4>
      </vt:variant>
      <vt:variant>
        <vt:i4>0</vt:i4>
      </vt:variant>
      <vt:variant>
        <vt:i4>5</vt:i4>
      </vt:variant>
      <vt:variant>
        <vt:lpwstr/>
      </vt:variant>
      <vt:variant>
        <vt:lpwstr>_Toc171502876</vt:lpwstr>
      </vt:variant>
      <vt:variant>
        <vt:i4>1048632</vt:i4>
      </vt:variant>
      <vt:variant>
        <vt:i4>1826</vt:i4>
      </vt:variant>
      <vt:variant>
        <vt:i4>0</vt:i4>
      </vt:variant>
      <vt:variant>
        <vt:i4>5</vt:i4>
      </vt:variant>
      <vt:variant>
        <vt:lpwstr/>
      </vt:variant>
      <vt:variant>
        <vt:lpwstr>_Toc171502875</vt:lpwstr>
      </vt:variant>
      <vt:variant>
        <vt:i4>1048632</vt:i4>
      </vt:variant>
      <vt:variant>
        <vt:i4>1820</vt:i4>
      </vt:variant>
      <vt:variant>
        <vt:i4>0</vt:i4>
      </vt:variant>
      <vt:variant>
        <vt:i4>5</vt:i4>
      </vt:variant>
      <vt:variant>
        <vt:lpwstr/>
      </vt:variant>
      <vt:variant>
        <vt:lpwstr>_Toc171502874</vt:lpwstr>
      </vt:variant>
      <vt:variant>
        <vt:i4>1048632</vt:i4>
      </vt:variant>
      <vt:variant>
        <vt:i4>1814</vt:i4>
      </vt:variant>
      <vt:variant>
        <vt:i4>0</vt:i4>
      </vt:variant>
      <vt:variant>
        <vt:i4>5</vt:i4>
      </vt:variant>
      <vt:variant>
        <vt:lpwstr/>
      </vt:variant>
      <vt:variant>
        <vt:lpwstr>_Toc171502873</vt:lpwstr>
      </vt:variant>
      <vt:variant>
        <vt:i4>1048632</vt:i4>
      </vt:variant>
      <vt:variant>
        <vt:i4>1808</vt:i4>
      </vt:variant>
      <vt:variant>
        <vt:i4>0</vt:i4>
      </vt:variant>
      <vt:variant>
        <vt:i4>5</vt:i4>
      </vt:variant>
      <vt:variant>
        <vt:lpwstr/>
      </vt:variant>
      <vt:variant>
        <vt:lpwstr>_Toc171502872</vt:lpwstr>
      </vt:variant>
      <vt:variant>
        <vt:i4>1048632</vt:i4>
      </vt:variant>
      <vt:variant>
        <vt:i4>1802</vt:i4>
      </vt:variant>
      <vt:variant>
        <vt:i4>0</vt:i4>
      </vt:variant>
      <vt:variant>
        <vt:i4>5</vt:i4>
      </vt:variant>
      <vt:variant>
        <vt:lpwstr/>
      </vt:variant>
      <vt:variant>
        <vt:lpwstr>_Toc171502871</vt:lpwstr>
      </vt:variant>
      <vt:variant>
        <vt:i4>1048632</vt:i4>
      </vt:variant>
      <vt:variant>
        <vt:i4>1796</vt:i4>
      </vt:variant>
      <vt:variant>
        <vt:i4>0</vt:i4>
      </vt:variant>
      <vt:variant>
        <vt:i4>5</vt:i4>
      </vt:variant>
      <vt:variant>
        <vt:lpwstr/>
      </vt:variant>
      <vt:variant>
        <vt:lpwstr>_Toc171502870</vt:lpwstr>
      </vt:variant>
      <vt:variant>
        <vt:i4>1114168</vt:i4>
      </vt:variant>
      <vt:variant>
        <vt:i4>1790</vt:i4>
      </vt:variant>
      <vt:variant>
        <vt:i4>0</vt:i4>
      </vt:variant>
      <vt:variant>
        <vt:i4>5</vt:i4>
      </vt:variant>
      <vt:variant>
        <vt:lpwstr/>
      </vt:variant>
      <vt:variant>
        <vt:lpwstr>_Toc171502869</vt:lpwstr>
      </vt:variant>
      <vt:variant>
        <vt:i4>1114168</vt:i4>
      </vt:variant>
      <vt:variant>
        <vt:i4>1784</vt:i4>
      </vt:variant>
      <vt:variant>
        <vt:i4>0</vt:i4>
      </vt:variant>
      <vt:variant>
        <vt:i4>5</vt:i4>
      </vt:variant>
      <vt:variant>
        <vt:lpwstr/>
      </vt:variant>
      <vt:variant>
        <vt:lpwstr>_Toc171502868</vt:lpwstr>
      </vt:variant>
      <vt:variant>
        <vt:i4>1114168</vt:i4>
      </vt:variant>
      <vt:variant>
        <vt:i4>1778</vt:i4>
      </vt:variant>
      <vt:variant>
        <vt:i4>0</vt:i4>
      </vt:variant>
      <vt:variant>
        <vt:i4>5</vt:i4>
      </vt:variant>
      <vt:variant>
        <vt:lpwstr/>
      </vt:variant>
      <vt:variant>
        <vt:lpwstr>_Toc171502867</vt:lpwstr>
      </vt:variant>
      <vt:variant>
        <vt:i4>1114168</vt:i4>
      </vt:variant>
      <vt:variant>
        <vt:i4>1772</vt:i4>
      </vt:variant>
      <vt:variant>
        <vt:i4>0</vt:i4>
      </vt:variant>
      <vt:variant>
        <vt:i4>5</vt:i4>
      </vt:variant>
      <vt:variant>
        <vt:lpwstr/>
      </vt:variant>
      <vt:variant>
        <vt:lpwstr>_Toc171502866</vt:lpwstr>
      </vt:variant>
      <vt:variant>
        <vt:i4>1114168</vt:i4>
      </vt:variant>
      <vt:variant>
        <vt:i4>1766</vt:i4>
      </vt:variant>
      <vt:variant>
        <vt:i4>0</vt:i4>
      </vt:variant>
      <vt:variant>
        <vt:i4>5</vt:i4>
      </vt:variant>
      <vt:variant>
        <vt:lpwstr/>
      </vt:variant>
      <vt:variant>
        <vt:lpwstr>_Toc171502865</vt:lpwstr>
      </vt:variant>
      <vt:variant>
        <vt:i4>1114168</vt:i4>
      </vt:variant>
      <vt:variant>
        <vt:i4>1760</vt:i4>
      </vt:variant>
      <vt:variant>
        <vt:i4>0</vt:i4>
      </vt:variant>
      <vt:variant>
        <vt:i4>5</vt:i4>
      </vt:variant>
      <vt:variant>
        <vt:lpwstr/>
      </vt:variant>
      <vt:variant>
        <vt:lpwstr>_Toc171502864</vt:lpwstr>
      </vt:variant>
      <vt:variant>
        <vt:i4>1114168</vt:i4>
      </vt:variant>
      <vt:variant>
        <vt:i4>1754</vt:i4>
      </vt:variant>
      <vt:variant>
        <vt:i4>0</vt:i4>
      </vt:variant>
      <vt:variant>
        <vt:i4>5</vt:i4>
      </vt:variant>
      <vt:variant>
        <vt:lpwstr/>
      </vt:variant>
      <vt:variant>
        <vt:lpwstr>_Toc171502863</vt:lpwstr>
      </vt:variant>
      <vt:variant>
        <vt:i4>1114168</vt:i4>
      </vt:variant>
      <vt:variant>
        <vt:i4>1748</vt:i4>
      </vt:variant>
      <vt:variant>
        <vt:i4>0</vt:i4>
      </vt:variant>
      <vt:variant>
        <vt:i4>5</vt:i4>
      </vt:variant>
      <vt:variant>
        <vt:lpwstr/>
      </vt:variant>
      <vt:variant>
        <vt:lpwstr>_Toc171502862</vt:lpwstr>
      </vt:variant>
      <vt:variant>
        <vt:i4>1114168</vt:i4>
      </vt:variant>
      <vt:variant>
        <vt:i4>1742</vt:i4>
      </vt:variant>
      <vt:variant>
        <vt:i4>0</vt:i4>
      </vt:variant>
      <vt:variant>
        <vt:i4>5</vt:i4>
      </vt:variant>
      <vt:variant>
        <vt:lpwstr/>
      </vt:variant>
      <vt:variant>
        <vt:lpwstr>_Toc171502861</vt:lpwstr>
      </vt:variant>
      <vt:variant>
        <vt:i4>1114168</vt:i4>
      </vt:variant>
      <vt:variant>
        <vt:i4>1736</vt:i4>
      </vt:variant>
      <vt:variant>
        <vt:i4>0</vt:i4>
      </vt:variant>
      <vt:variant>
        <vt:i4>5</vt:i4>
      </vt:variant>
      <vt:variant>
        <vt:lpwstr/>
      </vt:variant>
      <vt:variant>
        <vt:lpwstr>_Toc171502860</vt:lpwstr>
      </vt:variant>
      <vt:variant>
        <vt:i4>1179704</vt:i4>
      </vt:variant>
      <vt:variant>
        <vt:i4>1730</vt:i4>
      </vt:variant>
      <vt:variant>
        <vt:i4>0</vt:i4>
      </vt:variant>
      <vt:variant>
        <vt:i4>5</vt:i4>
      </vt:variant>
      <vt:variant>
        <vt:lpwstr/>
      </vt:variant>
      <vt:variant>
        <vt:lpwstr>_Toc171502859</vt:lpwstr>
      </vt:variant>
      <vt:variant>
        <vt:i4>1179704</vt:i4>
      </vt:variant>
      <vt:variant>
        <vt:i4>1724</vt:i4>
      </vt:variant>
      <vt:variant>
        <vt:i4>0</vt:i4>
      </vt:variant>
      <vt:variant>
        <vt:i4>5</vt:i4>
      </vt:variant>
      <vt:variant>
        <vt:lpwstr/>
      </vt:variant>
      <vt:variant>
        <vt:lpwstr>_Toc171502858</vt:lpwstr>
      </vt:variant>
      <vt:variant>
        <vt:i4>1179704</vt:i4>
      </vt:variant>
      <vt:variant>
        <vt:i4>1718</vt:i4>
      </vt:variant>
      <vt:variant>
        <vt:i4>0</vt:i4>
      </vt:variant>
      <vt:variant>
        <vt:i4>5</vt:i4>
      </vt:variant>
      <vt:variant>
        <vt:lpwstr/>
      </vt:variant>
      <vt:variant>
        <vt:lpwstr>_Toc171502857</vt:lpwstr>
      </vt:variant>
      <vt:variant>
        <vt:i4>1179704</vt:i4>
      </vt:variant>
      <vt:variant>
        <vt:i4>1712</vt:i4>
      </vt:variant>
      <vt:variant>
        <vt:i4>0</vt:i4>
      </vt:variant>
      <vt:variant>
        <vt:i4>5</vt:i4>
      </vt:variant>
      <vt:variant>
        <vt:lpwstr/>
      </vt:variant>
      <vt:variant>
        <vt:lpwstr>_Toc171502856</vt:lpwstr>
      </vt:variant>
      <vt:variant>
        <vt:i4>1179704</vt:i4>
      </vt:variant>
      <vt:variant>
        <vt:i4>1706</vt:i4>
      </vt:variant>
      <vt:variant>
        <vt:i4>0</vt:i4>
      </vt:variant>
      <vt:variant>
        <vt:i4>5</vt:i4>
      </vt:variant>
      <vt:variant>
        <vt:lpwstr/>
      </vt:variant>
      <vt:variant>
        <vt:lpwstr>_Toc171502855</vt:lpwstr>
      </vt:variant>
      <vt:variant>
        <vt:i4>1179704</vt:i4>
      </vt:variant>
      <vt:variant>
        <vt:i4>1700</vt:i4>
      </vt:variant>
      <vt:variant>
        <vt:i4>0</vt:i4>
      </vt:variant>
      <vt:variant>
        <vt:i4>5</vt:i4>
      </vt:variant>
      <vt:variant>
        <vt:lpwstr/>
      </vt:variant>
      <vt:variant>
        <vt:lpwstr>_Toc171502854</vt:lpwstr>
      </vt:variant>
      <vt:variant>
        <vt:i4>1179704</vt:i4>
      </vt:variant>
      <vt:variant>
        <vt:i4>1694</vt:i4>
      </vt:variant>
      <vt:variant>
        <vt:i4>0</vt:i4>
      </vt:variant>
      <vt:variant>
        <vt:i4>5</vt:i4>
      </vt:variant>
      <vt:variant>
        <vt:lpwstr/>
      </vt:variant>
      <vt:variant>
        <vt:lpwstr>_Toc171502853</vt:lpwstr>
      </vt:variant>
      <vt:variant>
        <vt:i4>1179704</vt:i4>
      </vt:variant>
      <vt:variant>
        <vt:i4>1688</vt:i4>
      </vt:variant>
      <vt:variant>
        <vt:i4>0</vt:i4>
      </vt:variant>
      <vt:variant>
        <vt:i4>5</vt:i4>
      </vt:variant>
      <vt:variant>
        <vt:lpwstr/>
      </vt:variant>
      <vt:variant>
        <vt:lpwstr>_Toc171502852</vt:lpwstr>
      </vt:variant>
      <vt:variant>
        <vt:i4>1179704</vt:i4>
      </vt:variant>
      <vt:variant>
        <vt:i4>1682</vt:i4>
      </vt:variant>
      <vt:variant>
        <vt:i4>0</vt:i4>
      </vt:variant>
      <vt:variant>
        <vt:i4>5</vt:i4>
      </vt:variant>
      <vt:variant>
        <vt:lpwstr/>
      </vt:variant>
      <vt:variant>
        <vt:lpwstr>_Toc171502851</vt:lpwstr>
      </vt:variant>
      <vt:variant>
        <vt:i4>1179704</vt:i4>
      </vt:variant>
      <vt:variant>
        <vt:i4>1676</vt:i4>
      </vt:variant>
      <vt:variant>
        <vt:i4>0</vt:i4>
      </vt:variant>
      <vt:variant>
        <vt:i4>5</vt:i4>
      </vt:variant>
      <vt:variant>
        <vt:lpwstr/>
      </vt:variant>
      <vt:variant>
        <vt:lpwstr>_Toc171502850</vt:lpwstr>
      </vt:variant>
      <vt:variant>
        <vt:i4>1245240</vt:i4>
      </vt:variant>
      <vt:variant>
        <vt:i4>1670</vt:i4>
      </vt:variant>
      <vt:variant>
        <vt:i4>0</vt:i4>
      </vt:variant>
      <vt:variant>
        <vt:i4>5</vt:i4>
      </vt:variant>
      <vt:variant>
        <vt:lpwstr/>
      </vt:variant>
      <vt:variant>
        <vt:lpwstr>_Toc171502849</vt:lpwstr>
      </vt:variant>
      <vt:variant>
        <vt:i4>1245240</vt:i4>
      </vt:variant>
      <vt:variant>
        <vt:i4>1664</vt:i4>
      </vt:variant>
      <vt:variant>
        <vt:i4>0</vt:i4>
      </vt:variant>
      <vt:variant>
        <vt:i4>5</vt:i4>
      </vt:variant>
      <vt:variant>
        <vt:lpwstr/>
      </vt:variant>
      <vt:variant>
        <vt:lpwstr>_Toc171502848</vt:lpwstr>
      </vt:variant>
      <vt:variant>
        <vt:i4>1245240</vt:i4>
      </vt:variant>
      <vt:variant>
        <vt:i4>1658</vt:i4>
      </vt:variant>
      <vt:variant>
        <vt:i4>0</vt:i4>
      </vt:variant>
      <vt:variant>
        <vt:i4>5</vt:i4>
      </vt:variant>
      <vt:variant>
        <vt:lpwstr/>
      </vt:variant>
      <vt:variant>
        <vt:lpwstr>_Toc171502847</vt:lpwstr>
      </vt:variant>
      <vt:variant>
        <vt:i4>1245240</vt:i4>
      </vt:variant>
      <vt:variant>
        <vt:i4>1652</vt:i4>
      </vt:variant>
      <vt:variant>
        <vt:i4>0</vt:i4>
      </vt:variant>
      <vt:variant>
        <vt:i4>5</vt:i4>
      </vt:variant>
      <vt:variant>
        <vt:lpwstr/>
      </vt:variant>
      <vt:variant>
        <vt:lpwstr>_Toc171502846</vt:lpwstr>
      </vt:variant>
      <vt:variant>
        <vt:i4>1245240</vt:i4>
      </vt:variant>
      <vt:variant>
        <vt:i4>1646</vt:i4>
      </vt:variant>
      <vt:variant>
        <vt:i4>0</vt:i4>
      </vt:variant>
      <vt:variant>
        <vt:i4>5</vt:i4>
      </vt:variant>
      <vt:variant>
        <vt:lpwstr/>
      </vt:variant>
      <vt:variant>
        <vt:lpwstr>_Toc171502845</vt:lpwstr>
      </vt:variant>
      <vt:variant>
        <vt:i4>1245240</vt:i4>
      </vt:variant>
      <vt:variant>
        <vt:i4>1640</vt:i4>
      </vt:variant>
      <vt:variant>
        <vt:i4>0</vt:i4>
      </vt:variant>
      <vt:variant>
        <vt:i4>5</vt:i4>
      </vt:variant>
      <vt:variant>
        <vt:lpwstr/>
      </vt:variant>
      <vt:variant>
        <vt:lpwstr>_Toc171502844</vt:lpwstr>
      </vt:variant>
      <vt:variant>
        <vt:i4>1245240</vt:i4>
      </vt:variant>
      <vt:variant>
        <vt:i4>1634</vt:i4>
      </vt:variant>
      <vt:variant>
        <vt:i4>0</vt:i4>
      </vt:variant>
      <vt:variant>
        <vt:i4>5</vt:i4>
      </vt:variant>
      <vt:variant>
        <vt:lpwstr/>
      </vt:variant>
      <vt:variant>
        <vt:lpwstr>_Toc171502843</vt:lpwstr>
      </vt:variant>
      <vt:variant>
        <vt:i4>1245240</vt:i4>
      </vt:variant>
      <vt:variant>
        <vt:i4>1628</vt:i4>
      </vt:variant>
      <vt:variant>
        <vt:i4>0</vt:i4>
      </vt:variant>
      <vt:variant>
        <vt:i4>5</vt:i4>
      </vt:variant>
      <vt:variant>
        <vt:lpwstr/>
      </vt:variant>
      <vt:variant>
        <vt:lpwstr>_Toc171502842</vt:lpwstr>
      </vt:variant>
      <vt:variant>
        <vt:i4>1245240</vt:i4>
      </vt:variant>
      <vt:variant>
        <vt:i4>1622</vt:i4>
      </vt:variant>
      <vt:variant>
        <vt:i4>0</vt:i4>
      </vt:variant>
      <vt:variant>
        <vt:i4>5</vt:i4>
      </vt:variant>
      <vt:variant>
        <vt:lpwstr/>
      </vt:variant>
      <vt:variant>
        <vt:lpwstr>_Toc171502841</vt:lpwstr>
      </vt:variant>
      <vt:variant>
        <vt:i4>1245240</vt:i4>
      </vt:variant>
      <vt:variant>
        <vt:i4>1616</vt:i4>
      </vt:variant>
      <vt:variant>
        <vt:i4>0</vt:i4>
      </vt:variant>
      <vt:variant>
        <vt:i4>5</vt:i4>
      </vt:variant>
      <vt:variant>
        <vt:lpwstr/>
      </vt:variant>
      <vt:variant>
        <vt:lpwstr>_Toc171502840</vt:lpwstr>
      </vt:variant>
      <vt:variant>
        <vt:i4>1310776</vt:i4>
      </vt:variant>
      <vt:variant>
        <vt:i4>1610</vt:i4>
      </vt:variant>
      <vt:variant>
        <vt:i4>0</vt:i4>
      </vt:variant>
      <vt:variant>
        <vt:i4>5</vt:i4>
      </vt:variant>
      <vt:variant>
        <vt:lpwstr/>
      </vt:variant>
      <vt:variant>
        <vt:lpwstr>_Toc171502839</vt:lpwstr>
      </vt:variant>
      <vt:variant>
        <vt:i4>1310776</vt:i4>
      </vt:variant>
      <vt:variant>
        <vt:i4>1604</vt:i4>
      </vt:variant>
      <vt:variant>
        <vt:i4>0</vt:i4>
      </vt:variant>
      <vt:variant>
        <vt:i4>5</vt:i4>
      </vt:variant>
      <vt:variant>
        <vt:lpwstr/>
      </vt:variant>
      <vt:variant>
        <vt:lpwstr>_Toc171502838</vt:lpwstr>
      </vt:variant>
      <vt:variant>
        <vt:i4>1310776</vt:i4>
      </vt:variant>
      <vt:variant>
        <vt:i4>1598</vt:i4>
      </vt:variant>
      <vt:variant>
        <vt:i4>0</vt:i4>
      </vt:variant>
      <vt:variant>
        <vt:i4>5</vt:i4>
      </vt:variant>
      <vt:variant>
        <vt:lpwstr/>
      </vt:variant>
      <vt:variant>
        <vt:lpwstr>_Toc171502837</vt:lpwstr>
      </vt:variant>
      <vt:variant>
        <vt:i4>1310776</vt:i4>
      </vt:variant>
      <vt:variant>
        <vt:i4>1592</vt:i4>
      </vt:variant>
      <vt:variant>
        <vt:i4>0</vt:i4>
      </vt:variant>
      <vt:variant>
        <vt:i4>5</vt:i4>
      </vt:variant>
      <vt:variant>
        <vt:lpwstr/>
      </vt:variant>
      <vt:variant>
        <vt:lpwstr>_Toc171502836</vt:lpwstr>
      </vt:variant>
      <vt:variant>
        <vt:i4>1310776</vt:i4>
      </vt:variant>
      <vt:variant>
        <vt:i4>1586</vt:i4>
      </vt:variant>
      <vt:variant>
        <vt:i4>0</vt:i4>
      </vt:variant>
      <vt:variant>
        <vt:i4>5</vt:i4>
      </vt:variant>
      <vt:variant>
        <vt:lpwstr/>
      </vt:variant>
      <vt:variant>
        <vt:lpwstr>_Toc171502835</vt:lpwstr>
      </vt:variant>
      <vt:variant>
        <vt:i4>1310776</vt:i4>
      </vt:variant>
      <vt:variant>
        <vt:i4>1580</vt:i4>
      </vt:variant>
      <vt:variant>
        <vt:i4>0</vt:i4>
      </vt:variant>
      <vt:variant>
        <vt:i4>5</vt:i4>
      </vt:variant>
      <vt:variant>
        <vt:lpwstr/>
      </vt:variant>
      <vt:variant>
        <vt:lpwstr>_Toc171502834</vt:lpwstr>
      </vt:variant>
      <vt:variant>
        <vt:i4>1310776</vt:i4>
      </vt:variant>
      <vt:variant>
        <vt:i4>1574</vt:i4>
      </vt:variant>
      <vt:variant>
        <vt:i4>0</vt:i4>
      </vt:variant>
      <vt:variant>
        <vt:i4>5</vt:i4>
      </vt:variant>
      <vt:variant>
        <vt:lpwstr/>
      </vt:variant>
      <vt:variant>
        <vt:lpwstr>_Toc171502833</vt:lpwstr>
      </vt:variant>
      <vt:variant>
        <vt:i4>1310776</vt:i4>
      </vt:variant>
      <vt:variant>
        <vt:i4>1568</vt:i4>
      </vt:variant>
      <vt:variant>
        <vt:i4>0</vt:i4>
      </vt:variant>
      <vt:variant>
        <vt:i4>5</vt:i4>
      </vt:variant>
      <vt:variant>
        <vt:lpwstr/>
      </vt:variant>
      <vt:variant>
        <vt:lpwstr>_Toc171502832</vt:lpwstr>
      </vt:variant>
      <vt:variant>
        <vt:i4>1310776</vt:i4>
      </vt:variant>
      <vt:variant>
        <vt:i4>1562</vt:i4>
      </vt:variant>
      <vt:variant>
        <vt:i4>0</vt:i4>
      </vt:variant>
      <vt:variant>
        <vt:i4>5</vt:i4>
      </vt:variant>
      <vt:variant>
        <vt:lpwstr/>
      </vt:variant>
      <vt:variant>
        <vt:lpwstr>_Toc171502831</vt:lpwstr>
      </vt:variant>
      <vt:variant>
        <vt:i4>1310776</vt:i4>
      </vt:variant>
      <vt:variant>
        <vt:i4>1556</vt:i4>
      </vt:variant>
      <vt:variant>
        <vt:i4>0</vt:i4>
      </vt:variant>
      <vt:variant>
        <vt:i4>5</vt:i4>
      </vt:variant>
      <vt:variant>
        <vt:lpwstr/>
      </vt:variant>
      <vt:variant>
        <vt:lpwstr>_Toc171502830</vt:lpwstr>
      </vt:variant>
      <vt:variant>
        <vt:i4>1376312</vt:i4>
      </vt:variant>
      <vt:variant>
        <vt:i4>1550</vt:i4>
      </vt:variant>
      <vt:variant>
        <vt:i4>0</vt:i4>
      </vt:variant>
      <vt:variant>
        <vt:i4>5</vt:i4>
      </vt:variant>
      <vt:variant>
        <vt:lpwstr/>
      </vt:variant>
      <vt:variant>
        <vt:lpwstr>_Toc171502829</vt:lpwstr>
      </vt:variant>
      <vt:variant>
        <vt:i4>1376312</vt:i4>
      </vt:variant>
      <vt:variant>
        <vt:i4>1544</vt:i4>
      </vt:variant>
      <vt:variant>
        <vt:i4>0</vt:i4>
      </vt:variant>
      <vt:variant>
        <vt:i4>5</vt:i4>
      </vt:variant>
      <vt:variant>
        <vt:lpwstr/>
      </vt:variant>
      <vt:variant>
        <vt:lpwstr>_Toc171502828</vt:lpwstr>
      </vt:variant>
      <vt:variant>
        <vt:i4>1376312</vt:i4>
      </vt:variant>
      <vt:variant>
        <vt:i4>1538</vt:i4>
      </vt:variant>
      <vt:variant>
        <vt:i4>0</vt:i4>
      </vt:variant>
      <vt:variant>
        <vt:i4>5</vt:i4>
      </vt:variant>
      <vt:variant>
        <vt:lpwstr/>
      </vt:variant>
      <vt:variant>
        <vt:lpwstr>_Toc171502827</vt:lpwstr>
      </vt:variant>
      <vt:variant>
        <vt:i4>1376312</vt:i4>
      </vt:variant>
      <vt:variant>
        <vt:i4>1532</vt:i4>
      </vt:variant>
      <vt:variant>
        <vt:i4>0</vt:i4>
      </vt:variant>
      <vt:variant>
        <vt:i4>5</vt:i4>
      </vt:variant>
      <vt:variant>
        <vt:lpwstr/>
      </vt:variant>
      <vt:variant>
        <vt:lpwstr>_Toc171502826</vt:lpwstr>
      </vt:variant>
      <vt:variant>
        <vt:i4>1376312</vt:i4>
      </vt:variant>
      <vt:variant>
        <vt:i4>1526</vt:i4>
      </vt:variant>
      <vt:variant>
        <vt:i4>0</vt:i4>
      </vt:variant>
      <vt:variant>
        <vt:i4>5</vt:i4>
      </vt:variant>
      <vt:variant>
        <vt:lpwstr/>
      </vt:variant>
      <vt:variant>
        <vt:lpwstr>_Toc171502825</vt:lpwstr>
      </vt:variant>
      <vt:variant>
        <vt:i4>1376312</vt:i4>
      </vt:variant>
      <vt:variant>
        <vt:i4>1520</vt:i4>
      </vt:variant>
      <vt:variant>
        <vt:i4>0</vt:i4>
      </vt:variant>
      <vt:variant>
        <vt:i4>5</vt:i4>
      </vt:variant>
      <vt:variant>
        <vt:lpwstr/>
      </vt:variant>
      <vt:variant>
        <vt:lpwstr>_Toc171502824</vt:lpwstr>
      </vt:variant>
      <vt:variant>
        <vt:i4>1376312</vt:i4>
      </vt:variant>
      <vt:variant>
        <vt:i4>1514</vt:i4>
      </vt:variant>
      <vt:variant>
        <vt:i4>0</vt:i4>
      </vt:variant>
      <vt:variant>
        <vt:i4>5</vt:i4>
      </vt:variant>
      <vt:variant>
        <vt:lpwstr/>
      </vt:variant>
      <vt:variant>
        <vt:lpwstr>_Toc171502823</vt:lpwstr>
      </vt:variant>
      <vt:variant>
        <vt:i4>1376312</vt:i4>
      </vt:variant>
      <vt:variant>
        <vt:i4>1508</vt:i4>
      </vt:variant>
      <vt:variant>
        <vt:i4>0</vt:i4>
      </vt:variant>
      <vt:variant>
        <vt:i4>5</vt:i4>
      </vt:variant>
      <vt:variant>
        <vt:lpwstr/>
      </vt:variant>
      <vt:variant>
        <vt:lpwstr>_Toc171502822</vt:lpwstr>
      </vt:variant>
      <vt:variant>
        <vt:i4>1376312</vt:i4>
      </vt:variant>
      <vt:variant>
        <vt:i4>1502</vt:i4>
      </vt:variant>
      <vt:variant>
        <vt:i4>0</vt:i4>
      </vt:variant>
      <vt:variant>
        <vt:i4>5</vt:i4>
      </vt:variant>
      <vt:variant>
        <vt:lpwstr/>
      </vt:variant>
      <vt:variant>
        <vt:lpwstr>_Toc171502821</vt:lpwstr>
      </vt:variant>
      <vt:variant>
        <vt:i4>1376312</vt:i4>
      </vt:variant>
      <vt:variant>
        <vt:i4>1496</vt:i4>
      </vt:variant>
      <vt:variant>
        <vt:i4>0</vt:i4>
      </vt:variant>
      <vt:variant>
        <vt:i4>5</vt:i4>
      </vt:variant>
      <vt:variant>
        <vt:lpwstr/>
      </vt:variant>
      <vt:variant>
        <vt:lpwstr>_Toc171502820</vt:lpwstr>
      </vt:variant>
      <vt:variant>
        <vt:i4>1441848</vt:i4>
      </vt:variant>
      <vt:variant>
        <vt:i4>1490</vt:i4>
      </vt:variant>
      <vt:variant>
        <vt:i4>0</vt:i4>
      </vt:variant>
      <vt:variant>
        <vt:i4>5</vt:i4>
      </vt:variant>
      <vt:variant>
        <vt:lpwstr/>
      </vt:variant>
      <vt:variant>
        <vt:lpwstr>_Toc171502819</vt:lpwstr>
      </vt:variant>
      <vt:variant>
        <vt:i4>1441848</vt:i4>
      </vt:variant>
      <vt:variant>
        <vt:i4>1484</vt:i4>
      </vt:variant>
      <vt:variant>
        <vt:i4>0</vt:i4>
      </vt:variant>
      <vt:variant>
        <vt:i4>5</vt:i4>
      </vt:variant>
      <vt:variant>
        <vt:lpwstr/>
      </vt:variant>
      <vt:variant>
        <vt:lpwstr>_Toc171502818</vt:lpwstr>
      </vt:variant>
      <vt:variant>
        <vt:i4>1441848</vt:i4>
      </vt:variant>
      <vt:variant>
        <vt:i4>1478</vt:i4>
      </vt:variant>
      <vt:variant>
        <vt:i4>0</vt:i4>
      </vt:variant>
      <vt:variant>
        <vt:i4>5</vt:i4>
      </vt:variant>
      <vt:variant>
        <vt:lpwstr/>
      </vt:variant>
      <vt:variant>
        <vt:lpwstr>_Toc171502817</vt:lpwstr>
      </vt:variant>
      <vt:variant>
        <vt:i4>1441848</vt:i4>
      </vt:variant>
      <vt:variant>
        <vt:i4>1472</vt:i4>
      </vt:variant>
      <vt:variant>
        <vt:i4>0</vt:i4>
      </vt:variant>
      <vt:variant>
        <vt:i4>5</vt:i4>
      </vt:variant>
      <vt:variant>
        <vt:lpwstr/>
      </vt:variant>
      <vt:variant>
        <vt:lpwstr>_Toc171502816</vt:lpwstr>
      </vt:variant>
      <vt:variant>
        <vt:i4>1441848</vt:i4>
      </vt:variant>
      <vt:variant>
        <vt:i4>1466</vt:i4>
      </vt:variant>
      <vt:variant>
        <vt:i4>0</vt:i4>
      </vt:variant>
      <vt:variant>
        <vt:i4>5</vt:i4>
      </vt:variant>
      <vt:variant>
        <vt:lpwstr/>
      </vt:variant>
      <vt:variant>
        <vt:lpwstr>_Toc171502815</vt:lpwstr>
      </vt:variant>
      <vt:variant>
        <vt:i4>1441848</vt:i4>
      </vt:variant>
      <vt:variant>
        <vt:i4>1460</vt:i4>
      </vt:variant>
      <vt:variant>
        <vt:i4>0</vt:i4>
      </vt:variant>
      <vt:variant>
        <vt:i4>5</vt:i4>
      </vt:variant>
      <vt:variant>
        <vt:lpwstr/>
      </vt:variant>
      <vt:variant>
        <vt:lpwstr>_Toc171502814</vt:lpwstr>
      </vt:variant>
      <vt:variant>
        <vt:i4>1441848</vt:i4>
      </vt:variant>
      <vt:variant>
        <vt:i4>1454</vt:i4>
      </vt:variant>
      <vt:variant>
        <vt:i4>0</vt:i4>
      </vt:variant>
      <vt:variant>
        <vt:i4>5</vt:i4>
      </vt:variant>
      <vt:variant>
        <vt:lpwstr/>
      </vt:variant>
      <vt:variant>
        <vt:lpwstr>_Toc171502813</vt:lpwstr>
      </vt:variant>
      <vt:variant>
        <vt:i4>1441848</vt:i4>
      </vt:variant>
      <vt:variant>
        <vt:i4>1448</vt:i4>
      </vt:variant>
      <vt:variant>
        <vt:i4>0</vt:i4>
      </vt:variant>
      <vt:variant>
        <vt:i4>5</vt:i4>
      </vt:variant>
      <vt:variant>
        <vt:lpwstr/>
      </vt:variant>
      <vt:variant>
        <vt:lpwstr>_Toc171502812</vt:lpwstr>
      </vt:variant>
      <vt:variant>
        <vt:i4>1441848</vt:i4>
      </vt:variant>
      <vt:variant>
        <vt:i4>1442</vt:i4>
      </vt:variant>
      <vt:variant>
        <vt:i4>0</vt:i4>
      </vt:variant>
      <vt:variant>
        <vt:i4>5</vt:i4>
      </vt:variant>
      <vt:variant>
        <vt:lpwstr/>
      </vt:variant>
      <vt:variant>
        <vt:lpwstr>_Toc171502812</vt:lpwstr>
      </vt:variant>
      <vt:variant>
        <vt:i4>1441848</vt:i4>
      </vt:variant>
      <vt:variant>
        <vt:i4>1436</vt:i4>
      </vt:variant>
      <vt:variant>
        <vt:i4>0</vt:i4>
      </vt:variant>
      <vt:variant>
        <vt:i4>5</vt:i4>
      </vt:variant>
      <vt:variant>
        <vt:lpwstr/>
      </vt:variant>
      <vt:variant>
        <vt:lpwstr>_Toc171502811</vt:lpwstr>
      </vt:variant>
      <vt:variant>
        <vt:i4>1441848</vt:i4>
      </vt:variant>
      <vt:variant>
        <vt:i4>1430</vt:i4>
      </vt:variant>
      <vt:variant>
        <vt:i4>0</vt:i4>
      </vt:variant>
      <vt:variant>
        <vt:i4>5</vt:i4>
      </vt:variant>
      <vt:variant>
        <vt:lpwstr/>
      </vt:variant>
      <vt:variant>
        <vt:lpwstr>_Toc171502810</vt:lpwstr>
      </vt:variant>
      <vt:variant>
        <vt:i4>1507384</vt:i4>
      </vt:variant>
      <vt:variant>
        <vt:i4>1424</vt:i4>
      </vt:variant>
      <vt:variant>
        <vt:i4>0</vt:i4>
      </vt:variant>
      <vt:variant>
        <vt:i4>5</vt:i4>
      </vt:variant>
      <vt:variant>
        <vt:lpwstr/>
      </vt:variant>
      <vt:variant>
        <vt:lpwstr>_Toc171502809</vt:lpwstr>
      </vt:variant>
      <vt:variant>
        <vt:i4>1507384</vt:i4>
      </vt:variant>
      <vt:variant>
        <vt:i4>1418</vt:i4>
      </vt:variant>
      <vt:variant>
        <vt:i4>0</vt:i4>
      </vt:variant>
      <vt:variant>
        <vt:i4>5</vt:i4>
      </vt:variant>
      <vt:variant>
        <vt:lpwstr/>
      </vt:variant>
      <vt:variant>
        <vt:lpwstr>_Toc171502808</vt:lpwstr>
      </vt:variant>
      <vt:variant>
        <vt:i4>1507384</vt:i4>
      </vt:variant>
      <vt:variant>
        <vt:i4>1412</vt:i4>
      </vt:variant>
      <vt:variant>
        <vt:i4>0</vt:i4>
      </vt:variant>
      <vt:variant>
        <vt:i4>5</vt:i4>
      </vt:variant>
      <vt:variant>
        <vt:lpwstr/>
      </vt:variant>
      <vt:variant>
        <vt:lpwstr>_Toc171502807</vt:lpwstr>
      </vt:variant>
      <vt:variant>
        <vt:i4>1507384</vt:i4>
      </vt:variant>
      <vt:variant>
        <vt:i4>1406</vt:i4>
      </vt:variant>
      <vt:variant>
        <vt:i4>0</vt:i4>
      </vt:variant>
      <vt:variant>
        <vt:i4>5</vt:i4>
      </vt:variant>
      <vt:variant>
        <vt:lpwstr/>
      </vt:variant>
      <vt:variant>
        <vt:lpwstr>_Toc171502806</vt:lpwstr>
      </vt:variant>
      <vt:variant>
        <vt:i4>1507384</vt:i4>
      </vt:variant>
      <vt:variant>
        <vt:i4>1400</vt:i4>
      </vt:variant>
      <vt:variant>
        <vt:i4>0</vt:i4>
      </vt:variant>
      <vt:variant>
        <vt:i4>5</vt:i4>
      </vt:variant>
      <vt:variant>
        <vt:lpwstr/>
      </vt:variant>
      <vt:variant>
        <vt:lpwstr>_Toc171502805</vt:lpwstr>
      </vt:variant>
      <vt:variant>
        <vt:i4>1507384</vt:i4>
      </vt:variant>
      <vt:variant>
        <vt:i4>1394</vt:i4>
      </vt:variant>
      <vt:variant>
        <vt:i4>0</vt:i4>
      </vt:variant>
      <vt:variant>
        <vt:i4>5</vt:i4>
      </vt:variant>
      <vt:variant>
        <vt:lpwstr/>
      </vt:variant>
      <vt:variant>
        <vt:lpwstr>_Toc171502804</vt:lpwstr>
      </vt:variant>
      <vt:variant>
        <vt:i4>1507384</vt:i4>
      </vt:variant>
      <vt:variant>
        <vt:i4>1388</vt:i4>
      </vt:variant>
      <vt:variant>
        <vt:i4>0</vt:i4>
      </vt:variant>
      <vt:variant>
        <vt:i4>5</vt:i4>
      </vt:variant>
      <vt:variant>
        <vt:lpwstr/>
      </vt:variant>
      <vt:variant>
        <vt:lpwstr>_Toc171502803</vt:lpwstr>
      </vt:variant>
      <vt:variant>
        <vt:i4>1507384</vt:i4>
      </vt:variant>
      <vt:variant>
        <vt:i4>1382</vt:i4>
      </vt:variant>
      <vt:variant>
        <vt:i4>0</vt:i4>
      </vt:variant>
      <vt:variant>
        <vt:i4>5</vt:i4>
      </vt:variant>
      <vt:variant>
        <vt:lpwstr/>
      </vt:variant>
      <vt:variant>
        <vt:lpwstr>_Toc171502802</vt:lpwstr>
      </vt:variant>
      <vt:variant>
        <vt:i4>1507384</vt:i4>
      </vt:variant>
      <vt:variant>
        <vt:i4>1376</vt:i4>
      </vt:variant>
      <vt:variant>
        <vt:i4>0</vt:i4>
      </vt:variant>
      <vt:variant>
        <vt:i4>5</vt:i4>
      </vt:variant>
      <vt:variant>
        <vt:lpwstr/>
      </vt:variant>
      <vt:variant>
        <vt:lpwstr>_Toc171502801</vt:lpwstr>
      </vt:variant>
      <vt:variant>
        <vt:i4>1507384</vt:i4>
      </vt:variant>
      <vt:variant>
        <vt:i4>1370</vt:i4>
      </vt:variant>
      <vt:variant>
        <vt:i4>0</vt:i4>
      </vt:variant>
      <vt:variant>
        <vt:i4>5</vt:i4>
      </vt:variant>
      <vt:variant>
        <vt:lpwstr/>
      </vt:variant>
      <vt:variant>
        <vt:lpwstr>_Toc171502800</vt:lpwstr>
      </vt:variant>
      <vt:variant>
        <vt:i4>1966135</vt:i4>
      </vt:variant>
      <vt:variant>
        <vt:i4>1364</vt:i4>
      </vt:variant>
      <vt:variant>
        <vt:i4>0</vt:i4>
      </vt:variant>
      <vt:variant>
        <vt:i4>5</vt:i4>
      </vt:variant>
      <vt:variant>
        <vt:lpwstr/>
      </vt:variant>
      <vt:variant>
        <vt:lpwstr>_Toc171502799</vt:lpwstr>
      </vt:variant>
      <vt:variant>
        <vt:i4>1966135</vt:i4>
      </vt:variant>
      <vt:variant>
        <vt:i4>1358</vt:i4>
      </vt:variant>
      <vt:variant>
        <vt:i4>0</vt:i4>
      </vt:variant>
      <vt:variant>
        <vt:i4>5</vt:i4>
      </vt:variant>
      <vt:variant>
        <vt:lpwstr/>
      </vt:variant>
      <vt:variant>
        <vt:lpwstr>_Toc171502798</vt:lpwstr>
      </vt:variant>
      <vt:variant>
        <vt:i4>1966135</vt:i4>
      </vt:variant>
      <vt:variant>
        <vt:i4>1352</vt:i4>
      </vt:variant>
      <vt:variant>
        <vt:i4>0</vt:i4>
      </vt:variant>
      <vt:variant>
        <vt:i4>5</vt:i4>
      </vt:variant>
      <vt:variant>
        <vt:lpwstr/>
      </vt:variant>
      <vt:variant>
        <vt:lpwstr>_Toc171502797</vt:lpwstr>
      </vt:variant>
      <vt:variant>
        <vt:i4>1966135</vt:i4>
      </vt:variant>
      <vt:variant>
        <vt:i4>1346</vt:i4>
      </vt:variant>
      <vt:variant>
        <vt:i4>0</vt:i4>
      </vt:variant>
      <vt:variant>
        <vt:i4>5</vt:i4>
      </vt:variant>
      <vt:variant>
        <vt:lpwstr/>
      </vt:variant>
      <vt:variant>
        <vt:lpwstr>_Toc171502796</vt:lpwstr>
      </vt:variant>
      <vt:variant>
        <vt:i4>1966135</vt:i4>
      </vt:variant>
      <vt:variant>
        <vt:i4>1340</vt:i4>
      </vt:variant>
      <vt:variant>
        <vt:i4>0</vt:i4>
      </vt:variant>
      <vt:variant>
        <vt:i4>5</vt:i4>
      </vt:variant>
      <vt:variant>
        <vt:lpwstr/>
      </vt:variant>
      <vt:variant>
        <vt:lpwstr>_Toc171502795</vt:lpwstr>
      </vt:variant>
      <vt:variant>
        <vt:i4>1966135</vt:i4>
      </vt:variant>
      <vt:variant>
        <vt:i4>1334</vt:i4>
      </vt:variant>
      <vt:variant>
        <vt:i4>0</vt:i4>
      </vt:variant>
      <vt:variant>
        <vt:i4>5</vt:i4>
      </vt:variant>
      <vt:variant>
        <vt:lpwstr/>
      </vt:variant>
      <vt:variant>
        <vt:lpwstr>_Toc171502794</vt:lpwstr>
      </vt:variant>
      <vt:variant>
        <vt:i4>1966135</vt:i4>
      </vt:variant>
      <vt:variant>
        <vt:i4>1328</vt:i4>
      </vt:variant>
      <vt:variant>
        <vt:i4>0</vt:i4>
      </vt:variant>
      <vt:variant>
        <vt:i4>5</vt:i4>
      </vt:variant>
      <vt:variant>
        <vt:lpwstr/>
      </vt:variant>
      <vt:variant>
        <vt:lpwstr>_Toc171502793</vt:lpwstr>
      </vt:variant>
      <vt:variant>
        <vt:i4>1966135</vt:i4>
      </vt:variant>
      <vt:variant>
        <vt:i4>1322</vt:i4>
      </vt:variant>
      <vt:variant>
        <vt:i4>0</vt:i4>
      </vt:variant>
      <vt:variant>
        <vt:i4>5</vt:i4>
      </vt:variant>
      <vt:variant>
        <vt:lpwstr/>
      </vt:variant>
      <vt:variant>
        <vt:lpwstr>_Toc171502792</vt:lpwstr>
      </vt:variant>
      <vt:variant>
        <vt:i4>1966135</vt:i4>
      </vt:variant>
      <vt:variant>
        <vt:i4>1316</vt:i4>
      </vt:variant>
      <vt:variant>
        <vt:i4>0</vt:i4>
      </vt:variant>
      <vt:variant>
        <vt:i4>5</vt:i4>
      </vt:variant>
      <vt:variant>
        <vt:lpwstr/>
      </vt:variant>
      <vt:variant>
        <vt:lpwstr>_Toc171502791</vt:lpwstr>
      </vt:variant>
      <vt:variant>
        <vt:i4>1966135</vt:i4>
      </vt:variant>
      <vt:variant>
        <vt:i4>1310</vt:i4>
      </vt:variant>
      <vt:variant>
        <vt:i4>0</vt:i4>
      </vt:variant>
      <vt:variant>
        <vt:i4>5</vt:i4>
      </vt:variant>
      <vt:variant>
        <vt:lpwstr/>
      </vt:variant>
      <vt:variant>
        <vt:lpwstr>_Toc171502790</vt:lpwstr>
      </vt:variant>
      <vt:variant>
        <vt:i4>2031671</vt:i4>
      </vt:variant>
      <vt:variant>
        <vt:i4>1304</vt:i4>
      </vt:variant>
      <vt:variant>
        <vt:i4>0</vt:i4>
      </vt:variant>
      <vt:variant>
        <vt:i4>5</vt:i4>
      </vt:variant>
      <vt:variant>
        <vt:lpwstr/>
      </vt:variant>
      <vt:variant>
        <vt:lpwstr>_Toc171502789</vt:lpwstr>
      </vt:variant>
      <vt:variant>
        <vt:i4>2031671</vt:i4>
      </vt:variant>
      <vt:variant>
        <vt:i4>1298</vt:i4>
      </vt:variant>
      <vt:variant>
        <vt:i4>0</vt:i4>
      </vt:variant>
      <vt:variant>
        <vt:i4>5</vt:i4>
      </vt:variant>
      <vt:variant>
        <vt:lpwstr/>
      </vt:variant>
      <vt:variant>
        <vt:lpwstr>_Toc171502788</vt:lpwstr>
      </vt:variant>
      <vt:variant>
        <vt:i4>2031671</vt:i4>
      </vt:variant>
      <vt:variant>
        <vt:i4>1292</vt:i4>
      </vt:variant>
      <vt:variant>
        <vt:i4>0</vt:i4>
      </vt:variant>
      <vt:variant>
        <vt:i4>5</vt:i4>
      </vt:variant>
      <vt:variant>
        <vt:lpwstr/>
      </vt:variant>
      <vt:variant>
        <vt:lpwstr>_Toc171502787</vt:lpwstr>
      </vt:variant>
      <vt:variant>
        <vt:i4>2031671</vt:i4>
      </vt:variant>
      <vt:variant>
        <vt:i4>1286</vt:i4>
      </vt:variant>
      <vt:variant>
        <vt:i4>0</vt:i4>
      </vt:variant>
      <vt:variant>
        <vt:i4>5</vt:i4>
      </vt:variant>
      <vt:variant>
        <vt:lpwstr/>
      </vt:variant>
      <vt:variant>
        <vt:lpwstr>_Toc171502786</vt:lpwstr>
      </vt:variant>
      <vt:variant>
        <vt:i4>2031671</vt:i4>
      </vt:variant>
      <vt:variant>
        <vt:i4>1280</vt:i4>
      </vt:variant>
      <vt:variant>
        <vt:i4>0</vt:i4>
      </vt:variant>
      <vt:variant>
        <vt:i4>5</vt:i4>
      </vt:variant>
      <vt:variant>
        <vt:lpwstr/>
      </vt:variant>
      <vt:variant>
        <vt:lpwstr>_Toc171502785</vt:lpwstr>
      </vt:variant>
      <vt:variant>
        <vt:i4>2031671</vt:i4>
      </vt:variant>
      <vt:variant>
        <vt:i4>1274</vt:i4>
      </vt:variant>
      <vt:variant>
        <vt:i4>0</vt:i4>
      </vt:variant>
      <vt:variant>
        <vt:i4>5</vt:i4>
      </vt:variant>
      <vt:variant>
        <vt:lpwstr/>
      </vt:variant>
      <vt:variant>
        <vt:lpwstr>_Toc171502784</vt:lpwstr>
      </vt:variant>
      <vt:variant>
        <vt:i4>2031671</vt:i4>
      </vt:variant>
      <vt:variant>
        <vt:i4>1268</vt:i4>
      </vt:variant>
      <vt:variant>
        <vt:i4>0</vt:i4>
      </vt:variant>
      <vt:variant>
        <vt:i4>5</vt:i4>
      </vt:variant>
      <vt:variant>
        <vt:lpwstr/>
      </vt:variant>
      <vt:variant>
        <vt:lpwstr>_Toc171502783</vt:lpwstr>
      </vt:variant>
      <vt:variant>
        <vt:i4>2031671</vt:i4>
      </vt:variant>
      <vt:variant>
        <vt:i4>1262</vt:i4>
      </vt:variant>
      <vt:variant>
        <vt:i4>0</vt:i4>
      </vt:variant>
      <vt:variant>
        <vt:i4>5</vt:i4>
      </vt:variant>
      <vt:variant>
        <vt:lpwstr/>
      </vt:variant>
      <vt:variant>
        <vt:lpwstr>_Toc171502782</vt:lpwstr>
      </vt:variant>
      <vt:variant>
        <vt:i4>2031671</vt:i4>
      </vt:variant>
      <vt:variant>
        <vt:i4>1256</vt:i4>
      </vt:variant>
      <vt:variant>
        <vt:i4>0</vt:i4>
      </vt:variant>
      <vt:variant>
        <vt:i4>5</vt:i4>
      </vt:variant>
      <vt:variant>
        <vt:lpwstr/>
      </vt:variant>
      <vt:variant>
        <vt:lpwstr>_Toc171502781</vt:lpwstr>
      </vt:variant>
      <vt:variant>
        <vt:i4>2031671</vt:i4>
      </vt:variant>
      <vt:variant>
        <vt:i4>1250</vt:i4>
      </vt:variant>
      <vt:variant>
        <vt:i4>0</vt:i4>
      </vt:variant>
      <vt:variant>
        <vt:i4>5</vt:i4>
      </vt:variant>
      <vt:variant>
        <vt:lpwstr/>
      </vt:variant>
      <vt:variant>
        <vt:lpwstr>_Toc171502780</vt:lpwstr>
      </vt:variant>
      <vt:variant>
        <vt:i4>1048631</vt:i4>
      </vt:variant>
      <vt:variant>
        <vt:i4>1244</vt:i4>
      </vt:variant>
      <vt:variant>
        <vt:i4>0</vt:i4>
      </vt:variant>
      <vt:variant>
        <vt:i4>5</vt:i4>
      </vt:variant>
      <vt:variant>
        <vt:lpwstr/>
      </vt:variant>
      <vt:variant>
        <vt:lpwstr>_Toc171502779</vt:lpwstr>
      </vt:variant>
      <vt:variant>
        <vt:i4>1048631</vt:i4>
      </vt:variant>
      <vt:variant>
        <vt:i4>1238</vt:i4>
      </vt:variant>
      <vt:variant>
        <vt:i4>0</vt:i4>
      </vt:variant>
      <vt:variant>
        <vt:i4>5</vt:i4>
      </vt:variant>
      <vt:variant>
        <vt:lpwstr/>
      </vt:variant>
      <vt:variant>
        <vt:lpwstr>_Toc171502778</vt:lpwstr>
      </vt:variant>
      <vt:variant>
        <vt:i4>1048631</vt:i4>
      </vt:variant>
      <vt:variant>
        <vt:i4>1232</vt:i4>
      </vt:variant>
      <vt:variant>
        <vt:i4>0</vt:i4>
      </vt:variant>
      <vt:variant>
        <vt:i4>5</vt:i4>
      </vt:variant>
      <vt:variant>
        <vt:lpwstr/>
      </vt:variant>
      <vt:variant>
        <vt:lpwstr>_Toc171502777</vt:lpwstr>
      </vt:variant>
      <vt:variant>
        <vt:i4>1048631</vt:i4>
      </vt:variant>
      <vt:variant>
        <vt:i4>1226</vt:i4>
      </vt:variant>
      <vt:variant>
        <vt:i4>0</vt:i4>
      </vt:variant>
      <vt:variant>
        <vt:i4>5</vt:i4>
      </vt:variant>
      <vt:variant>
        <vt:lpwstr/>
      </vt:variant>
      <vt:variant>
        <vt:lpwstr>_Toc171502776</vt:lpwstr>
      </vt:variant>
      <vt:variant>
        <vt:i4>1048631</vt:i4>
      </vt:variant>
      <vt:variant>
        <vt:i4>1220</vt:i4>
      </vt:variant>
      <vt:variant>
        <vt:i4>0</vt:i4>
      </vt:variant>
      <vt:variant>
        <vt:i4>5</vt:i4>
      </vt:variant>
      <vt:variant>
        <vt:lpwstr/>
      </vt:variant>
      <vt:variant>
        <vt:lpwstr>_Toc171502775</vt:lpwstr>
      </vt:variant>
      <vt:variant>
        <vt:i4>1048631</vt:i4>
      </vt:variant>
      <vt:variant>
        <vt:i4>1214</vt:i4>
      </vt:variant>
      <vt:variant>
        <vt:i4>0</vt:i4>
      </vt:variant>
      <vt:variant>
        <vt:i4>5</vt:i4>
      </vt:variant>
      <vt:variant>
        <vt:lpwstr/>
      </vt:variant>
      <vt:variant>
        <vt:lpwstr>_Toc171502774</vt:lpwstr>
      </vt:variant>
      <vt:variant>
        <vt:i4>1048631</vt:i4>
      </vt:variant>
      <vt:variant>
        <vt:i4>1208</vt:i4>
      </vt:variant>
      <vt:variant>
        <vt:i4>0</vt:i4>
      </vt:variant>
      <vt:variant>
        <vt:i4>5</vt:i4>
      </vt:variant>
      <vt:variant>
        <vt:lpwstr/>
      </vt:variant>
      <vt:variant>
        <vt:lpwstr>_Toc171502773</vt:lpwstr>
      </vt:variant>
      <vt:variant>
        <vt:i4>1048631</vt:i4>
      </vt:variant>
      <vt:variant>
        <vt:i4>1202</vt:i4>
      </vt:variant>
      <vt:variant>
        <vt:i4>0</vt:i4>
      </vt:variant>
      <vt:variant>
        <vt:i4>5</vt:i4>
      </vt:variant>
      <vt:variant>
        <vt:lpwstr/>
      </vt:variant>
      <vt:variant>
        <vt:lpwstr>_Toc171502772</vt:lpwstr>
      </vt:variant>
      <vt:variant>
        <vt:i4>1048631</vt:i4>
      </vt:variant>
      <vt:variant>
        <vt:i4>1199</vt:i4>
      </vt:variant>
      <vt:variant>
        <vt:i4>0</vt:i4>
      </vt:variant>
      <vt:variant>
        <vt:i4>5</vt:i4>
      </vt:variant>
      <vt:variant>
        <vt:lpwstr/>
      </vt:variant>
      <vt:variant>
        <vt:lpwstr>_Toc171502771</vt:lpwstr>
      </vt:variant>
      <vt:variant>
        <vt:i4>1048631</vt:i4>
      </vt:variant>
      <vt:variant>
        <vt:i4>1196</vt:i4>
      </vt:variant>
      <vt:variant>
        <vt:i4>0</vt:i4>
      </vt:variant>
      <vt:variant>
        <vt:i4>5</vt:i4>
      </vt:variant>
      <vt:variant>
        <vt:lpwstr/>
      </vt:variant>
      <vt:variant>
        <vt:lpwstr>_Toc171502770</vt:lpwstr>
      </vt:variant>
      <vt:variant>
        <vt:i4>1114167</vt:i4>
      </vt:variant>
      <vt:variant>
        <vt:i4>1193</vt:i4>
      </vt:variant>
      <vt:variant>
        <vt:i4>0</vt:i4>
      </vt:variant>
      <vt:variant>
        <vt:i4>5</vt:i4>
      </vt:variant>
      <vt:variant>
        <vt:lpwstr/>
      </vt:variant>
      <vt:variant>
        <vt:lpwstr>_Toc171502769</vt:lpwstr>
      </vt:variant>
      <vt:variant>
        <vt:i4>1114167</vt:i4>
      </vt:variant>
      <vt:variant>
        <vt:i4>1190</vt:i4>
      </vt:variant>
      <vt:variant>
        <vt:i4>0</vt:i4>
      </vt:variant>
      <vt:variant>
        <vt:i4>5</vt:i4>
      </vt:variant>
      <vt:variant>
        <vt:lpwstr/>
      </vt:variant>
      <vt:variant>
        <vt:lpwstr>_Toc171502768</vt:lpwstr>
      </vt:variant>
      <vt:variant>
        <vt:i4>1114167</vt:i4>
      </vt:variant>
      <vt:variant>
        <vt:i4>1187</vt:i4>
      </vt:variant>
      <vt:variant>
        <vt:i4>0</vt:i4>
      </vt:variant>
      <vt:variant>
        <vt:i4>5</vt:i4>
      </vt:variant>
      <vt:variant>
        <vt:lpwstr/>
      </vt:variant>
      <vt:variant>
        <vt:lpwstr>_Toc171502767</vt:lpwstr>
      </vt:variant>
      <vt:variant>
        <vt:i4>1114167</vt:i4>
      </vt:variant>
      <vt:variant>
        <vt:i4>1184</vt:i4>
      </vt:variant>
      <vt:variant>
        <vt:i4>0</vt:i4>
      </vt:variant>
      <vt:variant>
        <vt:i4>5</vt:i4>
      </vt:variant>
      <vt:variant>
        <vt:lpwstr/>
      </vt:variant>
      <vt:variant>
        <vt:lpwstr>_Toc171502766</vt:lpwstr>
      </vt:variant>
      <vt:variant>
        <vt:i4>1114167</vt:i4>
      </vt:variant>
      <vt:variant>
        <vt:i4>1178</vt:i4>
      </vt:variant>
      <vt:variant>
        <vt:i4>0</vt:i4>
      </vt:variant>
      <vt:variant>
        <vt:i4>5</vt:i4>
      </vt:variant>
      <vt:variant>
        <vt:lpwstr/>
      </vt:variant>
      <vt:variant>
        <vt:lpwstr>_Toc171502765</vt:lpwstr>
      </vt:variant>
      <vt:variant>
        <vt:i4>1114167</vt:i4>
      </vt:variant>
      <vt:variant>
        <vt:i4>1172</vt:i4>
      </vt:variant>
      <vt:variant>
        <vt:i4>0</vt:i4>
      </vt:variant>
      <vt:variant>
        <vt:i4>5</vt:i4>
      </vt:variant>
      <vt:variant>
        <vt:lpwstr/>
      </vt:variant>
      <vt:variant>
        <vt:lpwstr>_Toc171502764</vt:lpwstr>
      </vt:variant>
      <vt:variant>
        <vt:i4>1114167</vt:i4>
      </vt:variant>
      <vt:variant>
        <vt:i4>1166</vt:i4>
      </vt:variant>
      <vt:variant>
        <vt:i4>0</vt:i4>
      </vt:variant>
      <vt:variant>
        <vt:i4>5</vt:i4>
      </vt:variant>
      <vt:variant>
        <vt:lpwstr/>
      </vt:variant>
      <vt:variant>
        <vt:lpwstr>_Toc171502763</vt:lpwstr>
      </vt:variant>
      <vt:variant>
        <vt:i4>1114167</vt:i4>
      </vt:variant>
      <vt:variant>
        <vt:i4>1160</vt:i4>
      </vt:variant>
      <vt:variant>
        <vt:i4>0</vt:i4>
      </vt:variant>
      <vt:variant>
        <vt:i4>5</vt:i4>
      </vt:variant>
      <vt:variant>
        <vt:lpwstr/>
      </vt:variant>
      <vt:variant>
        <vt:lpwstr>_Toc171502762</vt:lpwstr>
      </vt:variant>
      <vt:variant>
        <vt:i4>1114167</vt:i4>
      </vt:variant>
      <vt:variant>
        <vt:i4>1154</vt:i4>
      </vt:variant>
      <vt:variant>
        <vt:i4>0</vt:i4>
      </vt:variant>
      <vt:variant>
        <vt:i4>5</vt:i4>
      </vt:variant>
      <vt:variant>
        <vt:lpwstr/>
      </vt:variant>
      <vt:variant>
        <vt:lpwstr>_Toc171502761</vt:lpwstr>
      </vt:variant>
      <vt:variant>
        <vt:i4>1114167</vt:i4>
      </vt:variant>
      <vt:variant>
        <vt:i4>1148</vt:i4>
      </vt:variant>
      <vt:variant>
        <vt:i4>0</vt:i4>
      </vt:variant>
      <vt:variant>
        <vt:i4>5</vt:i4>
      </vt:variant>
      <vt:variant>
        <vt:lpwstr/>
      </vt:variant>
      <vt:variant>
        <vt:lpwstr>_Toc171502760</vt:lpwstr>
      </vt:variant>
      <vt:variant>
        <vt:i4>1179703</vt:i4>
      </vt:variant>
      <vt:variant>
        <vt:i4>1142</vt:i4>
      </vt:variant>
      <vt:variant>
        <vt:i4>0</vt:i4>
      </vt:variant>
      <vt:variant>
        <vt:i4>5</vt:i4>
      </vt:variant>
      <vt:variant>
        <vt:lpwstr/>
      </vt:variant>
      <vt:variant>
        <vt:lpwstr>_Toc171502759</vt:lpwstr>
      </vt:variant>
      <vt:variant>
        <vt:i4>1179703</vt:i4>
      </vt:variant>
      <vt:variant>
        <vt:i4>1136</vt:i4>
      </vt:variant>
      <vt:variant>
        <vt:i4>0</vt:i4>
      </vt:variant>
      <vt:variant>
        <vt:i4>5</vt:i4>
      </vt:variant>
      <vt:variant>
        <vt:lpwstr/>
      </vt:variant>
      <vt:variant>
        <vt:lpwstr>_Toc171502758</vt:lpwstr>
      </vt:variant>
      <vt:variant>
        <vt:i4>1179703</vt:i4>
      </vt:variant>
      <vt:variant>
        <vt:i4>1130</vt:i4>
      </vt:variant>
      <vt:variant>
        <vt:i4>0</vt:i4>
      </vt:variant>
      <vt:variant>
        <vt:i4>5</vt:i4>
      </vt:variant>
      <vt:variant>
        <vt:lpwstr/>
      </vt:variant>
      <vt:variant>
        <vt:lpwstr>_Toc171502757</vt:lpwstr>
      </vt:variant>
      <vt:variant>
        <vt:i4>1179703</vt:i4>
      </vt:variant>
      <vt:variant>
        <vt:i4>1124</vt:i4>
      </vt:variant>
      <vt:variant>
        <vt:i4>0</vt:i4>
      </vt:variant>
      <vt:variant>
        <vt:i4>5</vt:i4>
      </vt:variant>
      <vt:variant>
        <vt:lpwstr/>
      </vt:variant>
      <vt:variant>
        <vt:lpwstr>_Toc171502756</vt:lpwstr>
      </vt:variant>
      <vt:variant>
        <vt:i4>1179703</vt:i4>
      </vt:variant>
      <vt:variant>
        <vt:i4>1118</vt:i4>
      </vt:variant>
      <vt:variant>
        <vt:i4>0</vt:i4>
      </vt:variant>
      <vt:variant>
        <vt:i4>5</vt:i4>
      </vt:variant>
      <vt:variant>
        <vt:lpwstr/>
      </vt:variant>
      <vt:variant>
        <vt:lpwstr>_Toc171502755</vt:lpwstr>
      </vt:variant>
      <vt:variant>
        <vt:i4>1179703</vt:i4>
      </vt:variant>
      <vt:variant>
        <vt:i4>1112</vt:i4>
      </vt:variant>
      <vt:variant>
        <vt:i4>0</vt:i4>
      </vt:variant>
      <vt:variant>
        <vt:i4>5</vt:i4>
      </vt:variant>
      <vt:variant>
        <vt:lpwstr/>
      </vt:variant>
      <vt:variant>
        <vt:lpwstr>_Toc171502754</vt:lpwstr>
      </vt:variant>
      <vt:variant>
        <vt:i4>1179703</vt:i4>
      </vt:variant>
      <vt:variant>
        <vt:i4>1106</vt:i4>
      </vt:variant>
      <vt:variant>
        <vt:i4>0</vt:i4>
      </vt:variant>
      <vt:variant>
        <vt:i4>5</vt:i4>
      </vt:variant>
      <vt:variant>
        <vt:lpwstr/>
      </vt:variant>
      <vt:variant>
        <vt:lpwstr>_Toc171502753</vt:lpwstr>
      </vt:variant>
      <vt:variant>
        <vt:i4>1179703</vt:i4>
      </vt:variant>
      <vt:variant>
        <vt:i4>1100</vt:i4>
      </vt:variant>
      <vt:variant>
        <vt:i4>0</vt:i4>
      </vt:variant>
      <vt:variant>
        <vt:i4>5</vt:i4>
      </vt:variant>
      <vt:variant>
        <vt:lpwstr/>
      </vt:variant>
      <vt:variant>
        <vt:lpwstr>_Toc171502752</vt:lpwstr>
      </vt:variant>
      <vt:variant>
        <vt:i4>1179703</vt:i4>
      </vt:variant>
      <vt:variant>
        <vt:i4>1094</vt:i4>
      </vt:variant>
      <vt:variant>
        <vt:i4>0</vt:i4>
      </vt:variant>
      <vt:variant>
        <vt:i4>5</vt:i4>
      </vt:variant>
      <vt:variant>
        <vt:lpwstr/>
      </vt:variant>
      <vt:variant>
        <vt:lpwstr>_Toc171502751</vt:lpwstr>
      </vt:variant>
      <vt:variant>
        <vt:i4>1179703</vt:i4>
      </vt:variant>
      <vt:variant>
        <vt:i4>1088</vt:i4>
      </vt:variant>
      <vt:variant>
        <vt:i4>0</vt:i4>
      </vt:variant>
      <vt:variant>
        <vt:i4>5</vt:i4>
      </vt:variant>
      <vt:variant>
        <vt:lpwstr/>
      </vt:variant>
      <vt:variant>
        <vt:lpwstr>_Toc171502750</vt:lpwstr>
      </vt:variant>
      <vt:variant>
        <vt:i4>1245239</vt:i4>
      </vt:variant>
      <vt:variant>
        <vt:i4>1082</vt:i4>
      </vt:variant>
      <vt:variant>
        <vt:i4>0</vt:i4>
      </vt:variant>
      <vt:variant>
        <vt:i4>5</vt:i4>
      </vt:variant>
      <vt:variant>
        <vt:lpwstr/>
      </vt:variant>
      <vt:variant>
        <vt:lpwstr>_Toc171502749</vt:lpwstr>
      </vt:variant>
      <vt:variant>
        <vt:i4>1245239</vt:i4>
      </vt:variant>
      <vt:variant>
        <vt:i4>1076</vt:i4>
      </vt:variant>
      <vt:variant>
        <vt:i4>0</vt:i4>
      </vt:variant>
      <vt:variant>
        <vt:i4>5</vt:i4>
      </vt:variant>
      <vt:variant>
        <vt:lpwstr/>
      </vt:variant>
      <vt:variant>
        <vt:lpwstr>_Toc171502748</vt:lpwstr>
      </vt:variant>
      <vt:variant>
        <vt:i4>1245239</vt:i4>
      </vt:variant>
      <vt:variant>
        <vt:i4>1070</vt:i4>
      </vt:variant>
      <vt:variant>
        <vt:i4>0</vt:i4>
      </vt:variant>
      <vt:variant>
        <vt:i4>5</vt:i4>
      </vt:variant>
      <vt:variant>
        <vt:lpwstr/>
      </vt:variant>
      <vt:variant>
        <vt:lpwstr>_Toc171502747</vt:lpwstr>
      </vt:variant>
      <vt:variant>
        <vt:i4>1245239</vt:i4>
      </vt:variant>
      <vt:variant>
        <vt:i4>1064</vt:i4>
      </vt:variant>
      <vt:variant>
        <vt:i4>0</vt:i4>
      </vt:variant>
      <vt:variant>
        <vt:i4>5</vt:i4>
      </vt:variant>
      <vt:variant>
        <vt:lpwstr/>
      </vt:variant>
      <vt:variant>
        <vt:lpwstr>_Toc171502746</vt:lpwstr>
      </vt:variant>
      <vt:variant>
        <vt:i4>1245239</vt:i4>
      </vt:variant>
      <vt:variant>
        <vt:i4>1058</vt:i4>
      </vt:variant>
      <vt:variant>
        <vt:i4>0</vt:i4>
      </vt:variant>
      <vt:variant>
        <vt:i4>5</vt:i4>
      </vt:variant>
      <vt:variant>
        <vt:lpwstr/>
      </vt:variant>
      <vt:variant>
        <vt:lpwstr>_Toc171502745</vt:lpwstr>
      </vt:variant>
      <vt:variant>
        <vt:i4>1245239</vt:i4>
      </vt:variant>
      <vt:variant>
        <vt:i4>1052</vt:i4>
      </vt:variant>
      <vt:variant>
        <vt:i4>0</vt:i4>
      </vt:variant>
      <vt:variant>
        <vt:i4>5</vt:i4>
      </vt:variant>
      <vt:variant>
        <vt:lpwstr/>
      </vt:variant>
      <vt:variant>
        <vt:lpwstr>_Toc171502744</vt:lpwstr>
      </vt:variant>
      <vt:variant>
        <vt:i4>1245239</vt:i4>
      </vt:variant>
      <vt:variant>
        <vt:i4>1046</vt:i4>
      </vt:variant>
      <vt:variant>
        <vt:i4>0</vt:i4>
      </vt:variant>
      <vt:variant>
        <vt:i4>5</vt:i4>
      </vt:variant>
      <vt:variant>
        <vt:lpwstr/>
      </vt:variant>
      <vt:variant>
        <vt:lpwstr>_Toc171502743</vt:lpwstr>
      </vt:variant>
      <vt:variant>
        <vt:i4>1245239</vt:i4>
      </vt:variant>
      <vt:variant>
        <vt:i4>1040</vt:i4>
      </vt:variant>
      <vt:variant>
        <vt:i4>0</vt:i4>
      </vt:variant>
      <vt:variant>
        <vt:i4>5</vt:i4>
      </vt:variant>
      <vt:variant>
        <vt:lpwstr/>
      </vt:variant>
      <vt:variant>
        <vt:lpwstr>_Toc171502742</vt:lpwstr>
      </vt:variant>
      <vt:variant>
        <vt:i4>1245239</vt:i4>
      </vt:variant>
      <vt:variant>
        <vt:i4>1034</vt:i4>
      </vt:variant>
      <vt:variant>
        <vt:i4>0</vt:i4>
      </vt:variant>
      <vt:variant>
        <vt:i4>5</vt:i4>
      </vt:variant>
      <vt:variant>
        <vt:lpwstr/>
      </vt:variant>
      <vt:variant>
        <vt:lpwstr>_Toc171502741</vt:lpwstr>
      </vt:variant>
      <vt:variant>
        <vt:i4>1245239</vt:i4>
      </vt:variant>
      <vt:variant>
        <vt:i4>1028</vt:i4>
      </vt:variant>
      <vt:variant>
        <vt:i4>0</vt:i4>
      </vt:variant>
      <vt:variant>
        <vt:i4>5</vt:i4>
      </vt:variant>
      <vt:variant>
        <vt:lpwstr/>
      </vt:variant>
      <vt:variant>
        <vt:lpwstr>_Toc171502740</vt:lpwstr>
      </vt:variant>
      <vt:variant>
        <vt:i4>1310775</vt:i4>
      </vt:variant>
      <vt:variant>
        <vt:i4>1022</vt:i4>
      </vt:variant>
      <vt:variant>
        <vt:i4>0</vt:i4>
      </vt:variant>
      <vt:variant>
        <vt:i4>5</vt:i4>
      </vt:variant>
      <vt:variant>
        <vt:lpwstr/>
      </vt:variant>
      <vt:variant>
        <vt:lpwstr>_Toc171502739</vt:lpwstr>
      </vt:variant>
      <vt:variant>
        <vt:i4>1310775</vt:i4>
      </vt:variant>
      <vt:variant>
        <vt:i4>1016</vt:i4>
      </vt:variant>
      <vt:variant>
        <vt:i4>0</vt:i4>
      </vt:variant>
      <vt:variant>
        <vt:i4>5</vt:i4>
      </vt:variant>
      <vt:variant>
        <vt:lpwstr/>
      </vt:variant>
      <vt:variant>
        <vt:lpwstr>_Toc171502738</vt:lpwstr>
      </vt:variant>
      <vt:variant>
        <vt:i4>1310775</vt:i4>
      </vt:variant>
      <vt:variant>
        <vt:i4>1010</vt:i4>
      </vt:variant>
      <vt:variant>
        <vt:i4>0</vt:i4>
      </vt:variant>
      <vt:variant>
        <vt:i4>5</vt:i4>
      </vt:variant>
      <vt:variant>
        <vt:lpwstr/>
      </vt:variant>
      <vt:variant>
        <vt:lpwstr>_Toc171502737</vt:lpwstr>
      </vt:variant>
      <vt:variant>
        <vt:i4>1310775</vt:i4>
      </vt:variant>
      <vt:variant>
        <vt:i4>1004</vt:i4>
      </vt:variant>
      <vt:variant>
        <vt:i4>0</vt:i4>
      </vt:variant>
      <vt:variant>
        <vt:i4>5</vt:i4>
      </vt:variant>
      <vt:variant>
        <vt:lpwstr/>
      </vt:variant>
      <vt:variant>
        <vt:lpwstr>_Toc171502736</vt:lpwstr>
      </vt:variant>
      <vt:variant>
        <vt:i4>1310775</vt:i4>
      </vt:variant>
      <vt:variant>
        <vt:i4>998</vt:i4>
      </vt:variant>
      <vt:variant>
        <vt:i4>0</vt:i4>
      </vt:variant>
      <vt:variant>
        <vt:i4>5</vt:i4>
      </vt:variant>
      <vt:variant>
        <vt:lpwstr/>
      </vt:variant>
      <vt:variant>
        <vt:lpwstr>_Toc171502735</vt:lpwstr>
      </vt:variant>
      <vt:variant>
        <vt:i4>1310775</vt:i4>
      </vt:variant>
      <vt:variant>
        <vt:i4>992</vt:i4>
      </vt:variant>
      <vt:variant>
        <vt:i4>0</vt:i4>
      </vt:variant>
      <vt:variant>
        <vt:i4>5</vt:i4>
      </vt:variant>
      <vt:variant>
        <vt:lpwstr/>
      </vt:variant>
      <vt:variant>
        <vt:lpwstr>_Toc171502734</vt:lpwstr>
      </vt:variant>
      <vt:variant>
        <vt:i4>1310775</vt:i4>
      </vt:variant>
      <vt:variant>
        <vt:i4>986</vt:i4>
      </vt:variant>
      <vt:variant>
        <vt:i4>0</vt:i4>
      </vt:variant>
      <vt:variant>
        <vt:i4>5</vt:i4>
      </vt:variant>
      <vt:variant>
        <vt:lpwstr/>
      </vt:variant>
      <vt:variant>
        <vt:lpwstr>_Toc171502733</vt:lpwstr>
      </vt:variant>
      <vt:variant>
        <vt:i4>1310775</vt:i4>
      </vt:variant>
      <vt:variant>
        <vt:i4>980</vt:i4>
      </vt:variant>
      <vt:variant>
        <vt:i4>0</vt:i4>
      </vt:variant>
      <vt:variant>
        <vt:i4>5</vt:i4>
      </vt:variant>
      <vt:variant>
        <vt:lpwstr/>
      </vt:variant>
      <vt:variant>
        <vt:lpwstr>_Toc171502732</vt:lpwstr>
      </vt:variant>
      <vt:variant>
        <vt:i4>1310775</vt:i4>
      </vt:variant>
      <vt:variant>
        <vt:i4>974</vt:i4>
      </vt:variant>
      <vt:variant>
        <vt:i4>0</vt:i4>
      </vt:variant>
      <vt:variant>
        <vt:i4>5</vt:i4>
      </vt:variant>
      <vt:variant>
        <vt:lpwstr/>
      </vt:variant>
      <vt:variant>
        <vt:lpwstr>_Toc171502731</vt:lpwstr>
      </vt:variant>
      <vt:variant>
        <vt:i4>1310775</vt:i4>
      </vt:variant>
      <vt:variant>
        <vt:i4>968</vt:i4>
      </vt:variant>
      <vt:variant>
        <vt:i4>0</vt:i4>
      </vt:variant>
      <vt:variant>
        <vt:i4>5</vt:i4>
      </vt:variant>
      <vt:variant>
        <vt:lpwstr/>
      </vt:variant>
      <vt:variant>
        <vt:lpwstr>_Toc171502730</vt:lpwstr>
      </vt:variant>
      <vt:variant>
        <vt:i4>1376311</vt:i4>
      </vt:variant>
      <vt:variant>
        <vt:i4>962</vt:i4>
      </vt:variant>
      <vt:variant>
        <vt:i4>0</vt:i4>
      </vt:variant>
      <vt:variant>
        <vt:i4>5</vt:i4>
      </vt:variant>
      <vt:variant>
        <vt:lpwstr/>
      </vt:variant>
      <vt:variant>
        <vt:lpwstr>_Toc171502729</vt:lpwstr>
      </vt:variant>
      <vt:variant>
        <vt:i4>1376311</vt:i4>
      </vt:variant>
      <vt:variant>
        <vt:i4>956</vt:i4>
      </vt:variant>
      <vt:variant>
        <vt:i4>0</vt:i4>
      </vt:variant>
      <vt:variant>
        <vt:i4>5</vt:i4>
      </vt:variant>
      <vt:variant>
        <vt:lpwstr/>
      </vt:variant>
      <vt:variant>
        <vt:lpwstr>_Toc171502728</vt:lpwstr>
      </vt:variant>
      <vt:variant>
        <vt:i4>1376311</vt:i4>
      </vt:variant>
      <vt:variant>
        <vt:i4>950</vt:i4>
      </vt:variant>
      <vt:variant>
        <vt:i4>0</vt:i4>
      </vt:variant>
      <vt:variant>
        <vt:i4>5</vt:i4>
      </vt:variant>
      <vt:variant>
        <vt:lpwstr/>
      </vt:variant>
      <vt:variant>
        <vt:lpwstr>_Toc171502727</vt:lpwstr>
      </vt:variant>
      <vt:variant>
        <vt:i4>1376311</vt:i4>
      </vt:variant>
      <vt:variant>
        <vt:i4>944</vt:i4>
      </vt:variant>
      <vt:variant>
        <vt:i4>0</vt:i4>
      </vt:variant>
      <vt:variant>
        <vt:i4>5</vt:i4>
      </vt:variant>
      <vt:variant>
        <vt:lpwstr/>
      </vt:variant>
      <vt:variant>
        <vt:lpwstr>_Toc171502726</vt:lpwstr>
      </vt:variant>
      <vt:variant>
        <vt:i4>1376311</vt:i4>
      </vt:variant>
      <vt:variant>
        <vt:i4>938</vt:i4>
      </vt:variant>
      <vt:variant>
        <vt:i4>0</vt:i4>
      </vt:variant>
      <vt:variant>
        <vt:i4>5</vt:i4>
      </vt:variant>
      <vt:variant>
        <vt:lpwstr/>
      </vt:variant>
      <vt:variant>
        <vt:lpwstr>_Toc171502725</vt:lpwstr>
      </vt:variant>
      <vt:variant>
        <vt:i4>1376311</vt:i4>
      </vt:variant>
      <vt:variant>
        <vt:i4>932</vt:i4>
      </vt:variant>
      <vt:variant>
        <vt:i4>0</vt:i4>
      </vt:variant>
      <vt:variant>
        <vt:i4>5</vt:i4>
      </vt:variant>
      <vt:variant>
        <vt:lpwstr/>
      </vt:variant>
      <vt:variant>
        <vt:lpwstr>_Toc171502724</vt:lpwstr>
      </vt:variant>
      <vt:variant>
        <vt:i4>1376311</vt:i4>
      </vt:variant>
      <vt:variant>
        <vt:i4>926</vt:i4>
      </vt:variant>
      <vt:variant>
        <vt:i4>0</vt:i4>
      </vt:variant>
      <vt:variant>
        <vt:i4>5</vt:i4>
      </vt:variant>
      <vt:variant>
        <vt:lpwstr/>
      </vt:variant>
      <vt:variant>
        <vt:lpwstr>_Toc171502723</vt:lpwstr>
      </vt:variant>
      <vt:variant>
        <vt:i4>1376311</vt:i4>
      </vt:variant>
      <vt:variant>
        <vt:i4>920</vt:i4>
      </vt:variant>
      <vt:variant>
        <vt:i4>0</vt:i4>
      </vt:variant>
      <vt:variant>
        <vt:i4>5</vt:i4>
      </vt:variant>
      <vt:variant>
        <vt:lpwstr/>
      </vt:variant>
      <vt:variant>
        <vt:lpwstr>_Toc171502722</vt:lpwstr>
      </vt:variant>
      <vt:variant>
        <vt:i4>1376311</vt:i4>
      </vt:variant>
      <vt:variant>
        <vt:i4>914</vt:i4>
      </vt:variant>
      <vt:variant>
        <vt:i4>0</vt:i4>
      </vt:variant>
      <vt:variant>
        <vt:i4>5</vt:i4>
      </vt:variant>
      <vt:variant>
        <vt:lpwstr/>
      </vt:variant>
      <vt:variant>
        <vt:lpwstr>_Toc171502721</vt:lpwstr>
      </vt:variant>
      <vt:variant>
        <vt:i4>1376311</vt:i4>
      </vt:variant>
      <vt:variant>
        <vt:i4>908</vt:i4>
      </vt:variant>
      <vt:variant>
        <vt:i4>0</vt:i4>
      </vt:variant>
      <vt:variant>
        <vt:i4>5</vt:i4>
      </vt:variant>
      <vt:variant>
        <vt:lpwstr/>
      </vt:variant>
      <vt:variant>
        <vt:lpwstr>_Toc171502720</vt:lpwstr>
      </vt:variant>
      <vt:variant>
        <vt:i4>1441847</vt:i4>
      </vt:variant>
      <vt:variant>
        <vt:i4>902</vt:i4>
      </vt:variant>
      <vt:variant>
        <vt:i4>0</vt:i4>
      </vt:variant>
      <vt:variant>
        <vt:i4>5</vt:i4>
      </vt:variant>
      <vt:variant>
        <vt:lpwstr/>
      </vt:variant>
      <vt:variant>
        <vt:lpwstr>_Toc171502719</vt:lpwstr>
      </vt:variant>
      <vt:variant>
        <vt:i4>1441847</vt:i4>
      </vt:variant>
      <vt:variant>
        <vt:i4>896</vt:i4>
      </vt:variant>
      <vt:variant>
        <vt:i4>0</vt:i4>
      </vt:variant>
      <vt:variant>
        <vt:i4>5</vt:i4>
      </vt:variant>
      <vt:variant>
        <vt:lpwstr/>
      </vt:variant>
      <vt:variant>
        <vt:lpwstr>_Toc171502718</vt:lpwstr>
      </vt:variant>
      <vt:variant>
        <vt:i4>1441847</vt:i4>
      </vt:variant>
      <vt:variant>
        <vt:i4>890</vt:i4>
      </vt:variant>
      <vt:variant>
        <vt:i4>0</vt:i4>
      </vt:variant>
      <vt:variant>
        <vt:i4>5</vt:i4>
      </vt:variant>
      <vt:variant>
        <vt:lpwstr/>
      </vt:variant>
      <vt:variant>
        <vt:lpwstr>_Toc171502717</vt:lpwstr>
      </vt:variant>
      <vt:variant>
        <vt:i4>1441847</vt:i4>
      </vt:variant>
      <vt:variant>
        <vt:i4>884</vt:i4>
      </vt:variant>
      <vt:variant>
        <vt:i4>0</vt:i4>
      </vt:variant>
      <vt:variant>
        <vt:i4>5</vt:i4>
      </vt:variant>
      <vt:variant>
        <vt:lpwstr/>
      </vt:variant>
      <vt:variant>
        <vt:lpwstr>_Toc171502716</vt:lpwstr>
      </vt:variant>
      <vt:variant>
        <vt:i4>1441847</vt:i4>
      </vt:variant>
      <vt:variant>
        <vt:i4>878</vt:i4>
      </vt:variant>
      <vt:variant>
        <vt:i4>0</vt:i4>
      </vt:variant>
      <vt:variant>
        <vt:i4>5</vt:i4>
      </vt:variant>
      <vt:variant>
        <vt:lpwstr/>
      </vt:variant>
      <vt:variant>
        <vt:lpwstr>_Toc171502715</vt:lpwstr>
      </vt:variant>
      <vt:variant>
        <vt:i4>1441847</vt:i4>
      </vt:variant>
      <vt:variant>
        <vt:i4>872</vt:i4>
      </vt:variant>
      <vt:variant>
        <vt:i4>0</vt:i4>
      </vt:variant>
      <vt:variant>
        <vt:i4>5</vt:i4>
      </vt:variant>
      <vt:variant>
        <vt:lpwstr/>
      </vt:variant>
      <vt:variant>
        <vt:lpwstr>_Toc171502714</vt:lpwstr>
      </vt:variant>
      <vt:variant>
        <vt:i4>1441847</vt:i4>
      </vt:variant>
      <vt:variant>
        <vt:i4>866</vt:i4>
      </vt:variant>
      <vt:variant>
        <vt:i4>0</vt:i4>
      </vt:variant>
      <vt:variant>
        <vt:i4>5</vt:i4>
      </vt:variant>
      <vt:variant>
        <vt:lpwstr/>
      </vt:variant>
      <vt:variant>
        <vt:lpwstr>_Toc171502713</vt:lpwstr>
      </vt:variant>
      <vt:variant>
        <vt:i4>1441847</vt:i4>
      </vt:variant>
      <vt:variant>
        <vt:i4>860</vt:i4>
      </vt:variant>
      <vt:variant>
        <vt:i4>0</vt:i4>
      </vt:variant>
      <vt:variant>
        <vt:i4>5</vt:i4>
      </vt:variant>
      <vt:variant>
        <vt:lpwstr/>
      </vt:variant>
      <vt:variant>
        <vt:lpwstr>_Toc171502712</vt:lpwstr>
      </vt:variant>
      <vt:variant>
        <vt:i4>1441847</vt:i4>
      </vt:variant>
      <vt:variant>
        <vt:i4>854</vt:i4>
      </vt:variant>
      <vt:variant>
        <vt:i4>0</vt:i4>
      </vt:variant>
      <vt:variant>
        <vt:i4>5</vt:i4>
      </vt:variant>
      <vt:variant>
        <vt:lpwstr/>
      </vt:variant>
      <vt:variant>
        <vt:lpwstr>_Toc171502711</vt:lpwstr>
      </vt:variant>
      <vt:variant>
        <vt:i4>1441847</vt:i4>
      </vt:variant>
      <vt:variant>
        <vt:i4>848</vt:i4>
      </vt:variant>
      <vt:variant>
        <vt:i4>0</vt:i4>
      </vt:variant>
      <vt:variant>
        <vt:i4>5</vt:i4>
      </vt:variant>
      <vt:variant>
        <vt:lpwstr/>
      </vt:variant>
      <vt:variant>
        <vt:lpwstr>_Toc171502710</vt:lpwstr>
      </vt:variant>
      <vt:variant>
        <vt:i4>1507383</vt:i4>
      </vt:variant>
      <vt:variant>
        <vt:i4>842</vt:i4>
      </vt:variant>
      <vt:variant>
        <vt:i4>0</vt:i4>
      </vt:variant>
      <vt:variant>
        <vt:i4>5</vt:i4>
      </vt:variant>
      <vt:variant>
        <vt:lpwstr/>
      </vt:variant>
      <vt:variant>
        <vt:lpwstr>_Toc171502709</vt:lpwstr>
      </vt:variant>
      <vt:variant>
        <vt:i4>1507383</vt:i4>
      </vt:variant>
      <vt:variant>
        <vt:i4>836</vt:i4>
      </vt:variant>
      <vt:variant>
        <vt:i4>0</vt:i4>
      </vt:variant>
      <vt:variant>
        <vt:i4>5</vt:i4>
      </vt:variant>
      <vt:variant>
        <vt:lpwstr/>
      </vt:variant>
      <vt:variant>
        <vt:lpwstr>_Toc171502708</vt:lpwstr>
      </vt:variant>
      <vt:variant>
        <vt:i4>1507383</vt:i4>
      </vt:variant>
      <vt:variant>
        <vt:i4>830</vt:i4>
      </vt:variant>
      <vt:variant>
        <vt:i4>0</vt:i4>
      </vt:variant>
      <vt:variant>
        <vt:i4>5</vt:i4>
      </vt:variant>
      <vt:variant>
        <vt:lpwstr/>
      </vt:variant>
      <vt:variant>
        <vt:lpwstr>_Toc171502707</vt:lpwstr>
      </vt:variant>
      <vt:variant>
        <vt:i4>1507383</vt:i4>
      </vt:variant>
      <vt:variant>
        <vt:i4>824</vt:i4>
      </vt:variant>
      <vt:variant>
        <vt:i4>0</vt:i4>
      </vt:variant>
      <vt:variant>
        <vt:i4>5</vt:i4>
      </vt:variant>
      <vt:variant>
        <vt:lpwstr/>
      </vt:variant>
      <vt:variant>
        <vt:lpwstr>_Toc171502706</vt:lpwstr>
      </vt:variant>
      <vt:variant>
        <vt:i4>1507383</vt:i4>
      </vt:variant>
      <vt:variant>
        <vt:i4>818</vt:i4>
      </vt:variant>
      <vt:variant>
        <vt:i4>0</vt:i4>
      </vt:variant>
      <vt:variant>
        <vt:i4>5</vt:i4>
      </vt:variant>
      <vt:variant>
        <vt:lpwstr/>
      </vt:variant>
      <vt:variant>
        <vt:lpwstr>_Toc171502705</vt:lpwstr>
      </vt:variant>
      <vt:variant>
        <vt:i4>1507383</vt:i4>
      </vt:variant>
      <vt:variant>
        <vt:i4>812</vt:i4>
      </vt:variant>
      <vt:variant>
        <vt:i4>0</vt:i4>
      </vt:variant>
      <vt:variant>
        <vt:i4>5</vt:i4>
      </vt:variant>
      <vt:variant>
        <vt:lpwstr/>
      </vt:variant>
      <vt:variant>
        <vt:lpwstr>_Toc171502704</vt:lpwstr>
      </vt:variant>
      <vt:variant>
        <vt:i4>1507383</vt:i4>
      </vt:variant>
      <vt:variant>
        <vt:i4>806</vt:i4>
      </vt:variant>
      <vt:variant>
        <vt:i4>0</vt:i4>
      </vt:variant>
      <vt:variant>
        <vt:i4>5</vt:i4>
      </vt:variant>
      <vt:variant>
        <vt:lpwstr/>
      </vt:variant>
      <vt:variant>
        <vt:lpwstr>_Toc171502703</vt:lpwstr>
      </vt:variant>
      <vt:variant>
        <vt:i4>1507383</vt:i4>
      </vt:variant>
      <vt:variant>
        <vt:i4>800</vt:i4>
      </vt:variant>
      <vt:variant>
        <vt:i4>0</vt:i4>
      </vt:variant>
      <vt:variant>
        <vt:i4>5</vt:i4>
      </vt:variant>
      <vt:variant>
        <vt:lpwstr/>
      </vt:variant>
      <vt:variant>
        <vt:lpwstr>_Toc171502702</vt:lpwstr>
      </vt:variant>
      <vt:variant>
        <vt:i4>1507383</vt:i4>
      </vt:variant>
      <vt:variant>
        <vt:i4>794</vt:i4>
      </vt:variant>
      <vt:variant>
        <vt:i4>0</vt:i4>
      </vt:variant>
      <vt:variant>
        <vt:i4>5</vt:i4>
      </vt:variant>
      <vt:variant>
        <vt:lpwstr/>
      </vt:variant>
      <vt:variant>
        <vt:lpwstr>_Toc171502701</vt:lpwstr>
      </vt:variant>
      <vt:variant>
        <vt:i4>1507383</vt:i4>
      </vt:variant>
      <vt:variant>
        <vt:i4>788</vt:i4>
      </vt:variant>
      <vt:variant>
        <vt:i4>0</vt:i4>
      </vt:variant>
      <vt:variant>
        <vt:i4>5</vt:i4>
      </vt:variant>
      <vt:variant>
        <vt:lpwstr/>
      </vt:variant>
      <vt:variant>
        <vt:lpwstr>_Toc171502700</vt:lpwstr>
      </vt:variant>
      <vt:variant>
        <vt:i4>1966134</vt:i4>
      </vt:variant>
      <vt:variant>
        <vt:i4>782</vt:i4>
      </vt:variant>
      <vt:variant>
        <vt:i4>0</vt:i4>
      </vt:variant>
      <vt:variant>
        <vt:i4>5</vt:i4>
      </vt:variant>
      <vt:variant>
        <vt:lpwstr/>
      </vt:variant>
      <vt:variant>
        <vt:lpwstr>_Toc171502699</vt:lpwstr>
      </vt:variant>
      <vt:variant>
        <vt:i4>1966134</vt:i4>
      </vt:variant>
      <vt:variant>
        <vt:i4>776</vt:i4>
      </vt:variant>
      <vt:variant>
        <vt:i4>0</vt:i4>
      </vt:variant>
      <vt:variant>
        <vt:i4>5</vt:i4>
      </vt:variant>
      <vt:variant>
        <vt:lpwstr/>
      </vt:variant>
      <vt:variant>
        <vt:lpwstr>_Toc171502698</vt:lpwstr>
      </vt:variant>
      <vt:variant>
        <vt:i4>1966134</vt:i4>
      </vt:variant>
      <vt:variant>
        <vt:i4>770</vt:i4>
      </vt:variant>
      <vt:variant>
        <vt:i4>0</vt:i4>
      </vt:variant>
      <vt:variant>
        <vt:i4>5</vt:i4>
      </vt:variant>
      <vt:variant>
        <vt:lpwstr/>
      </vt:variant>
      <vt:variant>
        <vt:lpwstr>_Toc171502697</vt:lpwstr>
      </vt:variant>
      <vt:variant>
        <vt:i4>1966134</vt:i4>
      </vt:variant>
      <vt:variant>
        <vt:i4>764</vt:i4>
      </vt:variant>
      <vt:variant>
        <vt:i4>0</vt:i4>
      </vt:variant>
      <vt:variant>
        <vt:i4>5</vt:i4>
      </vt:variant>
      <vt:variant>
        <vt:lpwstr/>
      </vt:variant>
      <vt:variant>
        <vt:lpwstr>_Toc171502696</vt:lpwstr>
      </vt:variant>
      <vt:variant>
        <vt:i4>1966134</vt:i4>
      </vt:variant>
      <vt:variant>
        <vt:i4>758</vt:i4>
      </vt:variant>
      <vt:variant>
        <vt:i4>0</vt:i4>
      </vt:variant>
      <vt:variant>
        <vt:i4>5</vt:i4>
      </vt:variant>
      <vt:variant>
        <vt:lpwstr/>
      </vt:variant>
      <vt:variant>
        <vt:lpwstr>_Toc171502695</vt:lpwstr>
      </vt:variant>
      <vt:variant>
        <vt:i4>1966134</vt:i4>
      </vt:variant>
      <vt:variant>
        <vt:i4>752</vt:i4>
      </vt:variant>
      <vt:variant>
        <vt:i4>0</vt:i4>
      </vt:variant>
      <vt:variant>
        <vt:i4>5</vt:i4>
      </vt:variant>
      <vt:variant>
        <vt:lpwstr/>
      </vt:variant>
      <vt:variant>
        <vt:lpwstr>_Toc171502694</vt:lpwstr>
      </vt:variant>
      <vt:variant>
        <vt:i4>1966134</vt:i4>
      </vt:variant>
      <vt:variant>
        <vt:i4>746</vt:i4>
      </vt:variant>
      <vt:variant>
        <vt:i4>0</vt:i4>
      </vt:variant>
      <vt:variant>
        <vt:i4>5</vt:i4>
      </vt:variant>
      <vt:variant>
        <vt:lpwstr/>
      </vt:variant>
      <vt:variant>
        <vt:lpwstr>_Toc171502693</vt:lpwstr>
      </vt:variant>
      <vt:variant>
        <vt:i4>1966134</vt:i4>
      </vt:variant>
      <vt:variant>
        <vt:i4>740</vt:i4>
      </vt:variant>
      <vt:variant>
        <vt:i4>0</vt:i4>
      </vt:variant>
      <vt:variant>
        <vt:i4>5</vt:i4>
      </vt:variant>
      <vt:variant>
        <vt:lpwstr/>
      </vt:variant>
      <vt:variant>
        <vt:lpwstr>_Toc171502692</vt:lpwstr>
      </vt:variant>
      <vt:variant>
        <vt:i4>1966134</vt:i4>
      </vt:variant>
      <vt:variant>
        <vt:i4>734</vt:i4>
      </vt:variant>
      <vt:variant>
        <vt:i4>0</vt:i4>
      </vt:variant>
      <vt:variant>
        <vt:i4>5</vt:i4>
      </vt:variant>
      <vt:variant>
        <vt:lpwstr/>
      </vt:variant>
      <vt:variant>
        <vt:lpwstr>_Toc171502691</vt:lpwstr>
      </vt:variant>
      <vt:variant>
        <vt:i4>1966134</vt:i4>
      </vt:variant>
      <vt:variant>
        <vt:i4>728</vt:i4>
      </vt:variant>
      <vt:variant>
        <vt:i4>0</vt:i4>
      </vt:variant>
      <vt:variant>
        <vt:i4>5</vt:i4>
      </vt:variant>
      <vt:variant>
        <vt:lpwstr/>
      </vt:variant>
      <vt:variant>
        <vt:lpwstr>_Toc171502690</vt:lpwstr>
      </vt:variant>
      <vt:variant>
        <vt:i4>2031670</vt:i4>
      </vt:variant>
      <vt:variant>
        <vt:i4>722</vt:i4>
      </vt:variant>
      <vt:variant>
        <vt:i4>0</vt:i4>
      </vt:variant>
      <vt:variant>
        <vt:i4>5</vt:i4>
      </vt:variant>
      <vt:variant>
        <vt:lpwstr/>
      </vt:variant>
      <vt:variant>
        <vt:lpwstr>_Toc171502689</vt:lpwstr>
      </vt:variant>
      <vt:variant>
        <vt:i4>2031670</vt:i4>
      </vt:variant>
      <vt:variant>
        <vt:i4>716</vt:i4>
      </vt:variant>
      <vt:variant>
        <vt:i4>0</vt:i4>
      </vt:variant>
      <vt:variant>
        <vt:i4>5</vt:i4>
      </vt:variant>
      <vt:variant>
        <vt:lpwstr/>
      </vt:variant>
      <vt:variant>
        <vt:lpwstr>_Toc171502688</vt:lpwstr>
      </vt:variant>
      <vt:variant>
        <vt:i4>2031670</vt:i4>
      </vt:variant>
      <vt:variant>
        <vt:i4>710</vt:i4>
      </vt:variant>
      <vt:variant>
        <vt:i4>0</vt:i4>
      </vt:variant>
      <vt:variant>
        <vt:i4>5</vt:i4>
      </vt:variant>
      <vt:variant>
        <vt:lpwstr/>
      </vt:variant>
      <vt:variant>
        <vt:lpwstr>_Toc171502687</vt:lpwstr>
      </vt:variant>
      <vt:variant>
        <vt:i4>2031670</vt:i4>
      </vt:variant>
      <vt:variant>
        <vt:i4>704</vt:i4>
      </vt:variant>
      <vt:variant>
        <vt:i4>0</vt:i4>
      </vt:variant>
      <vt:variant>
        <vt:i4>5</vt:i4>
      </vt:variant>
      <vt:variant>
        <vt:lpwstr/>
      </vt:variant>
      <vt:variant>
        <vt:lpwstr>_Toc171502686</vt:lpwstr>
      </vt:variant>
      <vt:variant>
        <vt:i4>2031670</vt:i4>
      </vt:variant>
      <vt:variant>
        <vt:i4>698</vt:i4>
      </vt:variant>
      <vt:variant>
        <vt:i4>0</vt:i4>
      </vt:variant>
      <vt:variant>
        <vt:i4>5</vt:i4>
      </vt:variant>
      <vt:variant>
        <vt:lpwstr/>
      </vt:variant>
      <vt:variant>
        <vt:lpwstr>_Toc171502685</vt:lpwstr>
      </vt:variant>
      <vt:variant>
        <vt:i4>2031670</vt:i4>
      </vt:variant>
      <vt:variant>
        <vt:i4>692</vt:i4>
      </vt:variant>
      <vt:variant>
        <vt:i4>0</vt:i4>
      </vt:variant>
      <vt:variant>
        <vt:i4>5</vt:i4>
      </vt:variant>
      <vt:variant>
        <vt:lpwstr/>
      </vt:variant>
      <vt:variant>
        <vt:lpwstr>_Toc171502684</vt:lpwstr>
      </vt:variant>
      <vt:variant>
        <vt:i4>2031670</vt:i4>
      </vt:variant>
      <vt:variant>
        <vt:i4>686</vt:i4>
      </vt:variant>
      <vt:variant>
        <vt:i4>0</vt:i4>
      </vt:variant>
      <vt:variant>
        <vt:i4>5</vt:i4>
      </vt:variant>
      <vt:variant>
        <vt:lpwstr/>
      </vt:variant>
      <vt:variant>
        <vt:lpwstr>_Toc171502683</vt:lpwstr>
      </vt:variant>
      <vt:variant>
        <vt:i4>2031670</vt:i4>
      </vt:variant>
      <vt:variant>
        <vt:i4>680</vt:i4>
      </vt:variant>
      <vt:variant>
        <vt:i4>0</vt:i4>
      </vt:variant>
      <vt:variant>
        <vt:i4>5</vt:i4>
      </vt:variant>
      <vt:variant>
        <vt:lpwstr/>
      </vt:variant>
      <vt:variant>
        <vt:lpwstr>_Toc171502682</vt:lpwstr>
      </vt:variant>
      <vt:variant>
        <vt:i4>2031670</vt:i4>
      </vt:variant>
      <vt:variant>
        <vt:i4>674</vt:i4>
      </vt:variant>
      <vt:variant>
        <vt:i4>0</vt:i4>
      </vt:variant>
      <vt:variant>
        <vt:i4>5</vt:i4>
      </vt:variant>
      <vt:variant>
        <vt:lpwstr/>
      </vt:variant>
      <vt:variant>
        <vt:lpwstr>_Toc171502681</vt:lpwstr>
      </vt:variant>
      <vt:variant>
        <vt:i4>2031670</vt:i4>
      </vt:variant>
      <vt:variant>
        <vt:i4>668</vt:i4>
      </vt:variant>
      <vt:variant>
        <vt:i4>0</vt:i4>
      </vt:variant>
      <vt:variant>
        <vt:i4>5</vt:i4>
      </vt:variant>
      <vt:variant>
        <vt:lpwstr/>
      </vt:variant>
      <vt:variant>
        <vt:lpwstr>_Toc171502680</vt:lpwstr>
      </vt:variant>
      <vt:variant>
        <vt:i4>1048630</vt:i4>
      </vt:variant>
      <vt:variant>
        <vt:i4>662</vt:i4>
      </vt:variant>
      <vt:variant>
        <vt:i4>0</vt:i4>
      </vt:variant>
      <vt:variant>
        <vt:i4>5</vt:i4>
      </vt:variant>
      <vt:variant>
        <vt:lpwstr/>
      </vt:variant>
      <vt:variant>
        <vt:lpwstr>_Toc171502679</vt:lpwstr>
      </vt:variant>
      <vt:variant>
        <vt:i4>1048630</vt:i4>
      </vt:variant>
      <vt:variant>
        <vt:i4>656</vt:i4>
      </vt:variant>
      <vt:variant>
        <vt:i4>0</vt:i4>
      </vt:variant>
      <vt:variant>
        <vt:i4>5</vt:i4>
      </vt:variant>
      <vt:variant>
        <vt:lpwstr/>
      </vt:variant>
      <vt:variant>
        <vt:lpwstr>_Toc171502678</vt:lpwstr>
      </vt:variant>
      <vt:variant>
        <vt:i4>1048630</vt:i4>
      </vt:variant>
      <vt:variant>
        <vt:i4>650</vt:i4>
      </vt:variant>
      <vt:variant>
        <vt:i4>0</vt:i4>
      </vt:variant>
      <vt:variant>
        <vt:i4>5</vt:i4>
      </vt:variant>
      <vt:variant>
        <vt:lpwstr/>
      </vt:variant>
      <vt:variant>
        <vt:lpwstr>_Toc171502677</vt:lpwstr>
      </vt:variant>
      <vt:variant>
        <vt:i4>1048630</vt:i4>
      </vt:variant>
      <vt:variant>
        <vt:i4>644</vt:i4>
      </vt:variant>
      <vt:variant>
        <vt:i4>0</vt:i4>
      </vt:variant>
      <vt:variant>
        <vt:i4>5</vt:i4>
      </vt:variant>
      <vt:variant>
        <vt:lpwstr/>
      </vt:variant>
      <vt:variant>
        <vt:lpwstr>_Toc171502676</vt:lpwstr>
      </vt:variant>
      <vt:variant>
        <vt:i4>1048630</vt:i4>
      </vt:variant>
      <vt:variant>
        <vt:i4>638</vt:i4>
      </vt:variant>
      <vt:variant>
        <vt:i4>0</vt:i4>
      </vt:variant>
      <vt:variant>
        <vt:i4>5</vt:i4>
      </vt:variant>
      <vt:variant>
        <vt:lpwstr/>
      </vt:variant>
      <vt:variant>
        <vt:lpwstr>_Toc171502675</vt:lpwstr>
      </vt:variant>
      <vt:variant>
        <vt:i4>1048630</vt:i4>
      </vt:variant>
      <vt:variant>
        <vt:i4>632</vt:i4>
      </vt:variant>
      <vt:variant>
        <vt:i4>0</vt:i4>
      </vt:variant>
      <vt:variant>
        <vt:i4>5</vt:i4>
      </vt:variant>
      <vt:variant>
        <vt:lpwstr/>
      </vt:variant>
      <vt:variant>
        <vt:lpwstr>_Toc171502674</vt:lpwstr>
      </vt:variant>
      <vt:variant>
        <vt:i4>1048630</vt:i4>
      </vt:variant>
      <vt:variant>
        <vt:i4>626</vt:i4>
      </vt:variant>
      <vt:variant>
        <vt:i4>0</vt:i4>
      </vt:variant>
      <vt:variant>
        <vt:i4>5</vt:i4>
      </vt:variant>
      <vt:variant>
        <vt:lpwstr/>
      </vt:variant>
      <vt:variant>
        <vt:lpwstr>_Toc171502673</vt:lpwstr>
      </vt:variant>
      <vt:variant>
        <vt:i4>1048630</vt:i4>
      </vt:variant>
      <vt:variant>
        <vt:i4>620</vt:i4>
      </vt:variant>
      <vt:variant>
        <vt:i4>0</vt:i4>
      </vt:variant>
      <vt:variant>
        <vt:i4>5</vt:i4>
      </vt:variant>
      <vt:variant>
        <vt:lpwstr/>
      </vt:variant>
      <vt:variant>
        <vt:lpwstr>_Toc171502672</vt:lpwstr>
      </vt:variant>
      <vt:variant>
        <vt:i4>1048630</vt:i4>
      </vt:variant>
      <vt:variant>
        <vt:i4>614</vt:i4>
      </vt:variant>
      <vt:variant>
        <vt:i4>0</vt:i4>
      </vt:variant>
      <vt:variant>
        <vt:i4>5</vt:i4>
      </vt:variant>
      <vt:variant>
        <vt:lpwstr/>
      </vt:variant>
      <vt:variant>
        <vt:lpwstr>_Toc171502671</vt:lpwstr>
      </vt:variant>
      <vt:variant>
        <vt:i4>1048630</vt:i4>
      </vt:variant>
      <vt:variant>
        <vt:i4>608</vt:i4>
      </vt:variant>
      <vt:variant>
        <vt:i4>0</vt:i4>
      </vt:variant>
      <vt:variant>
        <vt:i4>5</vt:i4>
      </vt:variant>
      <vt:variant>
        <vt:lpwstr/>
      </vt:variant>
      <vt:variant>
        <vt:lpwstr>_Toc171502670</vt:lpwstr>
      </vt:variant>
      <vt:variant>
        <vt:i4>1114166</vt:i4>
      </vt:variant>
      <vt:variant>
        <vt:i4>602</vt:i4>
      </vt:variant>
      <vt:variant>
        <vt:i4>0</vt:i4>
      </vt:variant>
      <vt:variant>
        <vt:i4>5</vt:i4>
      </vt:variant>
      <vt:variant>
        <vt:lpwstr/>
      </vt:variant>
      <vt:variant>
        <vt:lpwstr>_Toc171502669</vt:lpwstr>
      </vt:variant>
      <vt:variant>
        <vt:i4>1114166</vt:i4>
      </vt:variant>
      <vt:variant>
        <vt:i4>596</vt:i4>
      </vt:variant>
      <vt:variant>
        <vt:i4>0</vt:i4>
      </vt:variant>
      <vt:variant>
        <vt:i4>5</vt:i4>
      </vt:variant>
      <vt:variant>
        <vt:lpwstr/>
      </vt:variant>
      <vt:variant>
        <vt:lpwstr>_Toc171502668</vt:lpwstr>
      </vt:variant>
      <vt:variant>
        <vt:i4>1114166</vt:i4>
      </vt:variant>
      <vt:variant>
        <vt:i4>590</vt:i4>
      </vt:variant>
      <vt:variant>
        <vt:i4>0</vt:i4>
      </vt:variant>
      <vt:variant>
        <vt:i4>5</vt:i4>
      </vt:variant>
      <vt:variant>
        <vt:lpwstr/>
      </vt:variant>
      <vt:variant>
        <vt:lpwstr>_Toc171502667</vt:lpwstr>
      </vt:variant>
      <vt:variant>
        <vt:i4>1114166</vt:i4>
      </vt:variant>
      <vt:variant>
        <vt:i4>584</vt:i4>
      </vt:variant>
      <vt:variant>
        <vt:i4>0</vt:i4>
      </vt:variant>
      <vt:variant>
        <vt:i4>5</vt:i4>
      </vt:variant>
      <vt:variant>
        <vt:lpwstr/>
      </vt:variant>
      <vt:variant>
        <vt:lpwstr>_Toc171502666</vt:lpwstr>
      </vt:variant>
      <vt:variant>
        <vt:i4>1114166</vt:i4>
      </vt:variant>
      <vt:variant>
        <vt:i4>578</vt:i4>
      </vt:variant>
      <vt:variant>
        <vt:i4>0</vt:i4>
      </vt:variant>
      <vt:variant>
        <vt:i4>5</vt:i4>
      </vt:variant>
      <vt:variant>
        <vt:lpwstr/>
      </vt:variant>
      <vt:variant>
        <vt:lpwstr>_Toc171502665</vt:lpwstr>
      </vt:variant>
      <vt:variant>
        <vt:i4>1114166</vt:i4>
      </vt:variant>
      <vt:variant>
        <vt:i4>572</vt:i4>
      </vt:variant>
      <vt:variant>
        <vt:i4>0</vt:i4>
      </vt:variant>
      <vt:variant>
        <vt:i4>5</vt:i4>
      </vt:variant>
      <vt:variant>
        <vt:lpwstr/>
      </vt:variant>
      <vt:variant>
        <vt:lpwstr>_Toc171502664</vt:lpwstr>
      </vt:variant>
      <vt:variant>
        <vt:i4>1114166</vt:i4>
      </vt:variant>
      <vt:variant>
        <vt:i4>566</vt:i4>
      </vt:variant>
      <vt:variant>
        <vt:i4>0</vt:i4>
      </vt:variant>
      <vt:variant>
        <vt:i4>5</vt:i4>
      </vt:variant>
      <vt:variant>
        <vt:lpwstr/>
      </vt:variant>
      <vt:variant>
        <vt:lpwstr>_Toc171502663</vt:lpwstr>
      </vt:variant>
      <vt:variant>
        <vt:i4>1114166</vt:i4>
      </vt:variant>
      <vt:variant>
        <vt:i4>560</vt:i4>
      </vt:variant>
      <vt:variant>
        <vt:i4>0</vt:i4>
      </vt:variant>
      <vt:variant>
        <vt:i4>5</vt:i4>
      </vt:variant>
      <vt:variant>
        <vt:lpwstr/>
      </vt:variant>
      <vt:variant>
        <vt:lpwstr>_Toc171502662</vt:lpwstr>
      </vt:variant>
      <vt:variant>
        <vt:i4>1114166</vt:i4>
      </vt:variant>
      <vt:variant>
        <vt:i4>554</vt:i4>
      </vt:variant>
      <vt:variant>
        <vt:i4>0</vt:i4>
      </vt:variant>
      <vt:variant>
        <vt:i4>5</vt:i4>
      </vt:variant>
      <vt:variant>
        <vt:lpwstr/>
      </vt:variant>
      <vt:variant>
        <vt:lpwstr>_Toc171502661</vt:lpwstr>
      </vt:variant>
      <vt:variant>
        <vt:i4>1114166</vt:i4>
      </vt:variant>
      <vt:variant>
        <vt:i4>548</vt:i4>
      </vt:variant>
      <vt:variant>
        <vt:i4>0</vt:i4>
      </vt:variant>
      <vt:variant>
        <vt:i4>5</vt:i4>
      </vt:variant>
      <vt:variant>
        <vt:lpwstr/>
      </vt:variant>
      <vt:variant>
        <vt:lpwstr>_Toc171502660</vt:lpwstr>
      </vt:variant>
      <vt:variant>
        <vt:i4>1179702</vt:i4>
      </vt:variant>
      <vt:variant>
        <vt:i4>542</vt:i4>
      </vt:variant>
      <vt:variant>
        <vt:i4>0</vt:i4>
      </vt:variant>
      <vt:variant>
        <vt:i4>5</vt:i4>
      </vt:variant>
      <vt:variant>
        <vt:lpwstr/>
      </vt:variant>
      <vt:variant>
        <vt:lpwstr>_Toc171502659</vt:lpwstr>
      </vt:variant>
      <vt:variant>
        <vt:i4>1179702</vt:i4>
      </vt:variant>
      <vt:variant>
        <vt:i4>536</vt:i4>
      </vt:variant>
      <vt:variant>
        <vt:i4>0</vt:i4>
      </vt:variant>
      <vt:variant>
        <vt:i4>5</vt:i4>
      </vt:variant>
      <vt:variant>
        <vt:lpwstr/>
      </vt:variant>
      <vt:variant>
        <vt:lpwstr>_Toc171502658</vt:lpwstr>
      </vt:variant>
      <vt:variant>
        <vt:i4>1179702</vt:i4>
      </vt:variant>
      <vt:variant>
        <vt:i4>530</vt:i4>
      </vt:variant>
      <vt:variant>
        <vt:i4>0</vt:i4>
      </vt:variant>
      <vt:variant>
        <vt:i4>5</vt:i4>
      </vt:variant>
      <vt:variant>
        <vt:lpwstr/>
      </vt:variant>
      <vt:variant>
        <vt:lpwstr>_Toc171502657</vt:lpwstr>
      </vt:variant>
      <vt:variant>
        <vt:i4>1179702</vt:i4>
      </vt:variant>
      <vt:variant>
        <vt:i4>524</vt:i4>
      </vt:variant>
      <vt:variant>
        <vt:i4>0</vt:i4>
      </vt:variant>
      <vt:variant>
        <vt:i4>5</vt:i4>
      </vt:variant>
      <vt:variant>
        <vt:lpwstr/>
      </vt:variant>
      <vt:variant>
        <vt:lpwstr>_Toc171502656</vt:lpwstr>
      </vt:variant>
      <vt:variant>
        <vt:i4>1179702</vt:i4>
      </vt:variant>
      <vt:variant>
        <vt:i4>518</vt:i4>
      </vt:variant>
      <vt:variant>
        <vt:i4>0</vt:i4>
      </vt:variant>
      <vt:variant>
        <vt:i4>5</vt:i4>
      </vt:variant>
      <vt:variant>
        <vt:lpwstr/>
      </vt:variant>
      <vt:variant>
        <vt:lpwstr>_Toc171502655</vt:lpwstr>
      </vt:variant>
      <vt:variant>
        <vt:i4>1179702</vt:i4>
      </vt:variant>
      <vt:variant>
        <vt:i4>512</vt:i4>
      </vt:variant>
      <vt:variant>
        <vt:i4>0</vt:i4>
      </vt:variant>
      <vt:variant>
        <vt:i4>5</vt:i4>
      </vt:variant>
      <vt:variant>
        <vt:lpwstr/>
      </vt:variant>
      <vt:variant>
        <vt:lpwstr>_Toc171502654</vt:lpwstr>
      </vt:variant>
      <vt:variant>
        <vt:i4>1179702</vt:i4>
      </vt:variant>
      <vt:variant>
        <vt:i4>506</vt:i4>
      </vt:variant>
      <vt:variant>
        <vt:i4>0</vt:i4>
      </vt:variant>
      <vt:variant>
        <vt:i4>5</vt:i4>
      </vt:variant>
      <vt:variant>
        <vt:lpwstr/>
      </vt:variant>
      <vt:variant>
        <vt:lpwstr>_Toc171502653</vt:lpwstr>
      </vt:variant>
      <vt:variant>
        <vt:i4>1179702</vt:i4>
      </vt:variant>
      <vt:variant>
        <vt:i4>500</vt:i4>
      </vt:variant>
      <vt:variant>
        <vt:i4>0</vt:i4>
      </vt:variant>
      <vt:variant>
        <vt:i4>5</vt:i4>
      </vt:variant>
      <vt:variant>
        <vt:lpwstr/>
      </vt:variant>
      <vt:variant>
        <vt:lpwstr>_Toc171502652</vt:lpwstr>
      </vt:variant>
      <vt:variant>
        <vt:i4>1179702</vt:i4>
      </vt:variant>
      <vt:variant>
        <vt:i4>494</vt:i4>
      </vt:variant>
      <vt:variant>
        <vt:i4>0</vt:i4>
      </vt:variant>
      <vt:variant>
        <vt:i4>5</vt:i4>
      </vt:variant>
      <vt:variant>
        <vt:lpwstr/>
      </vt:variant>
      <vt:variant>
        <vt:lpwstr>_Toc171502651</vt:lpwstr>
      </vt:variant>
      <vt:variant>
        <vt:i4>1179702</vt:i4>
      </vt:variant>
      <vt:variant>
        <vt:i4>488</vt:i4>
      </vt:variant>
      <vt:variant>
        <vt:i4>0</vt:i4>
      </vt:variant>
      <vt:variant>
        <vt:i4>5</vt:i4>
      </vt:variant>
      <vt:variant>
        <vt:lpwstr/>
      </vt:variant>
      <vt:variant>
        <vt:lpwstr>_Toc171502650</vt:lpwstr>
      </vt:variant>
      <vt:variant>
        <vt:i4>1245238</vt:i4>
      </vt:variant>
      <vt:variant>
        <vt:i4>482</vt:i4>
      </vt:variant>
      <vt:variant>
        <vt:i4>0</vt:i4>
      </vt:variant>
      <vt:variant>
        <vt:i4>5</vt:i4>
      </vt:variant>
      <vt:variant>
        <vt:lpwstr/>
      </vt:variant>
      <vt:variant>
        <vt:lpwstr>_Toc171502649</vt:lpwstr>
      </vt:variant>
      <vt:variant>
        <vt:i4>1245238</vt:i4>
      </vt:variant>
      <vt:variant>
        <vt:i4>476</vt:i4>
      </vt:variant>
      <vt:variant>
        <vt:i4>0</vt:i4>
      </vt:variant>
      <vt:variant>
        <vt:i4>5</vt:i4>
      </vt:variant>
      <vt:variant>
        <vt:lpwstr/>
      </vt:variant>
      <vt:variant>
        <vt:lpwstr>_Toc171502648</vt:lpwstr>
      </vt:variant>
      <vt:variant>
        <vt:i4>1245238</vt:i4>
      </vt:variant>
      <vt:variant>
        <vt:i4>470</vt:i4>
      </vt:variant>
      <vt:variant>
        <vt:i4>0</vt:i4>
      </vt:variant>
      <vt:variant>
        <vt:i4>5</vt:i4>
      </vt:variant>
      <vt:variant>
        <vt:lpwstr/>
      </vt:variant>
      <vt:variant>
        <vt:lpwstr>_Toc171502647</vt:lpwstr>
      </vt:variant>
      <vt:variant>
        <vt:i4>1245238</vt:i4>
      </vt:variant>
      <vt:variant>
        <vt:i4>464</vt:i4>
      </vt:variant>
      <vt:variant>
        <vt:i4>0</vt:i4>
      </vt:variant>
      <vt:variant>
        <vt:i4>5</vt:i4>
      </vt:variant>
      <vt:variant>
        <vt:lpwstr/>
      </vt:variant>
      <vt:variant>
        <vt:lpwstr>_Toc171502646</vt:lpwstr>
      </vt:variant>
      <vt:variant>
        <vt:i4>1245238</vt:i4>
      </vt:variant>
      <vt:variant>
        <vt:i4>458</vt:i4>
      </vt:variant>
      <vt:variant>
        <vt:i4>0</vt:i4>
      </vt:variant>
      <vt:variant>
        <vt:i4>5</vt:i4>
      </vt:variant>
      <vt:variant>
        <vt:lpwstr/>
      </vt:variant>
      <vt:variant>
        <vt:lpwstr>_Toc171502645</vt:lpwstr>
      </vt:variant>
      <vt:variant>
        <vt:i4>1245238</vt:i4>
      </vt:variant>
      <vt:variant>
        <vt:i4>452</vt:i4>
      </vt:variant>
      <vt:variant>
        <vt:i4>0</vt:i4>
      </vt:variant>
      <vt:variant>
        <vt:i4>5</vt:i4>
      </vt:variant>
      <vt:variant>
        <vt:lpwstr/>
      </vt:variant>
      <vt:variant>
        <vt:lpwstr>_Toc171502644</vt:lpwstr>
      </vt:variant>
      <vt:variant>
        <vt:i4>1245238</vt:i4>
      </vt:variant>
      <vt:variant>
        <vt:i4>446</vt:i4>
      </vt:variant>
      <vt:variant>
        <vt:i4>0</vt:i4>
      </vt:variant>
      <vt:variant>
        <vt:i4>5</vt:i4>
      </vt:variant>
      <vt:variant>
        <vt:lpwstr/>
      </vt:variant>
      <vt:variant>
        <vt:lpwstr>_Toc171502643</vt:lpwstr>
      </vt:variant>
      <vt:variant>
        <vt:i4>1245238</vt:i4>
      </vt:variant>
      <vt:variant>
        <vt:i4>440</vt:i4>
      </vt:variant>
      <vt:variant>
        <vt:i4>0</vt:i4>
      </vt:variant>
      <vt:variant>
        <vt:i4>5</vt:i4>
      </vt:variant>
      <vt:variant>
        <vt:lpwstr/>
      </vt:variant>
      <vt:variant>
        <vt:lpwstr>_Toc171502642</vt:lpwstr>
      </vt:variant>
      <vt:variant>
        <vt:i4>1245238</vt:i4>
      </vt:variant>
      <vt:variant>
        <vt:i4>434</vt:i4>
      </vt:variant>
      <vt:variant>
        <vt:i4>0</vt:i4>
      </vt:variant>
      <vt:variant>
        <vt:i4>5</vt:i4>
      </vt:variant>
      <vt:variant>
        <vt:lpwstr/>
      </vt:variant>
      <vt:variant>
        <vt:lpwstr>_Toc171502641</vt:lpwstr>
      </vt:variant>
      <vt:variant>
        <vt:i4>1245238</vt:i4>
      </vt:variant>
      <vt:variant>
        <vt:i4>428</vt:i4>
      </vt:variant>
      <vt:variant>
        <vt:i4>0</vt:i4>
      </vt:variant>
      <vt:variant>
        <vt:i4>5</vt:i4>
      </vt:variant>
      <vt:variant>
        <vt:lpwstr/>
      </vt:variant>
      <vt:variant>
        <vt:lpwstr>_Toc171502640</vt:lpwstr>
      </vt:variant>
      <vt:variant>
        <vt:i4>1310774</vt:i4>
      </vt:variant>
      <vt:variant>
        <vt:i4>422</vt:i4>
      </vt:variant>
      <vt:variant>
        <vt:i4>0</vt:i4>
      </vt:variant>
      <vt:variant>
        <vt:i4>5</vt:i4>
      </vt:variant>
      <vt:variant>
        <vt:lpwstr/>
      </vt:variant>
      <vt:variant>
        <vt:lpwstr>_Toc171502639</vt:lpwstr>
      </vt:variant>
      <vt:variant>
        <vt:i4>1310774</vt:i4>
      </vt:variant>
      <vt:variant>
        <vt:i4>416</vt:i4>
      </vt:variant>
      <vt:variant>
        <vt:i4>0</vt:i4>
      </vt:variant>
      <vt:variant>
        <vt:i4>5</vt:i4>
      </vt:variant>
      <vt:variant>
        <vt:lpwstr/>
      </vt:variant>
      <vt:variant>
        <vt:lpwstr>_Toc171502638</vt:lpwstr>
      </vt:variant>
      <vt:variant>
        <vt:i4>1310774</vt:i4>
      </vt:variant>
      <vt:variant>
        <vt:i4>410</vt:i4>
      </vt:variant>
      <vt:variant>
        <vt:i4>0</vt:i4>
      </vt:variant>
      <vt:variant>
        <vt:i4>5</vt:i4>
      </vt:variant>
      <vt:variant>
        <vt:lpwstr/>
      </vt:variant>
      <vt:variant>
        <vt:lpwstr>_Toc171502637</vt:lpwstr>
      </vt:variant>
      <vt:variant>
        <vt:i4>1310774</vt:i4>
      </vt:variant>
      <vt:variant>
        <vt:i4>404</vt:i4>
      </vt:variant>
      <vt:variant>
        <vt:i4>0</vt:i4>
      </vt:variant>
      <vt:variant>
        <vt:i4>5</vt:i4>
      </vt:variant>
      <vt:variant>
        <vt:lpwstr/>
      </vt:variant>
      <vt:variant>
        <vt:lpwstr>_Toc171502636</vt:lpwstr>
      </vt:variant>
      <vt:variant>
        <vt:i4>1310774</vt:i4>
      </vt:variant>
      <vt:variant>
        <vt:i4>398</vt:i4>
      </vt:variant>
      <vt:variant>
        <vt:i4>0</vt:i4>
      </vt:variant>
      <vt:variant>
        <vt:i4>5</vt:i4>
      </vt:variant>
      <vt:variant>
        <vt:lpwstr/>
      </vt:variant>
      <vt:variant>
        <vt:lpwstr>_Toc171502635</vt:lpwstr>
      </vt:variant>
      <vt:variant>
        <vt:i4>1310774</vt:i4>
      </vt:variant>
      <vt:variant>
        <vt:i4>392</vt:i4>
      </vt:variant>
      <vt:variant>
        <vt:i4>0</vt:i4>
      </vt:variant>
      <vt:variant>
        <vt:i4>5</vt:i4>
      </vt:variant>
      <vt:variant>
        <vt:lpwstr/>
      </vt:variant>
      <vt:variant>
        <vt:lpwstr>_Toc171502634</vt:lpwstr>
      </vt:variant>
      <vt:variant>
        <vt:i4>1310774</vt:i4>
      </vt:variant>
      <vt:variant>
        <vt:i4>386</vt:i4>
      </vt:variant>
      <vt:variant>
        <vt:i4>0</vt:i4>
      </vt:variant>
      <vt:variant>
        <vt:i4>5</vt:i4>
      </vt:variant>
      <vt:variant>
        <vt:lpwstr/>
      </vt:variant>
      <vt:variant>
        <vt:lpwstr>_Toc171502633</vt:lpwstr>
      </vt:variant>
      <vt:variant>
        <vt:i4>1310774</vt:i4>
      </vt:variant>
      <vt:variant>
        <vt:i4>380</vt:i4>
      </vt:variant>
      <vt:variant>
        <vt:i4>0</vt:i4>
      </vt:variant>
      <vt:variant>
        <vt:i4>5</vt:i4>
      </vt:variant>
      <vt:variant>
        <vt:lpwstr/>
      </vt:variant>
      <vt:variant>
        <vt:lpwstr>_Toc171502632</vt:lpwstr>
      </vt:variant>
      <vt:variant>
        <vt:i4>1310774</vt:i4>
      </vt:variant>
      <vt:variant>
        <vt:i4>374</vt:i4>
      </vt:variant>
      <vt:variant>
        <vt:i4>0</vt:i4>
      </vt:variant>
      <vt:variant>
        <vt:i4>5</vt:i4>
      </vt:variant>
      <vt:variant>
        <vt:lpwstr/>
      </vt:variant>
      <vt:variant>
        <vt:lpwstr>_Toc171502631</vt:lpwstr>
      </vt:variant>
      <vt:variant>
        <vt:i4>1310774</vt:i4>
      </vt:variant>
      <vt:variant>
        <vt:i4>368</vt:i4>
      </vt:variant>
      <vt:variant>
        <vt:i4>0</vt:i4>
      </vt:variant>
      <vt:variant>
        <vt:i4>5</vt:i4>
      </vt:variant>
      <vt:variant>
        <vt:lpwstr/>
      </vt:variant>
      <vt:variant>
        <vt:lpwstr>_Toc171502630</vt:lpwstr>
      </vt:variant>
      <vt:variant>
        <vt:i4>1376310</vt:i4>
      </vt:variant>
      <vt:variant>
        <vt:i4>362</vt:i4>
      </vt:variant>
      <vt:variant>
        <vt:i4>0</vt:i4>
      </vt:variant>
      <vt:variant>
        <vt:i4>5</vt:i4>
      </vt:variant>
      <vt:variant>
        <vt:lpwstr/>
      </vt:variant>
      <vt:variant>
        <vt:lpwstr>_Toc171502629</vt:lpwstr>
      </vt:variant>
      <vt:variant>
        <vt:i4>1376310</vt:i4>
      </vt:variant>
      <vt:variant>
        <vt:i4>356</vt:i4>
      </vt:variant>
      <vt:variant>
        <vt:i4>0</vt:i4>
      </vt:variant>
      <vt:variant>
        <vt:i4>5</vt:i4>
      </vt:variant>
      <vt:variant>
        <vt:lpwstr/>
      </vt:variant>
      <vt:variant>
        <vt:lpwstr>_Toc171502628</vt:lpwstr>
      </vt:variant>
      <vt:variant>
        <vt:i4>1376310</vt:i4>
      </vt:variant>
      <vt:variant>
        <vt:i4>350</vt:i4>
      </vt:variant>
      <vt:variant>
        <vt:i4>0</vt:i4>
      </vt:variant>
      <vt:variant>
        <vt:i4>5</vt:i4>
      </vt:variant>
      <vt:variant>
        <vt:lpwstr/>
      </vt:variant>
      <vt:variant>
        <vt:lpwstr>_Toc171502627</vt:lpwstr>
      </vt:variant>
      <vt:variant>
        <vt:i4>1376310</vt:i4>
      </vt:variant>
      <vt:variant>
        <vt:i4>344</vt:i4>
      </vt:variant>
      <vt:variant>
        <vt:i4>0</vt:i4>
      </vt:variant>
      <vt:variant>
        <vt:i4>5</vt:i4>
      </vt:variant>
      <vt:variant>
        <vt:lpwstr/>
      </vt:variant>
      <vt:variant>
        <vt:lpwstr>_Toc171502626</vt:lpwstr>
      </vt:variant>
      <vt:variant>
        <vt:i4>1376310</vt:i4>
      </vt:variant>
      <vt:variant>
        <vt:i4>338</vt:i4>
      </vt:variant>
      <vt:variant>
        <vt:i4>0</vt:i4>
      </vt:variant>
      <vt:variant>
        <vt:i4>5</vt:i4>
      </vt:variant>
      <vt:variant>
        <vt:lpwstr/>
      </vt:variant>
      <vt:variant>
        <vt:lpwstr>_Toc171502625</vt:lpwstr>
      </vt:variant>
      <vt:variant>
        <vt:i4>1376310</vt:i4>
      </vt:variant>
      <vt:variant>
        <vt:i4>332</vt:i4>
      </vt:variant>
      <vt:variant>
        <vt:i4>0</vt:i4>
      </vt:variant>
      <vt:variant>
        <vt:i4>5</vt:i4>
      </vt:variant>
      <vt:variant>
        <vt:lpwstr/>
      </vt:variant>
      <vt:variant>
        <vt:lpwstr>_Toc171502624</vt:lpwstr>
      </vt:variant>
      <vt:variant>
        <vt:i4>1376310</vt:i4>
      </vt:variant>
      <vt:variant>
        <vt:i4>326</vt:i4>
      </vt:variant>
      <vt:variant>
        <vt:i4>0</vt:i4>
      </vt:variant>
      <vt:variant>
        <vt:i4>5</vt:i4>
      </vt:variant>
      <vt:variant>
        <vt:lpwstr/>
      </vt:variant>
      <vt:variant>
        <vt:lpwstr>_Toc171502623</vt:lpwstr>
      </vt:variant>
      <vt:variant>
        <vt:i4>1376310</vt:i4>
      </vt:variant>
      <vt:variant>
        <vt:i4>320</vt:i4>
      </vt:variant>
      <vt:variant>
        <vt:i4>0</vt:i4>
      </vt:variant>
      <vt:variant>
        <vt:i4>5</vt:i4>
      </vt:variant>
      <vt:variant>
        <vt:lpwstr/>
      </vt:variant>
      <vt:variant>
        <vt:lpwstr>_Toc171502622</vt:lpwstr>
      </vt:variant>
      <vt:variant>
        <vt:i4>1376310</vt:i4>
      </vt:variant>
      <vt:variant>
        <vt:i4>314</vt:i4>
      </vt:variant>
      <vt:variant>
        <vt:i4>0</vt:i4>
      </vt:variant>
      <vt:variant>
        <vt:i4>5</vt:i4>
      </vt:variant>
      <vt:variant>
        <vt:lpwstr/>
      </vt:variant>
      <vt:variant>
        <vt:lpwstr>_Toc171502621</vt:lpwstr>
      </vt:variant>
      <vt:variant>
        <vt:i4>1376310</vt:i4>
      </vt:variant>
      <vt:variant>
        <vt:i4>308</vt:i4>
      </vt:variant>
      <vt:variant>
        <vt:i4>0</vt:i4>
      </vt:variant>
      <vt:variant>
        <vt:i4>5</vt:i4>
      </vt:variant>
      <vt:variant>
        <vt:lpwstr/>
      </vt:variant>
      <vt:variant>
        <vt:lpwstr>_Toc171502620</vt:lpwstr>
      </vt:variant>
      <vt:variant>
        <vt:i4>1441846</vt:i4>
      </vt:variant>
      <vt:variant>
        <vt:i4>302</vt:i4>
      </vt:variant>
      <vt:variant>
        <vt:i4>0</vt:i4>
      </vt:variant>
      <vt:variant>
        <vt:i4>5</vt:i4>
      </vt:variant>
      <vt:variant>
        <vt:lpwstr/>
      </vt:variant>
      <vt:variant>
        <vt:lpwstr>_Toc171502619</vt:lpwstr>
      </vt:variant>
      <vt:variant>
        <vt:i4>1441846</vt:i4>
      </vt:variant>
      <vt:variant>
        <vt:i4>296</vt:i4>
      </vt:variant>
      <vt:variant>
        <vt:i4>0</vt:i4>
      </vt:variant>
      <vt:variant>
        <vt:i4>5</vt:i4>
      </vt:variant>
      <vt:variant>
        <vt:lpwstr/>
      </vt:variant>
      <vt:variant>
        <vt:lpwstr>_Toc171502618</vt:lpwstr>
      </vt:variant>
      <vt:variant>
        <vt:i4>1441846</vt:i4>
      </vt:variant>
      <vt:variant>
        <vt:i4>290</vt:i4>
      </vt:variant>
      <vt:variant>
        <vt:i4>0</vt:i4>
      </vt:variant>
      <vt:variant>
        <vt:i4>5</vt:i4>
      </vt:variant>
      <vt:variant>
        <vt:lpwstr/>
      </vt:variant>
      <vt:variant>
        <vt:lpwstr>_Toc171502617</vt:lpwstr>
      </vt:variant>
      <vt:variant>
        <vt:i4>1441846</vt:i4>
      </vt:variant>
      <vt:variant>
        <vt:i4>284</vt:i4>
      </vt:variant>
      <vt:variant>
        <vt:i4>0</vt:i4>
      </vt:variant>
      <vt:variant>
        <vt:i4>5</vt:i4>
      </vt:variant>
      <vt:variant>
        <vt:lpwstr/>
      </vt:variant>
      <vt:variant>
        <vt:lpwstr>_Toc171502616</vt:lpwstr>
      </vt:variant>
      <vt:variant>
        <vt:i4>1441846</vt:i4>
      </vt:variant>
      <vt:variant>
        <vt:i4>278</vt:i4>
      </vt:variant>
      <vt:variant>
        <vt:i4>0</vt:i4>
      </vt:variant>
      <vt:variant>
        <vt:i4>5</vt:i4>
      </vt:variant>
      <vt:variant>
        <vt:lpwstr/>
      </vt:variant>
      <vt:variant>
        <vt:lpwstr>_Toc171502615</vt:lpwstr>
      </vt:variant>
      <vt:variant>
        <vt:i4>1441846</vt:i4>
      </vt:variant>
      <vt:variant>
        <vt:i4>272</vt:i4>
      </vt:variant>
      <vt:variant>
        <vt:i4>0</vt:i4>
      </vt:variant>
      <vt:variant>
        <vt:i4>5</vt:i4>
      </vt:variant>
      <vt:variant>
        <vt:lpwstr/>
      </vt:variant>
      <vt:variant>
        <vt:lpwstr>_Toc171502614</vt:lpwstr>
      </vt:variant>
      <vt:variant>
        <vt:i4>1441846</vt:i4>
      </vt:variant>
      <vt:variant>
        <vt:i4>266</vt:i4>
      </vt:variant>
      <vt:variant>
        <vt:i4>0</vt:i4>
      </vt:variant>
      <vt:variant>
        <vt:i4>5</vt:i4>
      </vt:variant>
      <vt:variant>
        <vt:lpwstr/>
      </vt:variant>
      <vt:variant>
        <vt:lpwstr>_Toc171502613</vt:lpwstr>
      </vt:variant>
      <vt:variant>
        <vt:i4>1441846</vt:i4>
      </vt:variant>
      <vt:variant>
        <vt:i4>260</vt:i4>
      </vt:variant>
      <vt:variant>
        <vt:i4>0</vt:i4>
      </vt:variant>
      <vt:variant>
        <vt:i4>5</vt:i4>
      </vt:variant>
      <vt:variant>
        <vt:lpwstr/>
      </vt:variant>
      <vt:variant>
        <vt:lpwstr>_Toc171502612</vt:lpwstr>
      </vt:variant>
      <vt:variant>
        <vt:i4>1441846</vt:i4>
      </vt:variant>
      <vt:variant>
        <vt:i4>254</vt:i4>
      </vt:variant>
      <vt:variant>
        <vt:i4>0</vt:i4>
      </vt:variant>
      <vt:variant>
        <vt:i4>5</vt:i4>
      </vt:variant>
      <vt:variant>
        <vt:lpwstr/>
      </vt:variant>
      <vt:variant>
        <vt:lpwstr>_Toc171502611</vt:lpwstr>
      </vt:variant>
      <vt:variant>
        <vt:i4>1441846</vt:i4>
      </vt:variant>
      <vt:variant>
        <vt:i4>248</vt:i4>
      </vt:variant>
      <vt:variant>
        <vt:i4>0</vt:i4>
      </vt:variant>
      <vt:variant>
        <vt:i4>5</vt:i4>
      </vt:variant>
      <vt:variant>
        <vt:lpwstr/>
      </vt:variant>
      <vt:variant>
        <vt:lpwstr>_Toc171502610</vt:lpwstr>
      </vt:variant>
      <vt:variant>
        <vt:i4>1507382</vt:i4>
      </vt:variant>
      <vt:variant>
        <vt:i4>242</vt:i4>
      </vt:variant>
      <vt:variant>
        <vt:i4>0</vt:i4>
      </vt:variant>
      <vt:variant>
        <vt:i4>5</vt:i4>
      </vt:variant>
      <vt:variant>
        <vt:lpwstr/>
      </vt:variant>
      <vt:variant>
        <vt:lpwstr>_Toc171502609</vt:lpwstr>
      </vt:variant>
      <vt:variant>
        <vt:i4>1507382</vt:i4>
      </vt:variant>
      <vt:variant>
        <vt:i4>236</vt:i4>
      </vt:variant>
      <vt:variant>
        <vt:i4>0</vt:i4>
      </vt:variant>
      <vt:variant>
        <vt:i4>5</vt:i4>
      </vt:variant>
      <vt:variant>
        <vt:lpwstr/>
      </vt:variant>
      <vt:variant>
        <vt:lpwstr>_Toc171502608</vt:lpwstr>
      </vt:variant>
      <vt:variant>
        <vt:i4>1507382</vt:i4>
      </vt:variant>
      <vt:variant>
        <vt:i4>230</vt:i4>
      </vt:variant>
      <vt:variant>
        <vt:i4>0</vt:i4>
      </vt:variant>
      <vt:variant>
        <vt:i4>5</vt:i4>
      </vt:variant>
      <vt:variant>
        <vt:lpwstr/>
      </vt:variant>
      <vt:variant>
        <vt:lpwstr>_Toc171502607</vt:lpwstr>
      </vt:variant>
      <vt:variant>
        <vt:i4>1507382</vt:i4>
      </vt:variant>
      <vt:variant>
        <vt:i4>224</vt:i4>
      </vt:variant>
      <vt:variant>
        <vt:i4>0</vt:i4>
      </vt:variant>
      <vt:variant>
        <vt:i4>5</vt:i4>
      </vt:variant>
      <vt:variant>
        <vt:lpwstr/>
      </vt:variant>
      <vt:variant>
        <vt:lpwstr>_Toc171502606</vt:lpwstr>
      </vt:variant>
      <vt:variant>
        <vt:i4>1507382</vt:i4>
      </vt:variant>
      <vt:variant>
        <vt:i4>218</vt:i4>
      </vt:variant>
      <vt:variant>
        <vt:i4>0</vt:i4>
      </vt:variant>
      <vt:variant>
        <vt:i4>5</vt:i4>
      </vt:variant>
      <vt:variant>
        <vt:lpwstr/>
      </vt:variant>
      <vt:variant>
        <vt:lpwstr>_Toc171502605</vt:lpwstr>
      </vt:variant>
      <vt:variant>
        <vt:i4>1507382</vt:i4>
      </vt:variant>
      <vt:variant>
        <vt:i4>212</vt:i4>
      </vt:variant>
      <vt:variant>
        <vt:i4>0</vt:i4>
      </vt:variant>
      <vt:variant>
        <vt:i4>5</vt:i4>
      </vt:variant>
      <vt:variant>
        <vt:lpwstr/>
      </vt:variant>
      <vt:variant>
        <vt:lpwstr>_Toc171502604</vt:lpwstr>
      </vt:variant>
      <vt:variant>
        <vt:i4>1507382</vt:i4>
      </vt:variant>
      <vt:variant>
        <vt:i4>206</vt:i4>
      </vt:variant>
      <vt:variant>
        <vt:i4>0</vt:i4>
      </vt:variant>
      <vt:variant>
        <vt:i4>5</vt:i4>
      </vt:variant>
      <vt:variant>
        <vt:lpwstr/>
      </vt:variant>
      <vt:variant>
        <vt:lpwstr>_Toc171502603</vt:lpwstr>
      </vt:variant>
      <vt:variant>
        <vt:i4>1507382</vt:i4>
      </vt:variant>
      <vt:variant>
        <vt:i4>200</vt:i4>
      </vt:variant>
      <vt:variant>
        <vt:i4>0</vt:i4>
      </vt:variant>
      <vt:variant>
        <vt:i4>5</vt:i4>
      </vt:variant>
      <vt:variant>
        <vt:lpwstr/>
      </vt:variant>
      <vt:variant>
        <vt:lpwstr>_Toc171502602</vt:lpwstr>
      </vt:variant>
      <vt:variant>
        <vt:i4>1507382</vt:i4>
      </vt:variant>
      <vt:variant>
        <vt:i4>194</vt:i4>
      </vt:variant>
      <vt:variant>
        <vt:i4>0</vt:i4>
      </vt:variant>
      <vt:variant>
        <vt:i4>5</vt:i4>
      </vt:variant>
      <vt:variant>
        <vt:lpwstr/>
      </vt:variant>
      <vt:variant>
        <vt:lpwstr>_Toc171502601</vt:lpwstr>
      </vt:variant>
      <vt:variant>
        <vt:i4>1507382</vt:i4>
      </vt:variant>
      <vt:variant>
        <vt:i4>188</vt:i4>
      </vt:variant>
      <vt:variant>
        <vt:i4>0</vt:i4>
      </vt:variant>
      <vt:variant>
        <vt:i4>5</vt:i4>
      </vt:variant>
      <vt:variant>
        <vt:lpwstr/>
      </vt:variant>
      <vt:variant>
        <vt:lpwstr>_Toc171502600</vt:lpwstr>
      </vt:variant>
      <vt:variant>
        <vt:i4>1966133</vt:i4>
      </vt:variant>
      <vt:variant>
        <vt:i4>182</vt:i4>
      </vt:variant>
      <vt:variant>
        <vt:i4>0</vt:i4>
      </vt:variant>
      <vt:variant>
        <vt:i4>5</vt:i4>
      </vt:variant>
      <vt:variant>
        <vt:lpwstr/>
      </vt:variant>
      <vt:variant>
        <vt:lpwstr>_Toc171502599</vt:lpwstr>
      </vt:variant>
      <vt:variant>
        <vt:i4>1966133</vt:i4>
      </vt:variant>
      <vt:variant>
        <vt:i4>176</vt:i4>
      </vt:variant>
      <vt:variant>
        <vt:i4>0</vt:i4>
      </vt:variant>
      <vt:variant>
        <vt:i4>5</vt:i4>
      </vt:variant>
      <vt:variant>
        <vt:lpwstr/>
      </vt:variant>
      <vt:variant>
        <vt:lpwstr>_Toc171502598</vt:lpwstr>
      </vt:variant>
      <vt:variant>
        <vt:i4>1966133</vt:i4>
      </vt:variant>
      <vt:variant>
        <vt:i4>170</vt:i4>
      </vt:variant>
      <vt:variant>
        <vt:i4>0</vt:i4>
      </vt:variant>
      <vt:variant>
        <vt:i4>5</vt:i4>
      </vt:variant>
      <vt:variant>
        <vt:lpwstr/>
      </vt:variant>
      <vt:variant>
        <vt:lpwstr>_Toc171502597</vt:lpwstr>
      </vt:variant>
      <vt:variant>
        <vt:i4>1966133</vt:i4>
      </vt:variant>
      <vt:variant>
        <vt:i4>164</vt:i4>
      </vt:variant>
      <vt:variant>
        <vt:i4>0</vt:i4>
      </vt:variant>
      <vt:variant>
        <vt:i4>5</vt:i4>
      </vt:variant>
      <vt:variant>
        <vt:lpwstr/>
      </vt:variant>
      <vt:variant>
        <vt:lpwstr>_Toc171502596</vt:lpwstr>
      </vt:variant>
      <vt:variant>
        <vt:i4>1966133</vt:i4>
      </vt:variant>
      <vt:variant>
        <vt:i4>158</vt:i4>
      </vt:variant>
      <vt:variant>
        <vt:i4>0</vt:i4>
      </vt:variant>
      <vt:variant>
        <vt:i4>5</vt:i4>
      </vt:variant>
      <vt:variant>
        <vt:lpwstr/>
      </vt:variant>
      <vt:variant>
        <vt:lpwstr>_Toc171502595</vt:lpwstr>
      </vt:variant>
      <vt:variant>
        <vt:i4>1966133</vt:i4>
      </vt:variant>
      <vt:variant>
        <vt:i4>152</vt:i4>
      </vt:variant>
      <vt:variant>
        <vt:i4>0</vt:i4>
      </vt:variant>
      <vt:variant>
        <vt:i4>5</vt:i4>
      </vt:variant>
      <vt:variant>
        <vt:lpwstr/>
      </vt:variant>
      <vt:variant>
        <vt:lpwstr>_Toc171502594</vt:lpwstr>
      </vt:variant>
      <vt:variant>
        <vt:i4>1966133</vt:i4>
      </vt:variant>
      <vt:variant>
        <vt:i4>146</vt:i4>
      </vt:variant>
      <vt:variant>
        <vt:i4>0</vt:i4>
      </vt:variant>
      <vt:variant>
        <vt:i4>5</vt:i4>
      </vt:variant>
      <vt:variant>
        <vt:lpwstr/>
      </vt:variant>
      <vt:variant>
        <vt:lpwstr>_Toc171502593</vt:lpwstr>
      </vt:variant>
      <vt:variant>
        <vt:i4>1966133</vt:i4>
      </vt:variant>
      <vt:variant>
        <vt:i4>140</vt:i4>
      </vt:variant>
      <vt:variant>
        <vt:i4>0</vt:i4>
      </vt:variant>
      <vt:variant>
        <vt:i4>5</vt:i4>
      </vt:variant>
      <vt:variant>
        <vt:lpwstr/>
      </vt:variant>
      <vt:variant>
        <vt:lpwstr>_Toc171502592</vt:lpwstr>
      </vt:variant>
      <vt:variant>
        <vt:i4>1966133</vt:i4>
      </vt:variant>
      <vt:variant>
        <vt:i4>134</vt:i4>
      </vt:variant>
      <vt:variant>
        <vt:i4>0</vt:i4>
      </vt:variant>
      <vt:variant>
        <vt:i4>5</vt:i4>
      </vt:variant>
      <vt:variant>
        <vt:lpwstr/>
      </vt:variant>
      <vt:variant>
        <vt:lpwstr>_Toc171502591</vt:lpwstr>
      </vt:variant>
      <vt:variant>
        <vt:i4>1966133</vt:i4>
      </vt:variant>
      <vt:variant>
        <vt:i4>128</vt:i4>
      </vt:variant>
      <vt:variant>
        <vt:i4>0</vt:i4>
      </vt:variant>
      <vt:variant>
        <vt:i4>5</vt:i4>
      </vt:variant>
      <vt:variant>
        <vt:lpwstr/>
      </vt:variant>
      <vt:variant>
        <vt:lpwstr>_Toc171502590</vt:lpwstr>
      </vt:variant>
      <vt:variant>
        <vt:i4>2031669</vt:i4>
      </vt:variant>
      <vt:variant>
        <vt:i4>122</vt:i4>
      </vt:variant>
      <vt:variant>
        <vt:i4>0</vt:i4>
      </vt:variant>
      <vt:variant>
        <vt:i4>5</vt:i4>
      </vt:variant>
      <vt:variant>
        <vt:lpwstr/>
      </vt:variant>
      <vt:variant>
        <vt:lpwstr>_Toc171502589</vt:lpwstr>
      </vt:variant>
      <vt:variant>
        <vt:i4>2031669</vt:i4>
      </vt:variant>
      <vt:variant>
        <vt:i4>116</vt:i4>
      </vt:variant>
      <vt:variant>
        <vt:i4>0</vt:i4>
      </vt:variant>
      <vt:variant>
        <vt:i4>5</vt:i4>
      </vt:variant>
      <vt:variant>
        <vt:lpwstr/>
      </vt:variant>
      <vt:variant>
        <vt:lpwstr>_Toc171502588</vt:lpwstr>
      </vt:variant>
      <vt:variant>
        <vt:i4>2031669</vt:i4>
      </vt:variant>
      <vt:variant>
        <vt:i4>110</vt:i4>
      </vt:variant>
      <vt:variant>
        <vt:i4>0</vt:i4>
      </vt:variant>
      <vt:variant>
        <vt:i4>5</vt:i4>
      </vt:variant>
      <vt:variant>
        <vt:lpwstr/>
      </vt:variant>
      <vt:variant>
        <vt:lpwstr>_Toc171502587</vt:lpwstr>
      </vt:variant>
      <vt:variant>
        <vt:i4>2031669</vt:i4>
      </vt:variant>
      <vt:variant>
        <vt:i4>104</vt:i4>
      </vt:variant>
      <vt:variant>
        <vt:i4>0</vt:i4>
      </vt:variant>
      <vt:variant>
        <vt:i4>5</vt:i4>
      </vt:variant>
      <vt:variant>
        <vt:lpwstr/>
      </vt:variant>
      <vt:variant>
        <vt:lpwstr>_Toc171502586</vt:lpwstr>
      </vt:variant>
      <vt:variant>
        <vt:i4>2031669</vt:i4>
      </vt:variant>
      <vt:variant>
        <vt:i4>98</vt:i4>
      </vt:variant>
      <vt:variant>
        <vt:i4>0</vt:i4>
      </vt:variant>
      <vt:variant>
        <vt:i4>5</vt:i4>
      </vt:variant>
      <vt:variant>
        <vt:lpwstr/>
      </vt:variant>
      <vt:variant>
        <vt:lpwstr>_Toc171502585</vt:lpwstr>
      </vt:variant>
      <vt:variant>
        <vt:i4>2031669</vt:i4>
      </vt:variant>
      <vt:variant>
        <vt:i4>92</vt:i4>
      </vt:variant>
      <vt:variant>
        <vt:i4>0</vt:i4>
      </vt:variant>
      <vt:variant>
        <vt:i4>5</vt:i4>
      </vt:variant>
      <vt:variant>
        <vt:lpwstr/>
      </vt:variant>
      <vt:variant>
        <vt:lpwstr>_Toc171502584</vt:lpwstr>
      </vt:variant>
      <vt:variant>
        <vt:i4>2031669</vt:i4>
      </vt:variant>
      <vt:variant>
        <vt:i4>86</vt:i4>
      </vt:variant>
      <vt:variant>
        <vt:i4>0</vt:i4>
      </vt:variant>
      <vt:variant>
        <vt:i4>5</vt:i4>
      </vt:variant>
      <vt:variant>
        <vt:lpwstr/>
      </vt:variant>
      <vt:variant>
        <vt:lpwstr>_Toc171502583</vt:lpwstr>
      </vt:variant>
      <vt:variant>
        <vt:i4>2031669</vt:i4>
      </vt:variant>
      <vt:variant>
        <vt:i4>80</vt:i4>
      </vt:variant>
      <vt:variant>
        <vt:i4>0</vt:i4>
      </vt:variant>
      <vt:variant>
        <vt:i4>5</vt:i4>
      </vt:variant>
      <vt:variant>
        <vt:lpwstr/>
      </vt:variant>
      <vt:variant>
        <vt:lpwstr>_Toc171502582</vt:lpwstr>
      </vt:variant>
      <vt:variant>
        <vt:i4>2031669</vt:i4>
      </vt:variant>
      <vt:variant>
        <vt:i4>74</vt:i4>
      </vt:variant>
      <vt:variant>
        <vt:i4>0</vt:i4>
      </vt:variant>
      <vt:variant>
        <vt:i4>5</vt:i4>
      </vt:variant>
      <vt:variant>
        <vt:lpwstr/>
      </vt:variant>
      <vt:variant>
        <vt:lpwstr>_Toc171502581</vt:lpwstr>
      </vt:variant>
      <vt:variant>
        <vt:i4>2031669</vt:i4>
      </vt:variant>
      <vt:variant>
        <vt:i4>68</vt:i4>
      </vt:variant>
      <vt:variant>
        <vt:i4>0</vt:i4>
      </vt:variant>
      <vt:variant>
        <vt:i4>5</vt:i4>
      </vt:variant>
      <vt:variant>
        <vt:lpwstr/>
      </vt:variant>
      <vt:variant>
        <vt:lpwstr>_Toc171502580</vt:lpwstr>
      </vt:variant>
      <vt:variant>
        <vt:i4>1048629</vt:i4>
      </vt:variant>
      <vt:variant>
        <vt:i4>62</vt:i4>
      </vt:variant>
      <vt:variant>
        <vt:i4>0</vt:i4>
      </vt:variant>
      <vt:variant>
        <vt:i4>5</vt:i4>
      </vt:variant>
      <vt:variant>
        <vt:lpwstr/>
      </vt:variant>
      <vt:variant>
        <vt:lpwstr>_Toc171502579</vt:lpwstr>
      </vt:variant>
      <vt:variant>
        <vt:i4>1048629</vt:i4>
      </vt:variant>
      <vt:variant>
        <vt:i4>56</vt:i4>
      </vt:variant>
      <vt:variant>
        <vt:i4>0</vt:i4>
      </vt:variant>
      <vt:variant>
        <vt:i4>5</vt:i4>
      </vt:variant>
      <vt:variant>
        <vt:lpwstr/>
      </vt:variant>
      <vt:variant>
        <vt:lpwstr>_Toc171502578</vt:lpwstr>
      </vt:variant>
      <vt:variant>
        <vt:i4>1048629</vt:i4>
      </vt:variant>
      <vt:variant>
        <vt:i4>50</vt:i4>
      </vt:variant>
      <vt:variant>
        <vt:i4>0</vt:i4>
      </vt:variant>
      <vt:variant>
        <vt:i4>5</vt:i4>
      </vt:variant>
      <vt:variant>
        <vt:lpwstr/>
      </vt:variant>
      <vt:variant>
        <vt:lpwstr>_Toc171502577</vt:lpwstr>
      </vt:variant>
      <vt:variant>
        <vt:i4>1048629</vt:i4>
      </vt:variant>
      <vt:variant>
        <vt:i4>44</vt:i4>
      </vt:variant>
      <vt:variant>
        <vt:i4>0</vt:i4>
      </vt:variant>
      <vt:variant>
        <vt:i4>5</vt:i4>
      </vt:variant>
      <vt:variant>
        <vt:lpwstr/>
      </vt:variant>
      <vt:variant>
        <vt:lpwstr>_Toc171502576</vt:lpwstr>
      </vt:variant>
      <vt:variant>
        <vt:i4>1048629</vt:i4>
      </vt:variant>
      <vt:variant>
        <vt:i4>38</vt:i4>
      </vt:variant>
      <vt:variant>
        <vt:i4>0</vt:i4>
      </vt:variant>
      <vt:variant>
        <vt:i4>5</vt:i4>
      </vt:variant>
      <vt:variant>
        <vt:lpwstr/>
      </vt:variant>
      <vt:variant>
        <vt:lpwstr>_Toc171502575</vt:lpwstr>
      </vt:variant>
      <vt:variant>
        <vt:i4>1048629</vt:i4>
      </vt:variant>
      <vt:variant>
        <vt:i4>32</vt:i4>
      </vt:variant>
      <vt:variant>
        <vt:i4>0</vt:i4>
      </vt:variant>
      <vt:variant>
        <vt:i4>5</vt:i4>
      </vt:variant>
      <vt:variant>
        <vt:lpwstr/>
      </vt:variant>
      <vt:variant>
        <vt:lpwstr>_Toc171502574</vt:lpwstr>
      </vt:variant>
      <vt:variant>
        <vt:i4>1048629</vt:i4>
      </vt:variant>
      <vt:variant>
        <vt:i4>26</vt:i4>
      </vt:variant>
      <vt:variant>
        <vt:i4>0</vt:i4>
      </vt:variant>
      <vt:variant>
        <vt:i4>5</vt:i4>
      </vt:variant>
      <vt:variant>
        <vt:lpwstr/>
      </vt:variant>
      <vt:variant>
        <vt:lpwstr>_Toc171502573</vt:lpwstr>
      </vt:variant>
      <vt:variant>
        <vt:i4>1048629</vt:i4>
      </vt:variant>
      <vt:variant>
        <vt:i4>20</vt:i4>
      </vt:variant>
      <vt:variant>
        <vt:i4>0</vt:i4>
      </vt:variant>
      <vt:variant>
        <vt:i4>5</vt:i4>
      </vt:variant>
      <vt:variant>
        <vt:lpwstr/>
      </vt:variant>
      <vt:variant>
        <vt:lpwstr>_Toc171502572</vt:lpwstr>
      </vt:variant>
      <vt:variant>
        <vt:i4>1048629</vt:i4>
      </vt:variant>
      <vt:variant>
        <vt:i4>14</vt:i4>
      </vt:variant>
      <vt:variant>
        <vt:i4>0</vt:i4>
      </vt:variant>
      <vt:variant>
        <vt:i4>5</vt:i4>
      </vt:variant>
      <vt:variant>
        <vt:lpwstr/>
      </vt:variant>
      <vt:variant>
        <vt:lpwstr>_Toc171502571</vt:lpwstr>
      </vt:variant>
      <vt:variant>
        <vt:i4>1048629</vt:i4>
      </vt:variant>
      <vt:variant>
        <vt:i4>8</vt:i4>
      </vt:variant>
      <vt:variant>
        <vt:i4>0</vt:i4>
      </vt:variant>
      <vt:variant>
        <vt:i4>5</vt:i4>
      </vt:variant>
      <vt:variant>
        <vt:lpwstr/>
      </vt:variant>
      <vt:variant>
        <vt:lpwstr>_Toc171502570</vt:lpwstr>
      </vt:variant>
      <vt:variant>
        <vt:i4>1114165</vt:i4>
      </vt:variant>
      <vt:variant>
        <vt:i4>2</vt:i4>
      </vt:variant>
      <vt:variant>
        <vt:i4>0</vt:i4>
      </vt:variant>
      <vt:variant>
        <vt:i4>5</vt:i4>
      </vt:variant>
      <vt:variant>
        <vt:lpwstr/>
      </vt:variant>
      <vt:variant>
        <vt:lpwstr>_Toc171502569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Investigation of Low Temperature Cracking in Asphalt Pavements</dc:title>
  <dc:creator>Eyoab Zegeye</dc:creator>
  <cp:lastModifiedBy>MSZ010</cp:lastModifiedBy>
  <cp:revision>9</cp:revision>
  <cp:lastPrinted>2010-10-12T16:10:00Z</cp:lastPrinted>
  <dcterms:created xsi:type="dcterms:W3CDTF">2012-05-17T15:13:00Z</dcterms:created>
  <dcterms:modified xsi:type="dcterms:W3CDTF">2012-05-18T14:58:00Z</dcterms:modified>
</cp:coreProperties>
</file>