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9E15E5">
        <w:rPr>
          <w:rFonts w:ascii="Arial" w:hAnsi="Arial" w:cs="Arial"/>
          <w:sz w:val="24"/>
          <w:szCs w:val="24"/>
        </w:rPr>
        <w:t>4/12/2012</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E15E5"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B73B4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9E15E5"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786BF4" w:rsidP="00786BF4">
            <w:pPr>
              <w:ind w:right="-720"/>
              <w:rPr>
                <w:rFonts w:ascii="Arial" w:hAnsi="Arial" w:cs="Arial"/>
                <w:sz w:val="20"/>
                <w:szCs w:val="20"/>
              </w:rPr>
            </w:pPr>
            <w:r w:rsidRPr="009D408F">
              <w:rPr>
                <w:rFonts w:ascii="Arial" w:hAnsi="Arial" w:cs="Arial"/>
                <w:sz w:val="20"/>
                <w:szCs w:val="20"/>
              </w:rPr>
              <w:t>Sept. 30, 2014</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547D69" w:rsidP="00551D8A">
            <w:pPr>
              <w:ind w:right="-720"/>
              <w:rPr>
                <w:rFonts w:ascii="Arial" w:hAnsi="Arial" w:cs="Arial"/>
                <w:sz w:val="20"/>
                <w:szCs w:val="20"/>
                <w:highlight w:val="yellow"/>
              </w:rPr>
            </w:pPr>
            <w:r w:rsidRPr="00547D69">
              <w:rPr>
                <w:rFonts w:ascii="Arial" w:hAnsi="Arial" w:cs="Arial"/>
                <w:sz w:val="20"/>
                <w:szCs w:val="20"/>
              </w:rPr>
              <w:t>2,047,796</w:t>
            </w:r>
          </w:p>
        </w:tc>
        <w:tc>
          <w:tcPr>
            <w:tcW w:w="3330" w:type="dxa"/>
          </w:tcPr>
          <w:p w:rsidR="00874EF7" w:rsidRPr="00B73B47" w:rsidRDefault="00547D69" w:rsidP="00551D8A">
            <w:pPr>
              <w:ind w:right="-720"/>
              <w:rPr>
                <w:rFonts w:ascii="Arial" w:hAnsi="Arial" w:cs="Arial"/>
                <w:sz w:val="20"/>
                <w:szCs w:val="20"/>
                <w:highlight w:val="yellow"/>
              </w:rPr>
            </w:pPr>
            <w:r w:rsidRPr="00547D69">
              <w:rPr>
                <w:rFonts w:ascii="Arial" w:hAnsi="Arial" w:cs="Arial"/>
                <w:sz w:val="20"/>
                <w:szCs w:val="20"/>
              </w:rPr>
              <w:t>879,023</w:t>
            </w:r>
          </w:p>
        </w:tc>
        <w:tc>
          <w:tcPr>
            <w:tcW w:w="3420" w:type="dxa"/>
          </w:tcPr>
          <w:p w:rsidR="00874EF7" w:rsidRPr="00547D69" w:rsidRDefault="00547D69" w:rsidP="00551D8A">
            <w:pPr>
              <w:ind w:right="-720"/>
              <w:rPr>
                <w:rFonts w:ascii="Arial" w:hAnsi="Arial" w:cs="Arial"/>
                <w:sz w:val="20"/>
                <w:szCs w:val="20"/>
              </w:rPr>
            </w:pPr>
            <w:r w:rsidRPr="00547D69">
              <w:rPr>
                <w:rFonts w:ascii="Arial" w:hAnsi="Arial" w:cs="Arial"/>
                <w:sz w:val="20"/>
                <w:szCs w:val="20"/>
              </w:rPr>
              <w:t>43</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547D69" w:rsidP="00F54200">
            <w:pPr>
              <w:ind w:right="-720"/>
              <w:rPr>
                <w:rFonts w:ascii="Arial" w:hAnsi="Arial" w:cs="Arial"/>
                <w:sz w:val="20"/>
                <w:szCs w:val="20"/>
                <w:highlight w:val="yellow"/>
              </w:rPr>
            </w:pPr>
            <w:r w:rsidRPr="00547D69">
              <w:rPr>
                <w:rFonts w:ascii="Arial" w:hAnsi="Arial" w:cs="Arial"/>
                <w:sz w:val="20"/>
                <w:szCs w:val="20"/>
              </w:rPr>
              <w:t>102</w:t>
            </w:r>
            <w:r>
              <w:rPr>
                <w:rFonts w:ascii="Arial" w:hAnsi="Arial" w:cs="Arial"/>
                <w:sz w:val="20"/>
                <w:szCs w:val="20"/>
              </w:rPr>
              <w:t>,</w:t>
            </w:r>
            <w:r w:rsidRPr="00547D69">
              <w:rPr>
                <w:rFonts w:ascii="Arial" w:hAnsi="Arial" w:cs="Arial"/>
                <w:sz w:val="20"/>
                <w:szCs w:val="20"/>
              </w:rPr>
              <w:t>075</w:t>
            </w:r>
          </w:p>
        </w:tc>
        <w:tc>
          <w:tcPr>
            <w:tcW w:w="3330" w:type="dxa"/>
          </w:tcPr>
          <w:p w:rsidR="00B66A21" w:rsidRPr="00B73B47" w:rsidRDefault="00547D69" w:rsidP="00874EF7">
            <w:pPr>
              <w:ind w:right="-720"/>
              <w:rPr>
                <w:rFonts w:ascii="Arial" w:hAnsi="Arial" w:cs="Arial"/>
                <w:sz w:val="20"/>
                <w:szCs w:val="20"/>
                <w:highlight w:val="yellow"/>
              </w:rPr>
            </w:pPr>
            <w:r w:rsidRPr="00547D69">
              <w:rPr>
                <w:rFonts w:ascii="Arial" w:hAnsi="Arial" w:cs="Arial"/>
                <w:sz w:val="20"/>
                <w:szCs w:val="20"/>
              </w:rPr>
              <w:t>102</w:t>
            </w:r>
            <w:r>
              <w:rPr>
                <w:rFonts w:ascii="Arial" w:hAnsi="Arial" w:cs="Arial"/>
                <w:sz w:val="20"/>
                <w:szCs w:val="20"/>
              </w:rPr>
              <w:t>,</w:t>
            </w:r>
            <w:bookmarkStart w:id="0" w:name="_GoBack"/>
            <w:bookmarkEnd w:id="0"/>
            <w:r w:rsidRPr="00547D69">
              <w:rPr>
                <w:rFonts w:ascii="Arial" w:hAnsi="Arial" w:cs="Arial"/>
                <w:sz w:val="20"/>
                <w:szCs w:val="20"/>
              </w:rPr>
              <w:t>075</w:t>
            </w:r>
          </w:p>
        </w:tc>
        <w:tc>
          <w:tcPr>
            <w:tcW w:w="3420" w:type="dxa"/>
          </w:tcPr>
          <w:p w:rsidR="00B66A21" w:rsidRPr="00547D69" w:rsidRDefault="00547D69" w:rsidP="00874EF7">
            <w:pPr>
              <w:ind w:right="-720"/>
              <w:rPr>
                <w:rFonts w:ascii="Arial" w:hAnsi="Arial" w:cs="Arial"/>
                <w:sz w:val="20"/>
                <w:szCs w:val="20"/>
              </w:rPr>
            </w:pPr>
            <w:r w:rsidRPr="00547D69">
              <w:rPr>
                <w:rFonts w:ascii="Arial" w:hAnsi="Arial" w:cs="Arial"/>
                <w:sz w:val="20"/>
                <w:szCs w:val="20"/>
              </w:rPr>
              <w:t>43</w:t>
            </w: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B73B47" w:rsidP="003831F2">
            <w:pPr>
              <w:rPr>
                <w:rFonts w:ascii="Arial" w:hAnsi="Arial" w:cs="Arial"/>
                <w:sz w:val="20"/>
                <w:szCs w:val="20"/>
              </w:rPr>
            </w:pPr>
            <w:r>
              <w:rPr>
                <w:rFonts w:ascii="Arial" w:hAnsi="Arial" w:cs="Arial"/>
                <w:sz w:val="20"/>
                <w:szCs w:val="20"/>
              </w:rPr>
              <w:t>The TMC Data Capture for Mobility and Performance Measures project was kicked off in December</w:t>
            </w:r>
            <w:r w:rsidR="009E15E5">
              <w:rPr>
                <w:rFonts w:ascii="Arial" w:hAnsi="Arial" w:cs="Arial"/>
                <w:sz w:val="20"/>
                <w:szCs w:val="20"/>
              </w:rPr>
              <w:t xml:space="preserve"> 2011</w:t>
            </w:r>
            <w:r w:rsidR="00C10D97">
              <w:rPr>
                <w:rFonts w:ascii="Arial" w:hAnsi="Arial" w:cs="Arial"/>
                <w:sz w:val="20"/>
                <w:szCs w:val="20"/>
              </w:rPr>
              <w:t xml:space="preserve">. </w:t>
            </w:r>
            <w:r w:rsidR="009E15E5">
              <w:rPr>
                <w:rFonts w:ascii="Arial" w:hAnsi="Arial" w:cs="Arial"/>
                <w:sz w:val="20"/>
                <w:szCs w:val="20"/>
              </w:rPr>
              <w:t>The Work Plan and the List of References for the project, and a draft annotated outline for the guidebook were submitted in March 2012. Data collection effort is currently underway.</w:t>
            </w:r>
          </w:p>
          <w:p w:rsidR="00C10D97" w:rsidRDefault="00C10D97" w:rsidP="003831F2">
            <w:pPr>
              <w:rPr>
                <w:rFonts w:ascii="Arial" w:hAnsi="Arial" w:cs="Arial"/>
                <w:sz w:val="20"/>
                <w:szCs w:val="20"/>
              </w:rPr>
            </w:pPr>
          </w:p>
          <w:p w:rsidR="00C10D97" w:rsidRDefault="00C10D97" w:rsidP="003831F2">
            <w:pPr>
              <w:rPr>
                <w:rFonts w:ascii="Arial" w:hAnsi="Arial" w:cs="Arial"/>
                <w:sz w:val="20"/>
                <w:szCs w:val="20"/>
              </w:rPr>
            </w:pPr>
            <w:r>
              <w:rPr>
                <w:rFonts w:ascii="Arial" w:hAnsi="Arial" w:cs="Arial"/>
                <w:sz w:val="20"/>
                <w:szCs w:val="20"/>
              </w:rPr>
              <w:t xml:space="preserve">The Roles of TMCs in Emergency Management project was </w:t>
            </w:r>
            <w:r w:rsidR="00B73B47">
              <w:rPr>
                <w:rFonts w:ascii="Arial" w:hAnsi="Arial" w:cs="Arial"/>
                <w:sz w:val="20"/>
                <w:szCs w:val="20"/>
              </w:rPr>
              <w:t>slightly behind</w:t>
            </w:r>
            <w:r>
              <w:rPr>
                <w:rFonts w:ascii="Arial" w:hAnsi="Arial" w:cs="Arial"/>
                <w:sz w:val="20"/>
                <w:szCs w:val="20"/>
              </w:rPr>
              <w:t xml:space="preserve"> schedule. </w:t>
            </w:r>
            <w:r w:rsidR="009E15E5">
              <w:rPr>
                <w:rFonts w:ascii="Arial" w:hAnsi="Arial" w:cs="Arial"/>
                <w:sz w:val="20"/>
                <w:szCs w:val="20"/>
              </w:rPr>
              <w:t>The first draft of the guidebook was submitted in March 2012. A revised version is expected in May 2012.</w:t>
            </w:r>
          </w:p>
          <w:p w:rsidR="00B73B47" w:rsidRDefault="00B73B47" w:rsidP="003831F2">
            <w:pPr>
              <w:rPr>
                <w:rFonts w:ascii="Arial" w:hAnsi="Arial" w:cs="Arial"/>
                <w:sz w:val="20"/>
                <w:szCs w:val="20"/>
              </w:rPr>
            </w:pPr>
          </w:p>
          <w:p w:rsidR="00B73B47" w:rsidRDefault="009E15E5" w:rsidP="003831F2">
            <w:pPr>
              <w:rPr>
                <w:rFonts w:ascii="Arial" w:hAnsi="Arial" w:cs="Arial"/>
                <w:sz w:val="20"/>
                <w:szCs w:val="20"/>
              </w:rPr>
            </w:pPr>
            <w:r>
              <w:rPr>
                <w:rFonts w:ascii="Arial" w:hAnsi="Arial" w:cs="Arial"/>
                <w:sz w:val="20"/>
                <w:szCs w:val="20"/>
              </w:rPr>
              <w:t xml:space="preserve">The Impacts of Technology Advancements on TMC Operations project kicked off in March 2012. The approach for the project, along with </w:t>
            </w:r>
            <w:r w:rsidR="00AB2A58">
              <w:rPr>
                <w:rFonts w:ascii="Arial" w:hAnsi="Arial" w:cs="Arial"/>
                <w:sz w:val="20"/>
                <w:szCs w:val="20"/>
              </w:rPr>
              <w:t>project schedule</w:t>
            </w:r>
            <w:r>
              <w:rPr>
                <w:rFonts w:ascii="Arial" w:hAnsi="Arial" w:cs="Arial"/>
                <w:sz w:val="20"/>
                <w:szCs w:val="20"/>
              </w:rPr>
              <w:t xml:space="preserve"> and key milestones </w:t>
            </w:r>
            <w:r w:rsidR="00AB2A58">
              <w:rPr>
                <w:rFonts w:ascii="Arial" w:hAnsi="Arial" w:cs="Arial"/>
                <w:sz w:val="20"/>
                <w:szCs w:val="20"/>
              </w:rPr>
              <w:t>were presented to the project review team that was made up of several TMC PFS members.</w:t>
            </w: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r>
              <w:rPr>
                <w:rFonts w:ascii="Arial" w:hAnsi="Arial" w:cs="Arial"/>
                <w:sz w:val="20"/>
                <w:szCs w:val="20"/>
              </w:rPr>
              <w:t>A quarterly conference call was held in January where members reviewed the financial status and project progress, and discussed plans for the 2012 annual meeting.</w:t>
            </w: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r>
              <w:rPr>
                <w:rFonts w:ascii="Arial" w:hAnsi="Arial" w:cs="Arial"/>
                <w:sz w:val="20"/>
                <w:szCs w:val="20"/>
              </w:rPr>
              <w:t xml:space="preserve">The TMC PFS hosted a webinar on February 2012. </w:t>
            </w:r>
            <w:r w:rsidRPr="00AB2A58">
              <w:rPr>
                <w:rFonts w:ascii="Arial" w:hAnsi="Arial" w:cs="Arial"/>
                <w:sz w:val="20"/>
                <w:szCs w:val="20"/>
              </w:rPr>
              <w:t>The 1-hour webinar feature</w:t>
            </w:r>
            <w:r>
              <w:rPr>
                <w:rFonts w:ascii="Arial" w:hAnsi="Arial" w:cs="Arial"/>
                <w:sz w:val="20"/>
                <w:szCs w:val="20"/>
              </w:rPr>
              <w:t>d</w:t>
            </w:r>
            <w:r w:rsidRPr="00AB2A58">
              <w:rPr>
                <w:rFonts w:ascii="Arial" w:hAnsi="Arial" w:cs="Arial"/>
                <w:sz w:val="20"/>
                <w:szCs w:val="20"/>
              </w:rPr>
              <w:t xml:space="preserve"> </w:t>
            </w:r>
            <w:proofErr w:type="spellStart"/>
            <w:r w:rsidRPr="00AB2A58">
              <w:rPr>
                <w:rFonts w:ascii="Arial" w:hAnsi="Arial" w:cs="Arial"/>
                <w:i/>
                <w:sz w:val="20"/>
                <w:szCs w:val="20"/>
              </w:rPr>
              <w:t>SunGuide</w:t>
            </w:r>
            <w:proofErr w:type="spellEnd"/>
            <w:r w:rsidRPr="00AB2A58">
              <w:rPr>
                <w:rFonts w:ascii="Arial" w:hAnsi="Arial" w:cs="Arial"/>
                <w:sz w:val="20"/>
                <w:szCs w:val="20"/>
              </w:rPr>
              <w:t>, Florida DOT/s advanced traffic management system (ATMS.)</w:t>
            </w:r>
          </w:p>
          <w:p w:rsidR="0021446D" w:rsidRDefault="0021446D"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601EBD" w:rsidRDefault="00545C06" w:rsidP="003831F2">
            <w:pPr>
              <w:rPr>
                <w:rFonts w:ascii="Arial" w:hAnsi="Arial" w:cs="Arial"/>
                <w:sz w:val="20"/>
                <w:szCs w:val="20"/>
              </w:rPr>
            </w:pPr>
            <w:r>
              <w:rPr>
                <w:rFonts w:ascii="Arial" w:hAnsi="Arial" w:cs="Arial"/>
                <w:sz w:val="20"/>
                <w:szCs w:val="20"/>
              </w:rPr>
              <w:t xml:space="preserve">SOWs for </w:t>
            </w:r>
            <w:r w:rsidR="00AB2A58">
              <w:rPr>
                <w:rFonts w:ascii="Arial" w:hAnsi="Arial" w:cs="Arial"/>
                <w:sz w:val="20"/>
                <w:szCs w:val="20"/>
              </w:rPr>
              <w:t>three</w:t>
            </w:r>
            <w:r>
              <w:rPr>
                <w:rFonts w:ascii="Arial" w:hAnsi="Arial" w:cs="Arial"/>
                <w:sz w:val="20"/>
                <w:szCs w:val="20"/>
              </w:rPr>
              <w:t xml:space="preserve"> projects selected </w:t>
            </w:r>
            <w:r w:rsidR="00AB2A58">
              <w:rPr>
                <w:rFonts w:ascii="Arial" w:hAnsi="Arial" w:cs="Arial"/>
                <w:sz w:val="20"/>
                <w:szCs w:val="20"/>
              </w:rPr>
              <w:t>by the members will be</w:t>
            </w:r>
            <w:r>
              <w:rPr>
                <w:rFonts w:ascii="Arial" w:hAnsi="Arial" w:cs="Arial"/>
                <w:sz w:val="20"/>
                <w:szCs w:val="20"/>
              </w:rPr>
              <w:t xml:space="preserve"> finalized in the next quarter.  </w:t>
            </w:r>
            <w:r w:rsidR="00AB2A58">
              <w:rPr>
                <w:rFonts w:ascii="Arial" w:hAnsi="Arial" w:cs="Arial"/>
                <w:sz w:val="20"/>
                <w:szCs w:val="20"/>
              </w:rPr>
              <w:t>These projects</w:t>
            </w:r>
            <w:r>
              <w:rPr>
                <w:rFonts w:ascii="Arial" w:hAnsi="Arial" w:cs="Arial"/>
                <w:sz w:val="20"/>
                <w:szCs w:val="20"/>
              </w:rPr>
              <w:t xml:space="preserve"> will be advertised with selections and kick-off meetings anticipated tow</w:t>
            </w:r>
            <w:r w:rsidR="00AB2A58">
              <w:rPr>
                <w:rFonts w:ascii="Arial" w:hAnsi="Arial" w:cs="Arial"/>
                <w:sz w:val="20"/>
                <w:szCs w:val="20"/>
              </w:rPr>
              <w:t>ard the end of the next quarter or early in the third quarter.</w:t>
            </w:r>
          </w:p>
          <w:p w:rsidR="00545C06" w:rsidRDefault="00545C06" w:rsidP="003831F2">
            <w:pPr>
              <w:rPr>
                <w:rFonts w:ascii="Arial" w:hAnsi="Arial" w:cs="Arial"/>
                <w:sz w:val="20"/>
                <w:szCs w:val="20"/>
              </w:rPr>
            </w:pPr>
          </w:p>
          <w:p w:rsidR="00545C06" w:rsidRDefault="00545C06" w:rsidP="003831F2">
            <w:pPr>
              <w:rPr>
                <w:rFonts w:ascii="Arial" w:hAnsi="Arial" w:cs="Arial"/>
                <w:sz w:val="20"/>
                <w:szCs w:val="20"/>
              </w:rPr>
            </w:pPr>
            <w:r>
              <w:rPr>
                <w:rFonts w:ascii="Arial" w:hAnsi="Arial" w:cs="Arial"/>
                <w:sz w:val="20"/>
                <w:szCs w:val="20"/>
              </w:rPr>
              <w:t xml:space="preserve">A quarterly conference call with the membership will be held on </w:t>
            </w:r>
            <w:r w:rsidR="00AB2A58">
              <w:rPr>
                <w:rFonts w:ascii="Arial" w:hAnsi="Arial" w:cs="Arial"/>
                <w:sz w:val="20"/>
                <w:szCs w:val="20"/>
              </w:rPr>
              <w:t>April 11</w:t>
            </w:r>
            <w:r>
              <w:rPr>
                <w:rFonts w:ascii="Arial" w:hAnsi="Arial" w:cs="Arial"/>
                <w:sz w:val="20"/>
                <w:szCs w:val="20"/>
              </w:rPr>
              <w:t xml:space="preserve"> to discuss financial and membership status</w:t>
            </w:r>
            <w:r w:rsidR="00AB2A58">
              <w:rPr>
                <w:rFonts w:ascii="Arial" w:hAnsi="Arial" w:cs="Arial"/>
                <w:sz w:val="20"/>
                <w:szCs w:val="20"/>
              </w:rPr>
              <w:t>, progress on the study, and preparation for the 2012 annual meeting.</w:t>
            </w:r>
          </w:p>
          <w:p w:rsidR="00545C06" w:rsidRDefault="00545C06" w:rsidP="003831F2">
            <w:pPr>
              <w:rPr>
                <w:rFonts w:ascii="Arial" w:hAnsi="Arial" w:cs="Arial"/>
                <w:sz w:val="20"/>
                <w:szCs w:val="20"/>
              </w:rPr>
            </w:pPr>
          </w:p>
          <w:p w:rsidR="00601EBD" w:rsidRDefault="00545C06" w:rsidP="003831F2">
            <w:pPr>
              <w:rPr>
                <w:rFonts w:ascii="Arial" w:hAnsi="Arial" w:cs="Arial"/>
                <w:sz w:val="20"/>
                <w:szCs w:val="20"/>
              </w:rPr>
            </w:pPr>
            <w:r>
              <w:rPr>
                <w:rFonts w:ascii="Arial" w:hAnsi="Arial" w:cs="Arial"/>
                <w:sz w:val="20"/>
                <w:szCs w:val="20"/>
              </w:rPr>
              <w:t xml:space="preserve">The TMC PFS will host another webinar in </w:t>
            </w:r>
            <w:r w:rsidR="00AB2A58">
              <w:rPr>
                <w:rFonts w:ascii="Arial" w:hAnsi="Arial" w:cs="Arial"/>
                <w:sz w:val="20"/>
                <w:szCs w:val="20"/>
              </w:rPr>
              <w:t>the next quarter</w:t>
            </w:r>
            <w:r>
              <w:rPr>
                <w:rFonts w:ascii="Arial" w:hAnsi="Arial" w:cs="Arial"/>
                <w:sz w:val="20"/>
                <w:szCs w:val="20"/>
              </w:rPr>
              <w:t>.</w:t>
            </w:r>
          </w:p>
          <w:p w:rsidR="00545C06" w:rsidRDefault="00545C06" w:rsidP="003831F2">
            <w:pPr>
              <w:rPr>
                <w:rFonts w:ascii="Arial" w:hAnsi="Arial" w:cs="Arial"/>
                <w:sz w:val="20"/>
                <w:szCs w:val="20"/>
              </w:rPr>
            </w:pP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sz w:val="20"/>
                <w:szCs w:val="20"/>
              </w:rPr>
            </w:pPr>
            <w:r>
              <w:rPr>
                <w:rFonts w:ascii="Arial" w:hAnsi="Arial" w:cs="Arial"/>
                <w:sz w:val="20"/>
                <w:szCs w:val="20"/>
              </w:rPr>
              <w:t>None of this reporting period</w:t>
            </w:r>
            <w:r w:rsidR="004D1943">
              <w:rPr>
                <w:rFonts w:ascii="Arial" w:hAnsi="Arial" w:cs="Arial"/>
                <w:sz w:val="20"/>
                <w:szCs w:val="20"/>
              </w:rPr>
              <w:t>.</w:t>
            </w:r>
          </w:p>
          <w:p w:rsidR="00545C06" w:rsidRDefault="00545C06" w:rsidP="004D1943">
            <w:pPr>
              <w:rPr>
                <w:rFonts w:ascii="Arial" w:hAnsi="Arial" w:cs="Arial"/>
                <w:sz w:val="20"/>
                <w:szCs w:val="20"/>
              </w:rPr>
            </w:pPr>
          </w:p>
          <w:p w:rsidR="00545C06" w:rsidRPr="004D1943" w:rsidRDefault="00545C06" w:rsidP="004D1943">
            <w:pPr>
              <w:rPr>
                <w:rFonts w:ascii="Arial" w:hAnsi="Arial" w:cs="Arial"/>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AB2A58" w:rsidRDefault="00AB2A58" w:rsidP="004D1943">
            <w:pPr>
              <w:rPr>
                <w:rFonts w:ascii="Arial" w:hAnsi="Arial" w:cs="Arial"/>
                <w:b/>
                <w:sz w:val="20"/>
                <w:szCs w:val="20"/>
              </w:rPr>
            </w:pPr>
          </w:p>
          <w:p w:rsidR="00A63677" w:rsidRDefault="00A63677"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2FD" w:rsidRDefault="00A702FD" w:rsidP="00106C83">
      <w:pPr>
        <w:spacing w:after="0" w:line="240" w:lineRule="auto"/>
      </w:pPr>
      <w:r>
        <w:separator/>
      </w:r>
    </w:p>
  </w:endnote>
  <w:endnote w:type="continuationSeparator" w:id="0">
    <w:p w:rsidR="00A702FD" w:rsidRDefault="00A702F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5" w:rsidRDefault="009E15E5" w:rsidP="00E371D1">
    <w:pPr>
      <w:pStyle w:val="Footer"/>
      <w:ind w:left="-810"/>
    </w:pPr>
    <w:r>
      <w:t>TPF Program Standard Quarterly Reporting Format – 9/2011 (revised)</w:t>
    </w:r>
  </w:p>
  <w:p w:rsidR="009E15E5" w:rsidRDefault="009E1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2FD" w:rsidRDefault="00A702FD" w:rsidP="00106C83">
      <w:pPr>
        <w:spacing w:after="0" w:line="240" w:lineRule="auto"/>
      </w:pPr>
      <w:r>
        <w:separator/>
      </w:r>
    </w:p>
  </w:footnote>
  <w:footnote w:type="continuationSeparator" w:id="0">
    <w:p w:rsidR="00A702FD" w:rsidRDefault="00A702F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1616A0"/>
    <w:rsid w:val="0021446D"/>
    <w:rsid w:val="00293FD8"/>
    <w:rsid w:val="002A79C8"/>
    <w:rsid w:val="002C46E7"/>
    <w:rsid w:val="0032353B"/>
    <w:rsid w:val="003831F2"/>
    <w:rsid w:val="0038705A"/>
    <w:rsid w:val="004144E6"/>
    <w:rsid w:val="004156B2"/>
    <w:rsid w:val="00437734"/>
    <w:rsid w:val="004863A0"/>
    <w:rsid w:val="004D1943"/>
    <w:rsid w:val="004E14DC"/>
    <w:rsid w:val="00535598"/>
    <w:rsid w:val="00545C06"/>
    <w:rsid w:val="00547D69"/>
    <w:rsid w:val="00547EE3"/>
    <w:rsid w:val="00551D8A"/>
    <w:rsid w:val="00581B36"/>
    <w:rsid w:val="00583E8E"/>
    <w:rsid w:val="00601EBD"/>
    <w:rsid w:val="00682C5E"/>
    <w:rsid w:val="00743C01"/>
    <w:rsid w:val="00786BF4"/>
    <w:rsid w:val="00790C4A"/>
    <w:rsid w:val="007A56E9"/>
    <w:rsid w:val="007E5BD2"/>
    <w:rsid w:val="00872F18"/>
    <w:rsid w:val="00874EF7"/>
    <w:rsid w:val="00905DAC"/>
    <w:rsid w:val="009D408F"/>
    <w:rsid w:val="009E15E5"/>
    <w:rsid w:val="00A43875"/>
    <w:rsid w:val="00A63677"/>
    <w:rsid w:val="00A702FD"/>
    <w:rsid w:val="00AB2A58"/>
    <w:rsid w:val="00AE46B0"/>
    <w:rsid w:val="00B2185C"/>
    <w:rsid w:val="00B358DC"/>
    <w:rsid w:val="00B66A21"/>
    <w:rsid w:val="00B73B47"/>
    <w:rsid w:val="00C10D97"/>
    <w:rsid w:val="00C13753"/>
    <w:rsid w:val="00CB1CC6"/>
    <w:rsid w:val="00D42A15"/>
    <w:rsid w:val="00D9235A"/>
    <w:rsid w:val="00E35E0F"/>
    <w:rsid w:val="00E371D1"/>
    <w:rsid w:val="00E3731D"/>
    <w:rsid w:val="00E53738"/>
    <w:rsid w:val="00ED5F67"/>
    <w:rsid w:val="00EF08AE"/>
    <w:rsid w:val="00EF5790"/>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47E5-110A-4553-8808-CDBD476C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jimmy.chu</cp:lastModifiedBy>
  <cp:revision>2</cp:revision>
  <cp:lastPrinted>2011-06-21T20:32:00Z</cp:lastPrinted>
  <dcterms:created xsi:type="dcterms:W3CDTF">2012-04-30T14:24:00Z</dcterms:created>
  <dcterms:modified xsi:type="dcterms:W3CDTF">2012-04-30T14:24:00Z</dcterms:modified>
</cp:coreProperties>
</file>