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91B" w:rsidRPr="00E53738" w:rsidRDefault="0039391B"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39391B" w:rsidRPr="00E53738" w:rsidRDefault="0039391B"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39391B" w:rsidRDefault="0039391B" w:rsidP="00551D8A">
      <w:pPr>
        <w:spacing w:after="0"/>
        <w:rPr>
          <w:rFonts w:ascii="Arial" w:hAnsi="Arial" w:cs="Arial"/>
          <w:sz w:val="24"/>
          <w:szCs w:val="24"/>
        </w:rPr>
      </w:pPr>
    </w:p>
    <w:p w:rsidR="0039391B" w:rsidRDefault="0039391B"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sidRPr="00D60FC8">
        <w:rPr>
          <w:rFonts w:ascii="Arial" w:hAnsi="Arial" w:cs="Arial"/>
          <w:sz w:val="24"/>
          <w:szCs w:val="24"/>
          <w:u w:val="single"/>
        </w:rPr>
        <w:t xml:space="preserve">State DOT- Massachusetts Department of Transportation </w:t>
      </w:r>
    </w:p>
    <w:p w:rsidR="0039391B" w:rsidRDefault="0039391B" w:rsidP="00FF32BE">
      <w:pPr>
        <w:spacing w:after="0"/>
        <w:rPr>
          <w:rFonts w:ascii="Arial" w:hAnsi="Arial" w:cs="Arial"/>
          <w:sz w:val="24"/>
          <w:szCs w:val="24"/>
        </w:rPr>
      </w:pPr>
    </w:p>
    <w:p w:rsidR="0039391B" w:rsidRPr="00E53738" w:rsidRDefault="0039391B" w:rsidP="00551D8A">
      <w:pPr>
        <w:spacing w:after="0"/>
        <w:ind w:left="-720" w:right="-720"/>
        <w:rPr>
          <w:rFonts w:ascii="Arial" w:hAnsi="Arial" w:cs="Arial"/>
          <w:b/>
          <w:sz w:val="20"/>
          <w:szCs w:val="20"/>
        </w:rPr>
      </w:pPr>
      <w:r w:rsidRPr="00E53738">
        <w:rPr>
          <w:rFonts w:ascii="Arial" w:hAnsi="Arial" w:cs="Arial"/>
          <w:b/>
          <w:sz w:val="20"/>
          <w:szCs w:val="20"/>
        </w:rPr>
        <w:t>INSTRUCTIONS:</w:t>
      </w:r>
    </w:p>
    <w:p w:rsidR="0039391B" w:rsidRPr="00FF32BE" w:rsidRDefault="0039391B"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39391B" w:rsidRDefault="0039391B"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1350"/>
        <w:gridCol w:w="1980"/>
        <w:gridCol w:w="3420"/>
      </w:tblGrid>
      <w:tr w:rsidR="0039391B" w:rsidRPr="00E104DA" w:rsidTr="00D60FC8">
        <w:trPr>
          <w:trHeight w:val="1997"/>
        </w:trPr>
        <w:tc>
          <w:tcPr>
            <w:tcW w:w="5508" w:type="dxa"/>
            <w:gridSpan w:val="2"/>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Transportation Pooled Fund Program Project #</w:t>
            </w:r>
          </w:p>
          <w:p w:rsidR="0039391B" w:rsidRDefault="0039391B" w:rsidP="00E104DA">
            <w:pPr>
              <w:spacing w:after="0" w:line="240" w:lineRule="auto"/>
              <w:ind w:right="-720"/>
              <w:rPr>
                <w:rFonts w:ascii="Arial" w:hAnsi="Arial" w:cs="Arial"/>
                <w:i/>
                <w:sz w:val="20"/>
                <w:szCs w:val="20"/>
              </w:rPr>
            </w:pPr>
            <w:r w:rsidRPr="00E104DA">
              <w:rPr>
                <w:rFonts w:ascii="Arial" w:hAnsi="Arial" w:cs="Arial"/>
                <w:i/>
                <w:sz w:val="20"/>
                <w:szCs w:val="20"/>
              </w:rPr>
              <w:t>(i.e, SPR-2(XXX), SPR-3(XXX) or TPF-5(XXX)</w:t>
            </w:r>
          </w:p>
          <w:p w:rsidR="0039391B" w:rsidRDefault="0039391B" w:rsidP="00D60FC8">
            <w:pPr>
              <w:spacing w:after="0" w:line="240" w:lineRule="auto"/>
              <w:ind w:right="-720"/>
              <w:rPr>
                <w:rFonts w:ascii="Arial" w:hAnsi="Arial" w:cs="Arial"/>
                <w:i/>
                <w:sz w:val="20"/>
                <w:szCs w:val="20"/>
              </w:rPr>
            </w:pPr>
          </w:p>
          <w:p w:rsidR="0039391B" w:rsidRPr="00D60FC8" w:rsidRDefault="0039391B" w:rsidP="00D60FC8">
            <w:pPr>
              <w:spacing w:after="0" w:line="240" w:lineRule="auto"/>
              <w:ind w:right="-720"/>
              <w:rPr>
                <w:rFonts w:ascii="Arial" w:hAnsi="Arial" w:cs="Arial"/>
                <w:sz w:val="40"/>
                <w:szCs w:val="40"/>
              </w:rPr>
            </w:pPr>
            <w:r w:rsidRPr="00D60FC8">
              <w:rPr>
                <w:rFonts w:ascii="Arial" w:hAnsi="Arial" w:cs="Arial"/>
                <w:sz w:val="40"/>
                <w:szCs w:val="40"/>
              </w:rPr>
              <w:t>TPF-5(146)</w:t>
            </w:r>
          </w:p>
          <w:p w:rsidR="0039391B" w:rsidRPr="00D60FC8" w:rsidRDefault="0039391B" w:rsidP="00D60FC8">
            <w:pPr>
              <w:spacing w:after="0" w:line="240" w:lineRule="auto"/>
              <w:ind w:right="-720"/>
              <w:rPr>
                <w:rFonts w:ascii="Arial" w:hAnsi="Arial" w:cs="Arial"/>
                <w:i/>
                <w:sz w:val="20"/>
                <w:szCs w:val="20"/>
              </w:rPr>
            </w:pPr>
          </w:p>
        </w:tc>
        <w:tc>
          <w:tcPr>
            <w:tcW w:w="5400" w:type="dxa"/>
            <w:gridSpan w:val="2"/>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Transportation Pooled Fund Program - Report Period:</w:t>
            </w:r>
          </w:p>
          <w:p w:rsidR="0039391B" w:rsidRPr="00E104DA" w:rsidRDefault="0039391B" w:rsidP="00E104DA">
            <w:pPr>
              <w:spacing w:after="0" w:line="240" w:lineRule="auto"/>
              <w:ind w:right="-720"/>
              <w:rPr>
                <w:rFonts w:ascii="Arial" w:hAnsi="Arial" w:cs="Arial"/>
                <w:sz w:val="20"/>
                <w:szCs w:val="20"/>
              </w:rPr>
            </w:pPr>
            <w:r w:rsidRPr="00D60FC8">
              <w:rPr>
                <w:rFonts w:ascii="Arial" w:hAnsi="Arial" w:cs="Arial"/>
                <w:sz w:val="24"/>
                <w:szCs w:val="24"/>
              </w:rPr>
              <w:sym w:font="Wingdings" w:char="F078"/>
            </w:r>
            <w:r w:rsidRPr="00E104DA">
              <w:rPr>
                <w:rFonts w:ascii="Arial" w:hAnsi="Arial" w:cs="Arial"/>
                <w:sz w:val="20"/>
                <w:szCs w:val="20"/>
              </w:rPr>
              <w:t>Quarter 1 (January 1 – March 31)</w:t>
            </w:r>
          </w:p>
          <w:p w:rsidR="0039391B" w:rsidRPr="00E104DA" w:rsidRDefault="0039391B"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2 (April 1 – June 30)</w:t>
            </w:r>
          </w:p>
          <w:p w:rsidR="0039391B" w:rsidRPr="00E104DA" w:rsidRDefault="0039391B"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3 (July 1 – September 30)</w:t>
            </w:r>
          </w:p>
          <w:p w:rsidR="0039391B" w:rsidRPr="00E104DA" w:rsidRDefault="0039391B" w:rsidP="00E104DA">
            <w:pPr>
              <w:spacing w:after="0" w:line="240" w:lineRule="auto"/>
              <w:ind w:right="-720"/>
              <w:rPr>
                <w:rFonts w:ascii="Arial" w:hAnsi="Arial" w:cs="Arial"/>
                <w:sz w:val="20"/>
                <w:szCs w:val="20"/>
              </w:rPr>
            </w:pPr>
            <w:r w:rsidRPr="00E104DA">
              <w:rPr>
                <w:rFonts w:ascii="Arial" w:hAnsi="Arial" w:cs="Arial"/>
                <w:sz w:val="36"/>
                <w:szCs w:val="36"/>
              </w:rPr>
              <w:t>□</w:t>
            </w:r>
            <w:r w:rsidRPr="00E104DA">
              <w:rPr>
                <w:rFonts w:ascii="Arial" w:hAnsi="Arial" w:cs="Arial"/>
                <w:sz w:val="20"/>
                <w:szCs w:val="20"/>
              </w:rPr>
              <w:t>Quarter 4 (October 4 – December 31)</w:t>
            </w:r>
          </w:p>
        </w:tc>
      </w:tr>
      <w:tr w:rsidR="0039391B" w:rsidRPr="00E104DA" w:rsidTr="00E104DA">
        <w:tc>
          <w:tcPr>
            <w:tcW w:w="10908" w:type="dxa"/>
            <w:gridSpan w:val="4"/>
          </w:tcPr>
          <w:p w:rsidR="0039391B" w:rsidRPr="00D60FC8" w:rsidRDefault="0039391B" w:rsidP="00D60FC8">
            <w:pPr>
              <w:spacing w:after="0" w:line="240" w:lineRule="auto"/>
              <w:ind w:right="-720"/>
              <w:rPr>
                <w:rFonts w:ascii="Arial" w:hAnsi="Arial" w:cs="Arial"/>
                <w:sz w:val="20"/>
                <w:szCs w:val="20"/>
              </w:rPr>
            </w:pPr>
            <w:r w:rsidRPr="00E104DA">
              <w:rPr>
                <w:rFonts w:ascii="Arial" w:hAnsi="Arial" w:cs="Arial"/>
                <w:b/>
                <w:sz w:val="20"/>
                <w:szCs w:val="20"/>
              </w:rPr>
              <w:t>Project Title:</w:t>
            </w:r>
            <w:r w:rsidRPr="00D60FC8">
              <w:rPr>
                <w:rFonts w:ascii="Arial" w:hAnsi="Arial" w:cs="Arial"/>
                <w:sz w:val="20"/>
                <w:szCs w:val="20"/>
              </w:rPr>
              <w:t xml:space="preserve"> Evaluation of Modified Performance Grade Binders in Thin Lift Maintenance Mixes and a Reflective Crack </w:t>
            </w:r>
          </w:p>
          <w:p w:rsidR="0039391B" w:rsidRPr="00D60FC8" w:rsidRDefault="0039391B" w:rsidP="00E104DA">
            <w:pPr>
              <w:spacing w:after="0" w:line="240" w:lineRule="auto"/>
              <w:ind w:right="-720"/>
              <w:rPr>
                <w:rFonts w:ascii="Arial" w:hAnsi="Arial" w:cs="Arial"/>
                <w:b/>
                <w:sz w:val="20"/>
                <w:szCs w:val="20"/>
              </w:rPr>
            </w:pPr>
            <w:r w:rsidRPr="00D60FC8">
              <w:rPr>
                <w:rFonts w:ascii="Arial" w:hAnsi="Arial" w:cs="Arial"/>
                <w:sz w:val="20"/>
                <w:szCs w:val="20"/>
              </w:rPr>
              <w:t>Relief Layer Mix</w:t>
            </w:r>
          </w:p>
        </w:tc>
      </w:tr>
      <w:tr w:rsidR="0039391B" w:rsidRPr="00E104DA" w:rsidTr="00E104DA">
        <w:tc>
          <w:tcPr>
            <w:tcW w:w="10908" w:type="dxa"/>
            <w:gridSpan w:val="4"/>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Project Manager:                                                  Phone:                                E-mail:</w:t>
            </w:r>
          </w:p>
          <w:p w:rsidR="0039391B" w:rsidRPr="00E104DA" w:rsidRDefault="0039391B" w:rsidP="00E104DA">
            <w:pPr>
              <w:spacing w:after="0" w:line="240" w:lineRule="auto"/>
              <w:ind w:right="-720"/>
              <w:rPr>
                <w:rFonts w:ascii="Arial" w:hAnsi="Arial" w:cs="Arial"/>
                <w:sz w:val="20"/>
                <w:szCs w:val="20"/>
              </w:rPr>
            </w:pPr>
          </w:p>
          <w:p w:rsidR="0039391B" w:rsidRPr="00E104DA" w:rsidRDefault="0039391B" w:rsidP="00E104DA">
            <w:pPr>
              <w:spacing w:after="0" w:line="240" w:lineRule="auto"/>
              <w:ind w:right="-720"/>
              <w:rPr>
                <w:rFonts w:ascii="Arial" w:hAnsi="Arial" w:cs="Arial"/>
                <w:sz w:val="20"/>
                <w:szCs w:val="20"/>
              </w:rPr>
            </w:pPr>
          </w:p>
        </w:tc>
      </w:tr>
      <w:tr w:rsidR="0039391B" w:rsidRPr="00E104DA" w:rsidTr="00E104DA">
        <w:tc>
          <w:tcPr>
            <w:tcW w:w="10908" w:type="dxa"/>
            <w:gridSpan w:val="4"/>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Project Investigator:                                            Phone:                                 E-mail:</w:t>
            </w:r>
          </w:p>
          <w:p w:rsidR="0039391B" w:rsidRPr="00E104DA" w:rsidRDefault="0039391B" w:rsidP="00E104DA">
            <w:pPr>
              <w:spacing w:after="0" w:line="240" w:lineRule="auto"/>
              <w:ind w:right="-720"/>
              <w:rPr>
                <w:rFonts w:ascii="Arial" w:hAnsi="Arial" w:cs="Arial"/>
                <w:sz w:val="20"/>
                <w:szCs w:val="20"/>
              </w:rPr>
            </w:pPr>
            <w:r>
              <w:rPr>
                <w:rFonts w:ascii="Arial" w:hAnsi="Arial" w:cs="Arial"/>
                <w:sz w:val="20"/>
                <w:szCs w:val="20"/>
              </w:rPr>
              <w:t>Professor Walaa S. Mogawer, PE                         (508) 910-9824                    wmogawer@umassd.edu</w:t>
            </w:r>
          </w:p>
          <w:p w:rsidR="0039391B" w:rsidRPr="00E104DA" w:rsidRDefault="0039391B" w:rsidP="00E104DA">
            <w:pPr>
              <w:spacing w:after="0" w:line="240" w:lineRule="auto"/>
              <w:ind w:right="-720"/>
              <w:rPr>
                <w:rFonts w:ascii="Arial" w:hAnsi="Arial" w:cs="Arial"/>
                <w:sz w:val="20"/>
                <w:szCs w:val="20"/>
              </w:rPr>
            </w:pPr>
          </w:p>
        </w:tc>
      </w:tr>
      <w:tr w:rsidR="0039391B" w:rsidRPr="00E104DA" w:rsidTr="00E104DA">
        <w:tc>
          <w:tcPr>
            <w:tcW w:w="4158" w:type="dxa"/>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Lead Agency Project ID:</w:t>
            </w:r>
          </w:p>
        </w:tc>
        <w:tc>
          <w:tcPr>
            <w:tcW w:w="3330" w:type="dxa"/>
            <w:gridSpan w:val="2"/>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Other Project ID (i.e., contract #):</w:t>
            </w:r>
          </w:p>
        </w:tc>
        <w:tc>
          <w:tcPr>
            <w:tcW w:w="3420" w:type="dxa"/>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Project Start Date:</w:t>
            </w:r>
          </w:p>
          <w:p w:rsidR="0039391B" w:rsidRPr="00E104DA" w:rsidRDefault="0039391B" w:rsidP="00E104DA">
            <w:pPr>
              <w:spacing w:after="0" w:line="240" w:lineRule="auto"/>
              <w:ind w:right="-720"/>
              <w:rPr>
                <w:rFonts w:ascii="Arial" w:hAnsi="Arial" w:cs="Arial"/>
                <w:sz w:val="20"/>
                <w:szCs w:val="20"/>
              </w:rPr>
            </w:pPr>
            <w:r>
              <w:rPr>
                <w:rFonts w:ascii="Arial" w:hAnsi="Arial" w:cs="Arial"/>
                <w:sz w:val="20"/>
                <w:szCs w:val="20"/>
              </w:rPr>
              <w:t>5/1/2007</w:t>
            </w:r>
          </w:p>
          <w:p w:rsidR="0039391B" w:rsidRPr="00E104DA" w:rsidRDefault="0039391B" w:rsidP="00E104DA">
            <w:pPr>
              <w:spacing w:after="0" w:line="240" w:lineRule="auto"/>
              <w:ind w:right="-720"/>
              <w:rPr>
                <w:rFonts w:ascii="Arial" w:hAnsi="Arial" w:cs="Arial"/>
                <w:sz w:val="20"/>
                <w:szCs w:val="20"/>
              </w:rPr>
            </w:pPr>
          </w:p>
        </w:tc>
      </w:tr>
      <w:tr w:rsidR="0039391B" w:rsidRPr="00E104DA" w:rsidTr="00E104DA">
        <w:tc>
          <w:tcPr>
            <w:tcW w:w="4158" w:type="dxa"/>
          </w:tcPr>
          <w:p w:rsidR="0039391B"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Original Project End Date:</w:t>
            </w:r>
            <w:r>
              <w:rPr>
                <w:rFonts w:ascii="Arial" w:hAnsi="Arial" w:cs="Arial"/>
                <w:b/>
                <w:sz w:val="20"/>
                <w:szCs w:val="20"/>
              </w:rPr>
              <w:t xml:space="preserve"> </w:t>
            </w:r>
          </w:p>
          <w:p w:rsidR="0039391B" w:rsidRPr="00E104DA" w:rsidRDefault="0039391B" w:rsidP="00E104DA">
            <w:pPr>
              <w:spacing w:after="0" w:line="240" w:lineRule="auto"/>
              <w:ind w:right="-720"/>
              <w:rPr>
                <w:rFonts w:ascii="Arial" w:hAnsi="Arial" w:cs="Arial"/>
                <w:b/>
                <w:sz w:val="20"/>
                <w:szCs w:val="20"/>
              </w:rPr>
            </w:pPr>
            <w:r w:rsidRPr="0014745B">
              <w:rPr>
                <w:rFonts w:ascii="Arial" w:hAnsi="Arial" w:cs="Arial"/>
                <w:sz w:val="20"/>
                <w:szCs w:val="20"/>
              </w:rPr>
              <w:t>5/31/2009</w:t>
            </w:r>
          </w:p>
        </w:tc>
        <w:tc>
          <w:tcPr>
            <w:tcW w:w="3330" w:type="dxa"/>
            <w:gridSpan w:val="2"/>
          </w:tcPr>
          <w:p w:rsidR="0039391B"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Current Project End Date:</w:t>
            </w:r>
            <w:r>
              <w:rPr>
                <w:rFonts w:ascii="Arial" w:hAnsi="Arial" w:cs="Arial"/>
                <w:b/>
                <w:sz w:val="20"/>
                <w:szCs w:val="20"/>
              </w:rPr>
              <w:t xml:space="preserve"> </w:t>
            </w:r>
          </w:p>
          <w:p w:rsidR="0039391B" w:rsidRPr="0014745B" w:rsidRDefault="0039391B" w:rsidP="00E104DA">
            <w:pPr>
              <w:spacing w:after="0" w:line="240" w:lineRule="auto"/>
              <w:ind w:right="-720"/>
              <w:rPr>
                <w:rFonts w:ascii="Arial" w:hAnsi="Arial" w:cs="Arial"/>
                <w:sz w:val="20"/>
                <w:szCs w:val="20"/>
              </w:rPr>
            </w:pPr>
            <w:r>
              <w:rPr>
                <w:rFonts w:ascii="Arial" w:hAnsi="Arial" w:cs="Arial"/>
                <w:sz w:val="20"/>
                <w:szCs w:val="20"/>
              </w:rPr>
              <w:t>12/31/2012</w:t>
            </w:r>
          </w:p>
        </w:tc>
        <w:tc>
          <w:tcPr>
            <w:tcW w:w="3420" w:type="dxa"/>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Number of Extensions:</w:t>
            </w:r>
          </w:p>
          <w:p w:rsidR="0039391B" w:rsidRPr="00E104DA" w:rsidRDefault="0039391B" w:rsidP="00E104DA">
            <w:pPr>
              <w:spacing w:after="0" w:line="240" w:lineRule="auto"/>
              <w:ind w:right="-720"/>
              <w:rPr>
                <w:rFonts w:ascii="Arial" w:hAnsi="Arial" w:cs="Arial"/>
                <w:sz w:val="20"/>
                <w:szCs w:val="20"/>
              </w:rPr>
            </w:pPr>
            <w:r>
              <w:rPr>
                <w:rFonts w:ascii="Arial" w:hAnsi="Arial" w:cs="Arial"/>
                <w:sz w:val="20"/>
                <w:szCs w:val="20"/>
              </w:rPr>
              <w:t>2</w:t>
            </w:r>
          </w:p>
        </w:tc>
      </w:tr>
    </w:tbl>
    <w:p w:rsidR="0039391B" w:rsidRPr="00B66A21" w:rsidRDefault="0039391B" w:rsidP="00551D8A">
      <w:pPr>
        <w:spacing w:after="0"/>
        <w:ind w:left="-720" w:right="-720"/>
        <w:rPr>
          <w:rFonts w:ascii="Arial" w:hAnsi="Arial" w:cs="Arial"/>
          <w:sz w:val="20"/>
          <w:szCs w:val="20"/>
        </w:rPr>
      </w:pPr>
    </w:p>
    <w:p w:rsidR="0039391B" w:rsidRPr="00B66A21" w:rsidRDefault="0039391B"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39391B" w:rsidRPr="00B66A21" w:rsidRDefault="0039391B"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D60FC8">
        <w:rPr>
          <w:rFonts w:ascii="Arial" w:hAnsi="Arial" w:cs="Arial"/>
          <w:sz w:val="24"/>
          <w:szCs w:val="24"/>
        </w:rPr>
        <w:sym w:font="Wingdings" w:char="F078"/>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39391B" w:rsidRPr="00B66A21" w:rsidRDefault="0039391B" w:rsidP="00551D8A">
      <w:pPr>
        <w:spacing w:after="0"/>
        <w:ind w:left="-720" w:right="-720"/>
        <w:rPr>
          <w:rFonts w:ascii="Arial" w:hAnsi="Arial" w:cs="Arial"/>
          <w:sz w:val="20"/>
          <w:szCs w:val="20"/>
        </w:rPr>
      </w:pPr>
    </w:p>
    <w:p w:rsidR="0039391B" w:rsidRPr="00B66A21" w:rsidRDefault="0039391B"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330"/>
        <w:gridCol w:w="3420"/>
      </w:tblGrid>
      <w:tr w:rsidR="0039391B" w:rsidRPr="00E104DA" w:rsidTr="00E104DA">
        <w:tc>
          <w:tcPr>
            <w:tcW w:w="4158" w:type="dxa"/>
            <w:shd w:val="pct15" w:color="auto" w:fill="auto"/>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Project Budget</w:t>
            </w:r>
          </w:p>
        </w:tc>
        <w:tc>
          <w:tcPr>
            <w:tcW w:w="3330" w:type="dxa"/>
            <w:shd w:val="pct15" w:color="auto" w:fill="auto"/>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Cost to Date for Project</w:t>
            </w:r>
          </w:p>
        </w:tc>
        <w:tc>
          <w:tcPr>
            <w:tcW w:w="3420" w:type="dxa"/>
            <w:shd w:val="pct15" w:color="auto" w:fill="auto"/>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Percentage of Work</w:t>
            </w:r>
          </w:p>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 xml:space="preserve">                  Completed</w:t>
            </w:r>
          </w:p>
        </w:tc>
      </w:tr>
      <w:tr w:rsidR="0039391B" w:rsidRPr="00E104DA" w:rsidTr="00E104DA">
        <w:tc>
          <w:tcPr>
            <w:tcW w:w="4158" w:type="dxa"/>
          </w:tcPr>
          <w:p w:rsidR="0039391B" w:rsidRPr="00E104DA" w:rsidRDefault="0039391B" w:rsidP="00E104DA">
            <w:pPr>
              <w:spacing w:after="0" w:line="240" w:lineRule="auto"/>
              <w:ind w:right="-720"/>
              <w:rPr>
                <w:rFonts w:ascii="Arial" w:hAnsi="Arial" w:cs="Arial"/>
                <w:sz w:val="20"/>
                <w:szCs w:val="20"/>
              </w:rPr>
            </w:pPr>
            <w:r>
              <w:rPr>
                <w:rFonts w:ascii="Arial" w:hAnsi="Arial" w:cs="Arial"/>
                <w:sz w:val="20"/>
                <w:szCs w:val="20"/>
              </w:rPr>
              <w:t>$365,000</w:t>
            </w:r>
          </w:p>
        </w:tc>
        <w:tc>
          <w:tcPr>
            <w:tcW w:w="3330" w:type="dxa"/>
          </w:tcPr>
          <w:p w:rsidR="0039391B" w:rsidRPr="00E104DA" w:rsidRDefault="0039391B" w:rsidP="00E104DA">
            <w:pPr>
              <w:spacing w:after="0" w:line="240" w:lineRule="auto"/>
              <w:ind w:right="-720"/>
              <w:rPr>
                <w:rFonts w:ascii="Arial" w:hAnsi="Arial" w:cs="Arial"/>
                <w:sz w:val="20"/>
                <w:szCs w:val="20"/>
              </w:rPr>
            </w:pPr>
          </w:p>
        </w:tc>
        <w:tc>
          <w:tcPr>
            <w:tcW w:w="3420" w:type="dxa"/>
          </w:tcPr>
          <w:p w:rsidR="0039391B" w:rsidRPr="00E104DA" w:rsidRDefault="0039391B" w:rsidP="00E104DA">
            <w:pPr>
              <w:spacing w:after="0" w:line="240" w:lineRule="auto"/>
              <w:ind w:right="-720"/>
              <w:rPr>
                <w:rFonts w:ascii="Arial" w:hAnsi="Arial" w:cs="Arial"/>
                <w:sz w:val="20"/>
                <w:szCs w:val="20"/>
              </w:rPr>
            </w:pPr>
          </w:p>
          <w:p w:rsidR="0039391B" w:rsidRPr="00E104DA" w:rsidRDefault="0039391B" w:rsidP="00E104DA">
            <w:pPr>
              <w:spacing w:after="0" w:line="240" w:lineRule="auto"/>
              <w:ind w:right="-720"/>
              <w:rPr>
                <w:rFonts w:ascii="Arial" w:hAnsi="Arial" w:cs="Arial"/>
                <w:sz w:val="20"/>
                <w:szCs w:val="20"/>
              </w:rPr>
            </w:pPr>
          </w:p>
        </w:tc>
      </w:tr>
    </w:tbl>
    <w:p w:rsidR="0039391B" w:rsidRDefault="0039391B" w:rsidP="00551D8A">
      <w:pPr>
        <w:spacing w:after="0"/>
        <w:ind w:left="-720" w:right="-720"/>
        <w:rPr>
          <w:rFonts w:ascii="Arial" w:hAnsi="Arial" w:cs="Arial"/>
          <w:sz w:val="20"/>
          <w:szCs w:val="20"/>
        </w:rPr>
      </w:pPr>
    </w:p>
    <w:p w:rsidR="0039391B" w:rsidRDefault="0039391B"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330"/>
        <w:gridCol w:w="3420"/>
      </w:tblGrid>
      <w:tr w:rsidR="0039391B" w:rsidRPr="00E104DA" w:rsidTr="00E104DA">
        <w:tc>
          <w:tcPr>
            <w:tcW w:w="4158" w:type="dxa"/>
            <w:shd w:val="pct15" w:color="auto" w:fill="auto"/>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Project Expenses</w:t>
            </w:r>
          </w:p>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 xml:space="preserve">                          This Quarter</w:t>
            </w:r>
          </w:p>
        </w:tc>
        <w:tc>
          <w:tcPr>
            <w:tcW w:w="3330" w:type="dxa"/>
            <w:shd w:val="pct15" w:color="auto" w:fill="auto"/>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 xml:space="preserve">     Total Amount of  Funds </w:t>
            </w:r>
          </w:p>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 xml:space="preserve">      Expended This Quarter</w:t>
            </w:r>
          </w:p>
        </w:tc>
        <w:tc>
          <w:tcPr>
            <w:tcW w:w="3420" w:type="dxa"/>
            <w:shd w:val="pct15" w:color="auto" w:fill="auto"/>
          </w:tcPr>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Percentage of Work Completed</w:t>
            </w:r>
          </w:p>
          <w:p w:rsidR="0039391B" w:rsidRPr="00E104DA" w:rsidRDefault="0039391B" w:rsidP="00E104DA">
            <w:pPr>
              <w:spacing w:after="0" w:line="240" w:lineRule="auto"/>
              <w:ind w:right="-720"/>
              <w:rPr>
                <w:rFonts w:ascii="Arial" w:hAnsi="Arial" w:cs="Arial"/>
                <w:b/>
                <w:sz w:val="20"/>
                <w:szCs w:val="20"/>
              </w:rPr>
            </w:pPr>
            <w:r w:rsidRPr="00E104DA">
              <w:rPr>
                <w:rFonts w:ascii="Arial" w:hAnsi="Arial" w:cs="Arial"/>
                <w:b/>
                <w:sz w:val="20"/>
                <w:szCs w:val="20"/>
              </w:rPr>
              <w:t xml:space="preserve">              This Quarter</w:t>
            </w:r>
          </w:p>
        </w:tc>
      </w:tr>
      <w:tr w:rsidR="0039391B" w:rsidRPr="00E104DA" w:rsidTr="00E104DA">
        <w:tc>
          <w:tcPr>
            <w:tcW w:w="4158" w:type="dxa"/>
          </w:tcPr>
          <w:p w:rsidR="0039391B" w:rsidRPr="00E104DA" w:rsidRDefault="0039391B" w:rsidP="00E104DA">
            <w:pPr>
              <w:spacing w:after="0" w:line="240" w:lineRule="auto"/>
              <w:ind w:right="-720"/>
              <w:rPr>
                <w:rFonts w:ascii="Arial" w:hAnsi="Arial" w:cs="Arial"/>
                <w:sz w:val="20"/>
                <w:szCs w:val="20"/>
              </w:rPr>
            </w:pPr>
          </w:p>
        </w:tc>
        <w:tc>
          <w:tcPr>
            <w:tcW w:w="3330" w:type="dxa"/>
          </w:tcPr>
          <w:p w:rsidR="0039391B" w:rsidRPr="00E104DA" w:rsidRDefault="0039391B" w:rsidP="00E104DA">
            <w:pPr>
              <w:spacing w:after="0" w:line="240" w:lineRule="auto"/>
              <w:ind w:right="-720"/>
              <w:rPr>
                <w:rFonts w:ascii="Arial" w:hAnsi="Arial" w:cs="Arial"/>
                <w:sz w:val="20"/>
                <w:szCs w:val="20"/>
              </w:rPr>
            </w:pPr>
          </w:p>
        </w:tc>
        <w:tc>
          <w:tcPr>
            <w:tcW w:w="3420" w:type="dxa"/>
          </w:tcPr>
          <w:p w:rsidR="0039391B" w:rsidRPr="00E104DA" w:rsidRDefault="0039391B" w:rsidP="00E104DA">
            <w:pPr>
              <w:spacing w:after="0" w:line="240" w:lineRule="auto"/>
              <w:ind w:right="-720"/>
              <w:rPr>
                <w:rFonts w:ascii="Arial" w:hAnsi="Arial" w:cs="Arial"/>
                <w:sz w:val="20"/>
                <w:szCs w:val="20"/>
              </w:rPr>
            </w:pPr>
          </w:p>
          <w:p w:rsidR="0039391B" w:rsidRPr="00E104DA" w:rsidRDefault="0039391B" w:rsidP="00E104DA">
            <w:pPr>
              <w:spacing w:after="0" w:line="240" w:lineRule="auto"/>
              <w:ind w:right="-720"/>
              <w:rPr>
                <w:rFonts w:ascii="Arial" w:hAnsi="Arial" w:cs="Arial"/>
                <w:sz w:val="20"/>
                <w:szCs w:val="20"/>
              </w:rPr>
            </w:pPr>
          </w:p>
        </w:tc>
      </w:tr>
    </w:tbl>
    <w:p w:rsidR="0039391B" w:rsidRDefault="0039391B" w:rsidP="00551D8A">
      <w:pPr>
        <w:spacing w:after="0"/>
        <w:ind w:left="-720" w:right="-720"/>
        <w:rPr>
          <w:rFonts w:ascii="Arial" w:hAnsi="Arial" w:cs="Arial"/>
          <w:sz w:val="20"/>
          <w:szCs w:val="20"/>
        </w:rPr>
      </w:pPr>
    </w:p>
    <w:p w:rsidR="0039391B" w:rsidRDefault="0039391B">
      <w:pPr>
        <w:rPr>
          <w:rFonts w:ascii="Arial" w:hAnsi="Arial" w:cs="Arial"/>
          <w:sz w:val="20"/>
          <w:szCs w:val="20"/>
        </w:rPr>
      </w:pPr>
      <w:r>
        <w:rPr>
          <w:rFonts w:ascii="Arial" w:hAnsi="Arial" w:cs="Arial"/>
          <w:sz w:val="20"/>
          <w:szCs w:val="20"/>
        </w:rPr>
        <w:br w:type="page"/>
      </w:r>
    </w:p>
    <w:p w:rsidR="0039391B" w:rsidRPr="00D60FC8" w:rsidRDefault="0039391B" w:rsidP="00D60FC8">
      <w:pPr>
        <w:spacing w:after="0"/>
        <w:ind w:left="-720" w:right="-720"/>
        <w:rPr>
          <w:rFonts w:ascii="Arial" w:hAnsi="Arial" w:cs="Arial"/>
          <w:b/>
          <w:sz w:val="20"/>
          <w:szCs w:val="20"/>
        </w:rPr>
      </w:pPr>
      <w:r w:rsidRPr="00C13753">
        <w:rPr>
          <w:rFonts w:ascii="Arial" w:hAnsi="Arial" w:cs="Arial"/>
          <w:b/>
          <w:sz w:val="20"/>
          <w:szCs w:val="20"/>
        </w:rPr>
        <w:t>Project Description:</w:t>
      </w:r>
      <w:bookmarkStart w:id="1" w:name="OLE_LINK2"/>
    </w:p>
    <w:p w:rsidR="0039391B" w:rsidRPr="00D60FC8" w:rsidRDefault="0039391B" w:rsidP="00D60FC8">
      <w:pPr>
        <w:spacing w:after="0"/>
      </w:pPr>
      <w:r w:rsidRPr="00D60FC8">
        <w:t xml:space="preserve">Pavement experts have long believed that a superior </w:t>
      </w:r>
      <w:r w:rsidRPr="00D60FC8">
        <w:rPr>
          <w:bCs/>
        </w:rPr>
        <w:t>Hot-Mix</w:t>
      </w:r>
      <w:r w:rsidRPr="00D60FC8">
        <w:t xml:space="preserve"> Asphalt (HMA) used in thin lifts can be prepared by using a high performance elastic binder. This type of HMA is essential for rehabilitation and maintenance purposes throughout the northeast </w:t>
      </w:r>
      <w:smartTag w:uri="urn:schemas-microsoft-com:office:smarttags" w:element="country-region">
        <w:smartTag w:uri="urn:schemas-microsoft-com:office:smarttags" w:element="place">
          <w:r w:rsidRPr="00D60FC8">
            <w:t>United States</w:t>
          </w:r>
        </w:smartTag>
      </w:smartTag>
      <w:r w:rsidRPr="00D60FC8">
        <w:t xml:space="preserve">.  A mix with a high performance elastic binder can also be used in new pavement construction, like Open Graded Friction Course (OGFC) and Stone Matrix Asphalt (SMA).   </w:t>
      </w:r>
    </w:p>
    <w:p w:rsidR="0039391B" w:rsidRPr="00D60FC8" w:rsidRDefault="0039391B" w:rsidP="00D60FC8">
      <w:pPr>
        <w:spacing w:after="0"/>
        <w:ind w:firstLine="720"/>
      </w:pPr>
      <w:r w:rsidRPr="00D60FC8">
        <w:t xml:space="preserve">The primary objective of this research project is to design and evaluate thin lift maintenance and rehabilitation HMA mixes as well as develop a Reflective Crack Relief Layer (RCRL) mix utilizing modified binders. Specifically, thin lift mixes will be developed using Superpave design methodology.  These mixes will then be evaluated for their resistance to low temperature cracking and rutting and the performance of these modified mixes will be compared. </w:t>
      </w:r>
      <w:bookmarkEnd w:id="1"/>
    </w:p>
    <w:p w:rsidR="0039391B" w:rsidRPr="00D60FC8" w:rsidRDefault="0039391B" w:rsidP="00D60FC8">
      <w:pPr>
        <w:pStyle w:val="BodyText"/>
        <w:ind w:firstLine="720"/>
        <w:rPr>
          <w:rFonts w:ascii="Calibri" w:hAnsi="Calibri"/>
          <w:b w:val="0"/>
          <w:color w:val="auto"/>
          <w:sz w:val="22"/>
          <w:szCs w:val="22"/>
        </w:rPr>
      </w:pPr>
      <w:r w:rsidRPr="00D60FC8">
        <w:rPr>
          <w:rFonts w:ascii="Calibri" w:hAnsi="Calibri"/>
          <w:b w:val="0"/>
          <w:color w:val="auto"/>
          <w:sz w:val="22"/>
          <w:szCs w:val="22"/>
        </w:rPr>
        <w:t>HMA mix designs with Nominal Maximum Aggregate</w:t>
      </w:r>
      <w:r w:rsidRPr="00D60FC8">
        <w:rPr>
          <w:rFonts w:ascii="Calibri" w:hAnsi="Calibri"/>
          <w:b w:val="0"/>
          <w:strike/>
          <w:color w:val="auto"/>
          <w:sz w:val="22"/>
          <w:szCs w:val="22"/>
        </w:rPr>
        <w:t>s</w:t>
      </w:r>
      <w:r w:rsidRPr="00D60FC8">
        <w:rPr>
          <w:rFonts w:ascii="Calibri" w:hAnsi="Calibri"/>
          <w:b w:val="0"/>
          <w:color w:val="auto"/>
          <w:sz w:val="22"/>
          <w:szCs w:val="22"/>
        </w:rPr>
        <w:t xml:space="preserve"> Sizes (NMAS) of 4.75 mm and 9.5 mm will be designed and evaluated using different modified binders. These mixes are the type that could be used for maintenance and rehabilitation.  One additional mix RCRL mix will also be developed utilizing modified binders.</w:t>
      </w:r>
    </w:p>
    <w:p w:rsidR="0039391B" w:rsidRPr="00D60FC8" w:rsidRDefault="0039391B" w:rsidP="00D60FC8">
      <w:pPr>
        <w:pStyle w:val="BodyText"/>
        <w:ind w:firstLine="720"/>
        <w:rPr>
          <w:rFonts w:ascii="Calibri" w:hAnsi="Calibri"/>
          <w:b w:val="0"/>
          <w:color w:val="auto"/>
          <w:sz w:val="22"/>
          <w:szCs w:val="22"/>
        </w:rPr>
      </w:pPr>
      <w:r w:rsidRPr="00D60FC8">
        <w:rPr>
          <w:rFonts w:ascii="Calibri" w:hAnsi="Calibri"/>
          <w:b w:val="0"/>
          <w:color w:val="auto"/>
          <w:sz w:val="22"/>
          <w:szCs w:val="22"/>
        </w:rPr>
        <w:t xml:space="preserve">Several modified asphalt binders currently being used by the pooled fund states for similar applications will be included in the mix design process.  An attempt will be made to use the same base asphalt for all modified asphalt binders.  </w:t>
      </w:r>
    </w:p>
    <w:p w:rsidR="0039391B" w:rsidRDefault="0039391B" w:rsidP="00551D8A">
      <w:pPr>
        <w:spacing w:after="0"/>
        <w:ind w:left="-720" w:right="-720"/>
        <w:rPr>
          <w:rFonts w:ascii="Arial" w:hAnsi="Arial" w:cs="Arial"/>
          <w:sz w:val="20"/>
          <w:szCs w:val="20"/>
        </w:rPr>
      </w:pPr>
    </w:p>
    <w:p w:rsidR="0039391B" w:rsidRDefault="0039391B" w:rsidP="00551D8A">
      <w:pPr>
        <w:spacing w:after="0"/>
        <w:ind w:left="-720" w:right="-720"/>
        <w:rPr>
          <w:rFonts w:ascii="Arial" w:hAnsi="Arial" w:cs="Arial"/>
          <w:sz w:val="20"/>
          <w:szCs w:val="20"/>
        </w:rPr>
      </w:pPr>
    </w:p>
    <w:p w:rsidR="0039391B" w:rsidRPr="00C13753" w:rsidRDefault="0039391B"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39391B" w:rsidRDefault="0039391B" w:rsidP="00112188">
      <w:pPr>
        <w:spacing w:after="0"/>
        <w:ind w:right="-720"/>
      </w:pPr>
    </w:p>
    <w:p w:rsidR="0039391B" w:rsidRDefault="0039391B" w:rsidP="001E5BD7">
      <w:pPr>
        <w:numPr>
          <w:ilvl w:val="0"/>
          <w:numId w:val="2"/>
        </w:numPr>
        <w:spacing w:after="0" w:line="240" w:lineRule="auto"/>
      </w:pPr>
      <w:r w:rsidRPr="00D51A32">
        <w:t xml:space="preserve">UMass Dartmouth </w:t>
      </w:r>
      <w:r>
        <w:t>continued</w:t>
      </w:r>
      <w:r w:rsidRPr="00D51A32">
        <w:t xml:space="preserve"> work on a draft outline of the final report for this project.</w:t>
      </w:r>
    </w:p>
    <w:p w:rsidR="0039391B" w:rsidRDefault="0039391B" w:rsidP="001E5BD7">
      <w:pPr>
        <w:numPr>
          <w:ilvl w:val="0"/>
          <w:numId w:val="2"/>
        </w:numPr>
        <w:spacing w:after="0" w:line="240" w:lineRule="auto"/>
      </w:pPr>
      <w:r>
        <w:t xml:space="preserve">Awaiting the final </w:t>
      </w:r>
      <w:r w:rsidRPr="000E4EF7">
        <w:t>low temperature creep compliance</w:t>
      </w:r>
      <w:r>
        <w:t xml:space="preserve"> data (2 mixes) from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New Hampshire</w:t>
          </w:r>
        </w:smartTag>
      </w:smartTag>
      <w:r>
        <w:t>.</w:t>
      </w:r>
    </w:p>
    <w:p w:rsidR="0039391B" w:rsidRDefault="0039391B" w:rsidP="003C1554">
      <w:pPr>
        <w:numPr>
          <w:ilvl w:val="0"/>
          <w:numId w:val="2"/>
        </w:numPr>
        <w:spacing w:after="0" w:line="240" w:lineRule="auto"/>
      </w:pPr>
      <w:r w:rsidRPr="00AF67DD">
        <w:t xml:space="preserve">UMass </w:t>
      </w:r>
      <w:r>
        <w:t>Dartmouth continued setup of the DSR for additional testing of the mastics and asphalt binders using the L</w:t>
      </w:r>
      <w:r w:rsidRPr="00C45F93">
        <w:t xml:space="preserve">inear </w:t>
      </w:r>
      <w:r>
        <w:t>A</w:t>
      </w:r>
      <w:r w:rsidRPr="00C45F93">
        <w:t xml:space="preserve">mplitude </w:t>
      </w:r>
      <w:r>
        <w:t>S</w:t>
      </w:r>
      <w:r w:rsidRPr="00C45F93">
        <w:t xml:space="preserve">weep </w:t>
      </w:r>
      <w:r>
        <w:t xml:space="preserve">(LAS) </w:t>
      </w:r>
      <w:r w:rsidRPr="00C45F93">
        <w:t>test</w:t>
      </w:r>
      <w:r>
        <w:t xml:space="preserve">.  </w:t>
      </w:r>
      <w:r w:rsidRPr="00AF67DD">
        <w:t xml:space="preserve">UMass </w:t>
      </w:r>
      <w:r>
        <w:t xml:space="preserve">Dartmouth through collaboration with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Wisconsin Madison</w:t>
          </w:r>
        </w:smartTag>
      </w:smartTag>
      <w:r>
        <w:t xml:space="preserve"> finalized a spreadsheet to analyze the LAS data.</w:t>
      </w:r>
    </w:p>
    <w:p w:rsidR="0039391B" w:rsidRDefault="0039391B" w:rsidP="001E5BD7">
      <w:pPr>
        <w:numPr>
          <w:ilvl w:val="0"/>
          <w:numId w:val="2"/>
        </w:numPr>
        <w:spacing w:after="0" w:line="240" w:lineRule="auto"/>
      </w:pPr>
      <w:r>
        <w:t>UMass Dartmouth received the no cost extension of this project.  The new project end date is December 31</w:t>
      </w:r>
      <w:r w:rsidRPr="006E2DBC">
        <w:rPr>
          <w:vertAlign w:val="superscript"/>
        </w:rPr>
        <w:t>st</w:t>
      </w:r>
      <w:r>
        <w:t>, 2012.</w:t>
      </w:r>
    </w:p>
    <w:p w:rsidR="0039391B" w:rsidRDefault="0039391B" w:rsidP="00D60FC8">
      <w:pPr>
        <w:spacing w:after="0"/>
        <w:ind w:right="-720"/>
        <w:rPr>
          <w:rFonts w:ascii="Arial" w:hAnsi="Arial" w:cs="Arial"/>
          <w:sz w:val="20"/>
          <w:szCs w:val="20"/>
        </w:rPr>
      </w:pPr>
    </w:p>
    <w:p w:rsidR="0039391B" w:rsidRPr="00C13753" w:rsidRDefault="0039391B"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39391B" w:rsidRDefault="0039391B" w:rsidP="00D60FC8">
      <w:pPr>
        <w:spacing w:after="0"/>
        <w:ind w:left="360" w:right="-720"/>
        <w:rPr>
          <w:rFonts w:ascii="Arial" w:hAnsi="Arial" w:cs="Arial"/>
          <w:sz w:val="20"/>
          <w:szCs w:val="20"/>
        </w:rPr>
      </w:pPr>
    </w:p>
    <w:p w:rsidR="0039391B" w:rsidRPr="00750733" w:rsidRDefault="0039391B" w:rsidP="00750733">
      <w:pPr>
        <w:spacing w:after="0"/>
        <w:ind w:left="360" w:right="-720"/>
        <w:rPr>
          <w:rFonts w:ascii="Arial" w:hAnsi="Arial" w:cs="Arial"/>
          <w:sz w:val="20"/>
          <w:szCs w:val="20"/>
        </w:rPr>
      </w:pPr>
      <w:r w:rsidRPr="00D60FC8">
        <w:rPr>
          <w:rFonts w:ascii="Arial" w:hAnsi="Arial" w:cs="Arial"/>
          <w:sz w:val="20"/>
          <w:szCs w:val="20"/>
        </w:rPr>
        <w:t>1.</w:t>
      </w:r>
      <w:r w:rsidRPr="00D60FC8">
        <w:rPr>
          <w:rFonts w:ascii="Arial" w:hAnsi="Arial" w:cs="Arial"/>
          <w:sz w:val="20"/>
          <w:szCs w:val="20"/>
        </w:rPr>
        <w:tab/>
      </w:r>
      <w:r>
        <w:rPr>
          <w:rFonts w:ascii="Arial" w:hAnsi="Arial" w:cs="Arial"/>
          <w:sz w:val="20"/>
          <w:szCs w:val="20"/>
        </w:rPr>
        <w:t>Conduct phone conference with project committee to discuss RCRL mixtures</w:t>
      </w:r>
      <w:r w:rsidRPr="00750733">
        <w:rPr>
          <w:rFonts w:ascii="Arial" w:hAnsi="Arial" w:cs="Arial"/>
          <w:sz w:val="20"/>
          <w:szCs w:val="20"/>
        </w:rPr>
        <w:t>.</w:t>
      </w:r>
    </w:p>
    <w:p w:rsidR="0039391B" w:rsidRPr="00750733" w:rsidRDefault="0039391B" w:rsidP="00750733">
      <w:pPr>
        <w:spacing w:after="0"/>
        <w:ind w:left="360" w:right="-720"/>
        <w:rPr>
          <w:rFonts w:ascii="Arial" w:hAnsi="Arial" w:cs="Arial"/>
          <w:sz w:val="20"/>
          <w:szCs w:val="20"/>
        </w:rPr>
      </w:pPr>
      <w:r w:rsidRPr="00750733">
        <w:rPr>
          <w:rFonts w:ascii="Arial" w:hAnsi="Arial" w:cs="Arial"/>
          <w:sz w:val="20"/>
          <w:szCs w:val="20"/>
        </w:rPr>
        <w:t>2.</w:t>
      </w:r>
      <w:r w:rsidRPr="00750733">
        <w:rPr>
          <w:rFonts w:ascii="Arial" w:hAnsi="Arial" w:cs="Arial"/>
          <w:sz w:val="20"/>
          <w:szCs w:val="20"/>
        </w:rPr>
        <w:tab/>
        <w:t>Start to setup a new test to evaluate the fatigue characteristics of asphalt binders.</w:t>
      </w:r>
    </w:p>
    <w:p w:rsidR="0039391B" w:rsidRDefault="0039391B" w:rsidP="00750733">
      <w:pPr>
        <w:spacing w:after="0"/>
        <w:ind w:left="360" w:right="-720"/>
        <w:rPr>
          <w:rFonts w:ascii="Arial" w:hAnsi="Arial" w:cs="Arial"/>
          <w:sz w:val="20"/>
          <w:szCs w:val="20"/>
        </w:rPr>
      </w:pPr>
      <w:r w:rsidRPr="00750733">
        <w:rPr>
          <w:rFonts w:ascii="Arial" w:hAnsi="Arial" w:cs="Arial"/>
          <w:sz w:val="20"/>
          <w:szCs w:val="20"/>
        </w:rPr>
        <w:t>3.</w:t>
      </w:r>
      <w:r w:rsidRPr="00750733">
        <w:rPr>
          <w:rFonts w:ascii="Arial" w:hAnsi="Arial" w:cs="Arial"/>
          <w:sz w:val="20"/>
          <w:szCs w:val="20"/>
        </w:rPr>
        <w:tab/>
        <w:t>Continue work on the final report.</w:t>
      </w:r>
    </w:p>
    <w:p w:rsidR="0039391B" w:rsidRPr="00750733" w:rsidRDefault="0039391B" w:rsidP="003C1554">
      <w:pPr>
        <w:spacing w:after="0"/>
        <w:ind w:right="-720"/>
        <w:rPr>
          <w:rFonts w:ascii="Arial" w:hAnsi="Arial" w:cs="Arial"/>
          <w:sz w:val="20"/>
          <w:szCs w:val="20"/>
        </w:rPr>
      </w:pPr>
    </w:p>
    <w:p w:rsidR="0039391B" w:rsidRDefault="0039391B" w:rsidP="00D60FC8">
      <w:pPr>
        <w:spacing w:after="0"/>
        <w:ind w:right="-720"/>
        <w:rPr>
          <w:rFonts w:ascii="Arial" w:hAnsi="Arial" w:cs="Arial"/>
          <w:sz w:val="20"/>
          <w:szCs w:val="20"/>
        </w:rPr>
      </w:pPr>
    </w:p>
    <w:p w:rsidR="0039391B" w:rsidRDefault="0039391B" w:rsidP="00750733">
      <w:pPr>
        <w:spacing w:after="0"/>
        <w:ind w:right="-720"/>
        <w:rPr>
          <w:rFonts w:ascii="Arial" w:hAnsi="Arial" w:cs="Arial"/>
          <w:sz w:val="20"/>
          <w:szCs w:val="20"/>
        </w:rPr>
      </w:pPr>
    </w:p>
    <w:p w:rsidR="0039391B" w:rsidRDefault="0039391B"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39391B" w:rsidRDefault="0039391B" w:rsidP="00551D8A">
      <w:pPr>
        <w:spacing w:after="0"/>
        <w:ind w:left="-720" w:right="-720"/>
        <w:rPr>
          <w:rFonts w:ascii="Arial" w:hAnsi="Arial" w:cs="Arial"/>
          <w:b/>
          <w:sz w:val="20"/>
          <w:szCs w:val="20"/>
        </w:rPr>
      </w:pPr>
    </w:p>
    <w:p w:rsidR="0039391B" w:rsidRDefault="0039391B" w:rsidP="00551D8A">
      <w:pPr>
        <w:spacing w:after="0"/>
        <w:ind w:left="-720" w:right="-720"/>
        <w:rPr>
          <w:rFonts w:ascii="Arial" w:hAnsi="Arial" w:cs="Arial"/>
          <w:sz w:val="20"/>
          <w:szCs w:val="20"/>
        </w:rPr>
      </w:pPr>
    </w:p>
    <w:p w:rsidR="0039391B" w:rsidRDefault="0039391B" w:rsidP="00551D8A">
      <w:pPr>
        <w:spacing w:after="0"/>
        <w:ind w:left="-720" w:right="-720"/>
        <w:rPr>
          <w:rFonts w:ascii="Arial" w:hAnsi="Arial" w:cs="Arial"/>
          <w:sz w:val="20"/>
          <w:szCs w:val="20"/>
        </w:rPr>
      </w:pPr>
    </w:p>
    <w:p w:rsidR="0039391B" w:rsidRDefault="0039391B" w:rsidP="00551D8A">
      <w:pPr>
        <w:spacing w:after="0"/>
        <w:ind w:left="-720" w:right="-720"/>
        <w:rPr>
          <w:rFonts w:ascii="Arial" w:hAnsi="Arial" w:cs="Arial"/>
          <w:sz w:val="20"/>
          <w:szCs w:val="20"/>
        </w:rPr>
      </w:pPr>
    </w:p>
    <w:p w:rsidR="0039391B" w:rsidRPr="000C02AB" w:rsidRDefault="0039391B" w:rsidP="000C02AB">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sectPr w:rsidR="0039391B" w:rsidRPr="000C02AB"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91B" w:rsidRDefault="0039391B" w:rsidP="00106C83">
      <w:pPr>
        <w:spacing w:after="0" w:line="240" w:lineRule="auto"/>
      </w:pPr>
      <w:r>
        <w:separator/>
      </w:r>
    </w:p>
  </w:endnote>
  <w:endnote w:type="continuationSeparator" w:id="0">
    <w:p w:rsidR="0039391B" w:rsidRDefault="0039391B"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1B" w:rsidRDefault="0039391B">
    <w:pPr>
      <w:pStyle w:val="Footer"/>
    </w:pPr>
    <w:r>
      <w:t>TPF Program Standard Quarterly Reporting Format – 3/2011</w:t>
    </w:r>
  </w:p>
  <w:p w:rsidR="0039391B" w:rsidRDefault="00393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91B" w:rsidRDefault="0039391B" w:rsidP="00106C83">
      <w:pPr>
        <w:spacing w:after="0" w:line="240" w:lineRule="auto"/>
      </w:pPr>
      <w:r>
        <w:separator/>
      </w:r>
    </w:p>
  </w:footnote>
  <w:footnote w:type="continuationSeparator" w:id="0">
    <w:p w:rsidR="0039391B" w:rsidRDefault="0039391B"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F7DA2"/>
    <w:multiLevelType w:val="hybridMultilevel"/>
    <w:tmpl w:val="26C6CB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83B295D"/>
    <w:multiLevelType w:val="hybridMultilevel"/>
    <w:tmpl w:val="F42C05AC"/>
    <w:lvl w:ilvl="0" w:tplc="D99E094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DC42B17"/>
    <w:multiLevelType w:val="hybridMultilevel"/>
    <w:tmpl w:val="AAA4FC54"/>
    <w:lvl w:ilvl="0" w:tplc="F06A9B2A">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D8A"/>
    <w:rsid w:val="00037FBC"/>
    <w:rsid w:val="000736BB"/>
    <w:rsid w:val="000A7A03"/>
    <w:rsid w:val="000C02AB"/>
    <w:rsid w:val="000E4EF7"/>
    <w:rsid w:val="00106C83"/>
    <w:rsid w:val="00112188"/>
    <w:rsid w:val="0014745B"/>
    <w:rsid w:val="001D06E6"/>
    <w:rsid w:val="001E5BD7"/>
    <w:rsid w:val="002443A5"/>
    <w:rsid w:val="00293FD8"/>
    <w:rsid w:val="002A79C8"/>
    <w:rsid w:val="002F49D6"/>
    <w:rsid w:val="0038705A"/>
    <w:rsid w:val="0039391B"/>
    <w:rsid w:val="00397CE9"/>
    <w:rsid w:val="003C1554"/>
    <w:rsid w:val="003E668A"/>
    <w:rsid w:val="003E71D1"/>
    <w:rsid w:val="004156B2"/>
    <w:rsid w:val="004B6234"/>
    <w:rsid w:val="004E14DC"/>
    <w:rsid w:val="00551D8A"/>
    <w:rsid w:val="005D350F"/>
    <w:rsid w:val="005E2058"/>
    <w:rsid w:val="00674FFD"/>
    <w:rsid w:val="006E2DBC"/>
    <w:rsid w:val="006E390D"/>
    <w:rsid w:val="00717D18"/>
    <w:rsid w:val="00743C01"/>
    <w:rsid w:val="00750733"/>
    <w:rsid w:val="00752980"/>
    <w:rsid w:val="00872F18"/>
    <w:rsid w:val="00874EF7"/>
    <w:rsid w:val="008863C6"/>
    <w:rsid w:val="00926A42"/>
    <w:rsid w:val="009564D5"/>
    <w:rsid w:val="009667A2"/>
    <w:rsid w:val="00982F63"/>
    <w:rsid w:val="009E768D"/>
    <w:rsid w:val="00A1182A"/>
    <w:rsid w:val="00A43875"/>
    <w:rsid w:val="00A811AF"/>
    <w:rsid w:val="00A86683"/>
    <w:rsid w:val="00AF67DD"/>
    <w:rsid w:val="00B2185C"/>
    <w:rsid w:val="00B350AA"/>
    <w:rsid w:val="00B66A21"/>
    <w:rsid w:val="00B67A77"/>
    <w:rsid w:val="00BB37BF"/>
    <w:rsid w:val="00C13753"/>
    <w:rsid w:val="00C44212"/>
    <w:rsid w:val="00C45F93"/>
    <w:rsid w:val="00C4770D"/>
    <w:rsid w:val="00D51A32"/>
    <w:rsid w:val="00D60FC8"/>
    <w:rsid w:val="00E104DA"/>
    <w:rsid w:val="00E1367B"/>
    <w:rsid w:val="00E53738"/>
    <w:rsid w:val="00EF08AE"/>
    <w:rsid w:val="00EF5790"/>
    <w:rsid w:val="00FB7442"/>
    <w:rsid w:val="00FE3FFA"/>
    <w:rsid w:val="00FF32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paragraph" w:styleId="BodyText">
    <w:name w:val="Body Text"/>
    <w:basedOn w:val="Normal"/>
    <w:link w:val="BodyTextChar"/>
    <w:uiPriority w:val="99"/>
    <w:rsid w:val="00D60FC8"/>
    <w:pPr>
      <w:spacing w:after="0" w:line="240" w:lineRule="auto"/>
    </w:pPr>
    <w:rPr>
      <w:rFonts w:ascii="Times New Roman" w:hAnsi="Times New Roman"/>
      <w:b/>
      <w:color w:val="800000"/>
      <w:sz w:val="24"/>
      <w:szCs w:val="24"/>
    </w:rPr>
  </w:style>
  <w:style w:type="character" w:customStyle="1" w:styleId="BodyTextChar">
    <w:name w:val="Body Text Char"/>
    <w:basedOn w:val="DefaultParagraphFont"/>
    <w:link w:val="BodyText"/>
    <w:uiPriority w:val="99"/>
    <w:semiHidden/>
    <w:locked/>
    <w:rsid w:val="00982F6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719</Words>
  <Characters>4099</Characters>
  <Application>Microsoft Office Outlook</Application>
  <DocSecurity>0</DocSecurity>
  <Lines>0</Lines>
  <Paragraphs>0</Paragraphs>
  <ScaleCrop>false</ScaleCrop>
  <Company>DOT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subject/>
  <dc:creator>lisa.williams</dc:creator>
  <cp:keywords/>
  <dc:description/>
  <cp:lastModifiedBy>wmogawer</cp:lastModifiedBy>
  <cp:revision>7</cp:revision>
  <cp:lastPrinted>2011-12-16T14:11:00Z</cp:lastPrinted>
  <dcterms:created xsi:type="dcterms:W3CDTF">2012-01-06T13:31:00Z</dcterms:created>
  <dcterms:modified xsi:type="dcterms:W3CDTF">2012-03-19T13:49:00Z</dcterms:modified>
</cp:coreProperties>
</file>