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4A7C49">
        <w:rPr>
          <w:rFonts w:ascii="Arial" w:hAnsi="Arial" w:cs="Arial"/>
          <w:sz w:val="24"/>
          <w:szCs w:val="24"/>
        </w:rPr>
        <w:t>11 October 2011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4A7C49">
        <w:rPr>
          <w:rFonts w:ascii="Arial" w:hAnsi="Arial" w:cs="Arial"/>
          <w:sz w:val="24"/>
          <w:szCs w:val="24"/>
        </w:rPr>
        <w:t>FHWA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4A7C49" w:rsidRDefault="004A7C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TPFS 5(161)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4A7C4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4A7C49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233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Highway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Infrastructure Security and Emergency Management Professional Capacity Building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A7C49" w:rsidRPr="00C13753" w:rsidRDefault="004A7C49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 Ferezan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A7C49" w:rsidRPr="00C13753" w:rsidRDefault="004A7C49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202-366-0507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A7C49" w:rsidRDefault="008B0E9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>an.ferezan@dot.gov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gency Project ID: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7C49" w:rsidRPr="00C1375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A7C49" w:rsidRPr="004A7C49">
              <w:rPr>
                <w:rFonts w:ascii="Arial" w:hAnsi="Arial" w:cs="Arial"/>
                <w:b/>
                <w:sz w:val="20"/>
                <w:szCs w:val="20"/>
              </w:rPr>
              <w:t>TPFS 5(161)</w:t>
            </w:r>
          </w:p>
        </w:tc>
        <w:tc>
          <w:tcPr>
            <w:tcW w:w="3330" w:type="dxa"/>
            <w:gridSpan w:val="2"/>
          </w:tcPr>
          <w:p w:rsidR="00535598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A7C49" w:rsidRPr="00C13753" w:rsidRDefault="004A7C49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2008</w:t>
            </w:r>
          </w:p>
          <w:p w:rsidR="00535598" w:rsidRPr="00B66A21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</w:p>
        </w:tc>
        <w:tc>
          <w:tcPr>
            <w:tcW w:w="3420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</w:p>
          <w:p w:rsidR="00535598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4A7C4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A7C49">
        <w:rPr>
          <w:rFonts w:ascii="Arial" w:hAnsi="Arial" w:cs="Arial"/>
          <w:b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4A7C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$480,000.00</w:t>
            </w:r>
          </w:p>
        </w:tc>
        <w:tc>
          <w:tcPr>
            <w:tcW w:w="3330" w:type="dxa"/>
          </w:tcPr>
          <w:p w:rsidR="00874EF7" w:rsidRPr="00B66A21" w:rsidRDefault="004A7C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~$420,000.00</w:t>
            </w:r>
          </w:p>
        </w:tc>
        <w:tc>
          <w:tcPr>
            <w:tcW w:w="3420" w:type="dxa"/>
          </w:tcPr>
          <w:p w:rsidR="00874EF7" w:rsidRPr="00B66A21" w:rsidRDefault="004A7C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~80%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945C7A">
        <w:trPr>
          <w:trHeight w:val="548"/>
        </w:trPr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945C7A" w:rsidRDefault="00945C7A" w:rsidP="00945C7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funding information in project </w:t>
            </w:r>
          </w:p>
          <w:p w:rsidR="00B66A21" w:rsidRPr="00B66A21" w:rsidRDefault="00945C7A" w:rsidP="00945C7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below</w:t>
            </w:r>
          </w:p>
        </w:tc>
        <w:tc>
          <w:tcPr>
            <w:tcW w:w="3330" w:type="dxa"/>
          </w:tcPr>
          <w:p w:rsidR="00B66A21" w:rsidRPr="00B66A21" w:rsidRDefault="00233E0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~$29,700.00</w:t>
            </w:r>
          </w:p>
        </w:tc>
        <w:tc>
          <w:tcPr>
            <w:tcW w:w="3420" w:type="dxa"/>
          </w:tcPr>
          <w:p w:rsidR="00B66A21" w:rsidRPr="00B66A21" w:rsidRDefault="00233E0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268" w:type="dxa"/>
        <w:tblInd w:w="-720" w:type="dxa"/>
        <w:tblLook w:val="04A0"/>
      </w:tblPr>
      <w:tblGrid>
        <w:gridCol w:w="11268"/>
      </w:tblGrid>
      <w:tr w:rsidR="00601EBD" w:rsidTr="008B0E9C">
        <w:tc>
          <w:tcPr>
            <w:tcW w:w="1126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0E9C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This is an unusual project.  Donors asked for training products in the areas of Highway Infrastructure Security and Emergency Management.  This resulted in the conduct of a solicitation and subsequent award of five </w:t>
            </w:r>
            <w:r w:rsidR="008B0E9C">
              <w:rPr>
                <w:rFonts w:ascii="Arial" w:hAnsi="Arial" w:cs="Arial"/>
                <w:sz w:val="20"/>
                <w:szCs w:val="20"/>
              </w:rPr>
              <w:t xml:space="preserve">separate </w:t>
            </w:r>
            <w:r w:rsidRPr="004A7C49">
              <w:rPr>
                <w:rFonts w:ascii="Arial" w:hAnsi="Arial" w:cs="Arial"/>
                <w:sz w:val="20"/>
                <w:szCs w:val="20"/>
              </w:rPr>
              <w:t xml:space="preserve">contracts </w:t>
            </w:r>
            <w:r w:rsidR="008B0E9C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8B0E9C" w:rsidRDefault="008B0E9C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  <w:r w:rsidR="004A7C49" w:rsidRPr="004A7C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five </w:t>
            </w:r>
            <w:r w:rsidR="004A7C49" w:rsidRPr="004A7C49">
              <w:rPr>
                <w:rFonts w:ascii="Arial" w:hAnsi="Arial" w:cs="Arial"/>
                <w:sz w:val="20"/>
                <w:szCs w:val="20"/>
              </w:rPr>
              <w:t>product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A7C49" w:rsidRPr="004A7C49">
              <w:rPr>
                <w:rFonts w:ascii="Arial" w:hAnsi="Arial" w:cs="Arial"/>
                <w:sz w:val="20"/>
                <w:szCs w:val="20"/>
              </w:rPr>
              <w:t xml:space="preserve">.  The products were developed sequentially in a priority designated by the donors.  This 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7C49">
              <w:rPr>
                <w:rFonts w:ascii="Arial" w:hAnsi="Arial" w:cs="Arial"/>
                <w:sz w:val="20"/>
                <w:szCs w:val="20"/>
              </w:rPr>
              <w:t>priority</w:t>
            </w:r>
            <w:proofErr w:type="gramEnd"/>
            <w:r w:rsidRPr="004A7C49">
              <w:rPr>
                <w:rFonts w:ascii="Arial" w:hAnsi="Arial" w:cs="Arial"/>
                <w:sz w:val="20"/>
                <w:szCs w:val="20"/>
              </w:rPr>
              <w:t xml:space="preserve"> reflected importance of the training product and assured funding would be available for all products.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Products and their current status are: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1 (Organization roles and missions): Completed in December 2009.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2 (Evacuation Principles): In pilot testing.  Expected delivery is December 20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A7C49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8B0E9C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3 (HSEEP for DOTs): Based upon recommendation of project manager and approval of donors</w:t>
            </w:r>
            <w:r w:rsidR="008B0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7C49">
              <w:rPr>
                <w:rFonts w:ascii="Arial" w:hAnsi="Arial" w:cs="Arial"/>
                <w:sz w:val="20"/>
                <w:szCs w:val="20"/>
              </w:rPr>
              <w:t xml:space="preserve">this project 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7C49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4A7C49">
              <w:rPr>
                <w:rFonts w:ascii="Arial" w:hAnsi="Arial" w:cs="Arial"/>
                <w:sz w:val="20"/>
                <w:szCs w:val="20"/>
              </w:rPr>
              <w:t xml:space="preserve"> cancelled and replaced with Project 6.  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4 (NIMS for Frontline Transportation Workers): Completed in September 2009.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• Product 5 (Component Level Risk Management Introduction/Familiarization): Completed in November 2010.  </w:t>
            </w:r>
          </w:p>
          <w:p w:rsidR="008B0E9C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• Product 6 (Security and Emergency Management Considerations for Highway Planners): Product is under development.  </w:t>
            </w:r>
          </w:p>
          <w:p w:rsidR="00E35E0F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Expected delivery is </w:t>
            </w:r>
            <w:r>
              <w:rPr>
                <w:rFonts w:ascii="Arial" w:hAnsi="Arial" w:cs="Arial"/>
                <w:sz w:val="20"/>
                <w:szCs w:val="20"/>
              </w:rPr>
              <w:t>February 20</w:t>
            </w:r>
            <w:r w:rsidRPr="004A7C49">
              <w:rPr>
                <w:rFonts w:ascii="Arial" w:hAnsi="Arial" w:cs="Arial"/>
                <w:sz w:val="20"/>
                <w:szCs w:val="20"/>
              </w:rPr>
              <w:t>12</w:t>
            </w:r>
            <w:r w:rsidR="00233E0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233E0F" w:rsidP="00233E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is approximately $60,000.00 of the original $480,000.00 remaining to complete product 6.  PFS funds for product 2 (~$92,226.00) have been expended and FHWA funding is being used to complete the product. 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268" w:type="dxa"/>
        <w:tblInd w:w="-720" w:type="dxa"/>
        <w:tblLook w:val="04A0"/>
      </w:tblPr>
      <w:tblGrid>
        <w:gridCol w:w="11268"/>
      </w:tblGrid>
      <w:tr w:rsidR="00601EBD" w:rsidTr="008B0E9C">
        <w:tc>
          <w:tcPr>
            <w:tcW w:w="1126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0E9C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Product 2: Completed technical review of pilot ready presenter files, complete with narration.  Recruited initial group for pilot 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7C49">
              <w:rPr>
                <w:rFonts w:ascii="Arial" w:hAnsi="Arial" w:cs="Arial"/>
                <w:sz w:val="20"/>
                <w:szCs w:val="20"/>
              </w:rPr>
              <w:t>testing</w:t>
            </w:r>
            <w:proofErr w:type="gramEnd"/>
            <w:r w:rsidRPr="004A7C49">
              <w:rPr>
                <w:rFonts w:ascii="Arial" w:hAnsi="Arial" w:cs="Arial"/>
                <w:sz w:val="20"/>
                <w:szCs w:val="20"/>
              </w:rPr>
              <w:t xml:space="preserve"> and conducted pilot test.  Initiated recruitment of second group for pilot testing.</w:t>
            </w:r>
          </w:p>
          <w:p w:rsidR="00601EBD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Product 6:  Conduct start of work meeting and initiated work.  Initiated discussions with State DOT and MPO practitioners.  Completed preliminary research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8B0E9C">
        <w:tc>
          <w:tcPr>
            <w:tcW w:w="1126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Product 2: Complete pilot testing, make adjustments, </w:t>
            </w:r>
            <w:r w:rsidR="00233E0F" w:rsidRPr="004A7C49">
              <w:rPr>
                <w:rFonts w:ascii="Arial" w:hAnsi="Arial" w:cs="Arial"/>
                <w:sz w:val="20"/>
                <w:szCs w:val="20"/>
              </w:rPr>
              <w:t>and deliver</w:t>
            </w:r>
            <w:r w:rsidRPr="004A7C49">
              <w:rPr>
                <w:rFonts w:ascii="Arial" w:hAnsi="Arial" w:cs="Arial"/>
                <w:sz w:val="20"/>
                <w:szCs w:val="20"/>
              </w:rPr>
              <w:t xml:space="preserve"> the product.</w:t>
            </w:r>
          </w:p>
          <w:p w:rsidR="00601EBD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Product 6: Develop and review draft tool.  Obtain comments from State DOT and MPO practitioners.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Product 2: Pilot testing underway.</w:t>
            </w:r>
          </w:p>
          <w:p w:rsidR="00601EBD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Product 6: preliminary research and analysis completed.  Tool development initiated.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7C49" w:rsidRPr="00233E0F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E0F">
              <w:rPr>
                <w:rFonts w:ascii="Arial" w:hAnsi="Arial" w:cs="Arial"/>
                <w:sz w:val="20"/>
                <w:szCs w:val="20"/>
              </w:rPr>
              <w:t>Product 2: N/A</w:t>
            </w:r>
          </w:p>
          <w:p w:rsidR="00601EBD" w:rsidRPr="00233E0F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E0F">
              <w:rPr>
                <w:rFonts w:ascii="Arial" w:hAnsi="Arial" w:cs="Arial"/>
                <w:sz w:val="20"/>
                <w:szCs w:val="20"/>
              </w:rPr>
              <w:t>Product 6: N/A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33E0F" w:rsidRPr="00233E0F" w:rsidRDefault="00233E0F" w:rsidP="00233E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m</w:t>
            </w:r>
            <w:r w:rsidRPr="00233E0F">
              <w:rPr>
                <w:rFonts w:ascii="Arial" w:hAnsi="Arial" w:cs="Arial"/>
                <w:sz w:val="20"/>
                <w:szCs w:val="20"/>
              </w:rPr>
              <w:t>aterial will be available for use as follows:</w:t>
            </w:r>
          </w:p>
          <w:p w:rsidR="00233E0F" w:rsidRPr="00233E0F" w:rsidRDefault="00233E0F" w:rsidP="00233E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E0F">
              <w:rPr>
                <w:rFonts w:ascii="Arial" w:hAnsi="Arial" w:cs="Arial"/>
                <w:sz w:val="20"/>
                <w:szCs w:val="20"/>
              </w:rPr>
              <w:t>Product 2: December 2011.</w:t>
            </w:r>
          </w:p>
          <w:p w:rsidR="00E35E0F" w:rsidRDefault="00233E0F" w:rsidP="00233E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E0F">
              <w:rPr>
                <w:rFonts w:ascii="Arial" w:hAnsi="Arial" w:cs="Arial"/>
                <w:sz w:val="20"/>
                <w:szCs w:val="20"/>
              </w:rPr>
              <w:t>Product 6: February 2012.</w:t>
            </w: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C49" w:rsidRDefault="004A7C49" w:rsidP="00106C83">
      <w:pPr>
        <w:spacing w:after="0" w:line="240" w:lineRule="auto"/>
      </w:pPr>
      <w:r>
        <w:separator/>
      </w:r>
    </w:p>
  </w:endnote>
  <w:endnote w:type="continuationSeparator" w:id="0">
    <w:p w:rsidR="004A7C49" w:rsidRDefault="004A7C4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49" w:rsidRDefault="004A7C49" w:rsidP="00E371D1">
    <w:pPr>
      <w:pStyle w:val="Footer"/>
      <w:ind w:left="-810"/>
    </w:pPr>
    <w:r>
      <w:t>TPF Program Standard Quarterly Reporting Format – 9/2011 (revised)</w:t>
    </w:r>
  </w:p>
  <w:p w:rsidR="004A7C49" w:rsidRDefault="004A7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C49" w:rsidRDefault="004A7C49" w:rsidP="00106C83">
      <w:pPr>
        <w:spacing w:after="0" w:line="240" w:lineRule="auto"/>
      </w:pPr>
      <w:r>
        <w:separator/>
      </w:r>
    </w:p>
  </w:footnote>
  <w:footnote w:type="continuationSeparator" w:id="0">
    <w:p w:rsidR="004A7C49" w:rsidRDefault="004A7C4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264D7"/>
    <w:rsid w:val="00233E0F"/>
    <w:rsid w:val="00293FD8"/>
    <w:rsid w:val="002A79C8"/>
    <w:rsid w:val="0038705A"/>
    <w:rsid w:val="004144E6"/>
    <w:rsid w:val="004156B2"/>
    <w:rsid w:val="00437734"/>
    <w:rsid w:val="004A7C49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8B0E9C"/>
    <w:rsid w:val="008E4934"/>
    <w:rsid w:val="00905DAC"/>
    <w:rsid w:val="00945C7A"/>
    <w:rsid w:val="00A43875"/>
    <w:rsid w:val="00A63677"/>
    <w:rsid w:val="00AE46B0"/>
    <w:rsid w:val="00B2185C"/>
    <w:rsid w:val="00B358DC"/>
    <w:rsid w:val="00B66A21"/>
    <w:rsid w:val="00C13753"/>
    <w:rsid w:val="00D42A15"/>
    <w:rsid w:val="00E35E0F"/>
    <w:rsid w:val="00E371D1"/>
    <w:rsid w:val="00E53738"/>
    <w:rsid w:val="00ED5F67"/>
    <w:rsid w:val="00EF08AE"/>
    <w:rsid w:val="00EF5790"/>
    <w:rsid w:val="00F27E79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5D05-DE85-42A0-B034-68D628AE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USDOT User</cp:lastModifiedBy>
  <cp:revision>4</cp:revision>
  <cp:lastPrinted>2011-10-13T15:02:00Z</cp:lastPrinted>
  <dcterms:created xsi:type="dcterms:W3CDTF">2011-10-11T20:24:00Z</dcterms:created>
  <dcterms:modified xsi:type="dcterms:W3CDTF">2011-10-13T15:02:00Z</dcterms:modified>
</cp:coreProperties>
</file>