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4862CD0" w:rsidR="00551D8A" w:rsidRDefault="00DA4830" w:rsidP="00037FBC">
            <w:pPr>
              <w:ind w:right="-720"/>
              <w:rPr>
                <w:rFonts w:ascii="Arial" w:hAnsi="Arial" w:cs="Arial"/>
                <w:sz w:val="20"/>
                <w:szCs w:val="20"/>
              </w:rPr>
            </w:pPr>
            <w:r>
              <w:rPr>
                <w:rFonts w:ascii="Arial" w:hAnsi="Arial" w:cs="Arial"/>
                <w:sz w:val="36"/>
                <w:szCs w:val="36"/>
              </w:rPr>
              <w:t>X</w:t>
            </w:r>
            <w:r w:rsidR="00ED7CA5">
              <w:rPr>
                <w:rFonts w:ascii="Arial" w:hAnsi="Arial" w:cs="Arial"/>
                <w:sz w:val="36"/>
                <w:szCs w:val="36"/>
              </w:rPr>
              <w:t xml:space="preserve"> </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4D786308" w:rsidR="00551D8A" w:rsidRDefault="00EB3C96"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77C6F662" w:rsidR="00551D8A" w:rsidRDefault="001B24A2"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7D1A7B4B" w:rsidR="00551D8A" w:rsidRPr="00551D8A" w:rsidRDefault="00DA4830"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 xml:space="preserve">Other Project ID (i.e., </w:t>
            </w:r>
            <w:proofErr w:type="gramStart"/>
            <w:r w:rsidRPr="00C13753">
              <w:rPr>
                <w:rFonts w:ascii="Arial" w:hAnsi="Arial" w:cs="Arial"/>
                <w:b/>
                <w:sz w:val="20"/>
                <w:szCs w:val="20"/>
              </w:rPr>
              <w:t>contract #)</w:t>
            </w:r>
            <w:proofErr w:type="gramEnd"/>
            <w:r w:rsidRPr="00C13753">
              <w:rPr>
                <w:rFonts w:ascii="Arial" w:hAnsi="Arial" w:cs="Arial"/>
                <w:b/>
                <w:sz w:val="20"/>
                <w:szCs w:val="20"/>
              </w:rPr>
              <w:t>:</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1AAA0A81" w:rsidR="00BA030F" w:rsidRPr="00C13753" w:rsidRDefault="00531560" w:rsidP="0003476C">
            <w:pPr>
              <w:ind w:right="-720"/>
              <w:rPr>
                <w:rFonts w:ascii="Arial" w:hAnsi="Arial" w:cs="Arial"/>
                <w:b/>
                <w:sz w:val="20"/>
                <w:szCs w:val="20"/>
              </w:rPr>
            </w:pPr>
            <w:r>
              <w:rPr>
                <w:rFonts w:ascii="Arial" w:hAnsi="Arial" w:cs="Arial"/>
                <w:bCs/>
                <w:sz w:val="20"/>
                <w:szCs w:val="20"/>
              </w:rPr>
              <w:t>September</w:t>
            </w:r>
            <w:r w:rsidR="008D363A">
              <w:rPr>
                <w:rFonts w:ascii="Arial" w:hAnsi="Arial" w:cs="Arial"/>
                <w:bCs/>
                <w:sz w:val="20"/>
                <w:szCs w:val="20"/>
              </w:rPr>
              <w:t xml:space="preserve"> 2026</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28BDEE5B" w:rsidR="00874EF7" w:rsidRPr="00B66A21" w:rsidRDefault="00EA3504" w:rsidP="00EA3504">
            <w:pPr>
              <w:ind w:right="-720"/>
              <w:rPr>
                <w:rFonts w:ascii="Arial" w:hAnsi="Arial" w:cs="Arial"/>
                <w:sz w:val="20"/>
                <w:szCs w:val="20"/>
              </w:rPr>
            </w:pPr>
            <w:r>
              <w:rPr>
                <w:rFonts w:ascii="Arial" w:hAnsi="Arial" w:cs="Arial"/>
                <w:sz w:val="20"/>
                <w:szCs w:val="20"/>
              </w:rPr>
              <w:t>$</w:t>
            </w:r>
            <w:r w:rsidR="00B37DBE">
              <w:rPr>
                <w:rFonts w:ascii="Arial" w:hAnsi="Arial" w:cs="Arial"/>
                <w:sz w:val="20"/>
                <w:szCs w:val="20"/>
              </w:rPr>
              <w:t>1,</w:t>
            </w:r>
            <w:r w:rsidR="00E30CC4">
              <w:rPr>
                <w:rFonts w:ascii="Arial" w:hAnsi="Arial" w:cs="Arial"/>
                <w:sz w:val="20"/>
                <w:szCs w:val="20"/>
              </w:rPr>
              <w:t>640,209</w:t>
            </w:r>
          </w:p>
        </w:tc>
        <w:tc>
          <w:tcPr>
            <w:tcW w:w="3420" w:type="dxa"/>
            <w:vAlign w:val="center"/>
          </w:tcPr>
          <w:p w14:paraId="51DE6905" w14:textId="53A10C98" w:rsidR="00874EF7" w:rsidRPr="00B66A21" w:rsidRDefault="007A7A90" w:rsidP="00EA3504">
            <w:pPr>
              <w:ind w:right="-720"/>
              <w:rPr>
                <w:rFonts w:ascii="Arial" w:hAnsi="Arial" w:cs="Arial"/>
                <w:sz w:val="20"/>
                <w:szCs w:val="20"/>
              </w:rPr>
            </w:pPr>
            <w:r>
              <w:rPr>
                <w:rFonts w:ascii="Arial" w:hAnsi="Arial" w:cs="Arial"/>
                <w:sz w:val="20"/>
                <w:szCs w:val="20"/>
              </w:rPr>
              <w:t>95</w:t>
            </w:r>
            <w:r w:rsidR="008A4A3A">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29C5ACED" w:rsidR="00B66A21" w:rsidRPr="00B66A21" w:rsidRDefault="001F7E67" w:rsidP="00EA3504">
            <w:pPr>
              <w:ind w:right="-720"/>
              <w:rPr>
                <w:rFonts w:ascii="Arial" w:hAnsi="Arial" w:cs="Arial"/>
                <w:sz w:val="20"/>
                <w:szCs w:val="20"/>
              </w:rPr>
            </w:pPr>
            <w:r>
              <w:rPr>
                <w:rFonts w:ascii="Arial" w:hAnsi="Arial" w:cs="Arial"/>
                <w:sz w:val="20"/>
                <w:szCs w:val="20"/>
              </w:rPr>
              <w:t>$</w:t>
            </w:r>
            <w:r w:rsidR="00B24B3F">
              <w:rPr>
                <w:rFonts w:ascii="Arial" w:hAnsi="Arial" w:cs="Arial"/>
                <w:sz w:val="20"/>
                <w:szCs w:val="20"/>
              </w:rPr>
              <w:t>54,081</w:t>
            </w:r>
            <w:r>
              <w:rPr>
                <w:rFonts w:ascii="Arial" w:hAnsi="Arial" w:cs="Arial"/>
                <w:sz w:val="20"/>
                <w:szCs w:val="20"/>
              </w:rPr>
              <w:t xml:space="preserve"> / </w:t>
            </w:r>
            <w:r w:rsidR="00B534BB">
              <w:rPr>
                <w:rFonts w:ascii="Arial" w:hAnsi="Arial" w:cs="Arial"/>
                <w:sz w:val="20"/>
                <w:szCs w:val="20"/>
              </w:rPr>
              <w:t>3</w:t>
            </w:r>
            <w:r>
              <w:rPr>
                <w:rFonts w:ascii="Arial" w:hAnsi="Arial" w:cs="Arial"/>
                <w:sz w:val="20"/>
                <w:szCs w:val="20"/>
              </w:rPr>
              <w:t>%</w:t>
            </w:r>
          </w:p>
        </w:tc>
        <w:tc>
          <w:tcPr>
            <w:tcW w:w="3330" w:type="dxa"/>
            <w:vAlign w:val="center"/>
          </w:tcPr>
          <w:p w14:paraId="12AC1F57" w14:textId="591A0E29" w:rsidR="00B66A21" w:rsidRPr="00B66A21" w:rsidRDefault="009C2C1A" w:rsidP="00EA3504">
            <w:pPr>
              <w:ind w:right="-720"/>
              <w:rPr>
                <w:rFonts w:ascii="Arial" w:hAnsi="Arial" w:cs="Arial"/>
                <w:sz w:val="20"/>
                <w:szCs w:val="20"/>
              </w:rPr>
            </w:pPr>
            <w:r>
              <w:rPr>
                <w:rFonts w:ascii="Arial" w:hAnsi="Arial" w:cs="Arial"/>
                <w:sz w:val="20"/>
                <w:szCs w:val="20"/>
              </w:rPr>
              <w:t>$</w:t>
            </w:r>
            <w:r w:rsidR="00B534BB">
              <w:rPr>
                <w:rFonts w:ascii="Arial" w:hAnsi="Arial" w:cs="Arial"/>
                <w:sz w:val="20"/>
                <w:szCs w:val="20"/>
              </w:rPr>
              <w:t>54,081</w:t>
            </w:r>
          </w:p>
        </w:tc>
        <w:tc>
          <w:tcPr>
            <w:tcW w:w="3420" w:type="dxa"/>
            <w:vAlign w:val="center"/>
          </w:tcPr>
          <w:p w14:paraId="2686E8E0" w14:textId="62834AF1" w:rsidR="00B66A21" w:rsidRPr="00B66A21" w:rsidRDefault="003F4D82" w:rsidP="00EA3504">
            <w:pPr>
              <w:ind w:right="-720"/>
              <w:rPr>
                <w:rFonts w:ascii="Arial" w:hAnsi="Arial" w:cs="Arial"/>
                <w:sz w:val="20"/>
                <w:szCs w:val="20"/>
              </w:rPr>
            </w:pPr>
            <w:r>
              <w:rPr>
                <w:rFonts w:ascii="Arial" w:hAnsi="Arial" w:cs="Arial"/>
                <w:sz w:val="20"/>
                <w:szCs w:val="20"/>
              </w:rPr>
              <w:t>90</w:t>
            </w:r>
            <w:r w:rsidR="008A4A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476FF62E" w14:textId="77777777" w:rsidR="00D41469" w:rsidRDefault="00963C25" w:rsidP="00D41469">
            <w:pPr>
              <w:ind w:right="-14"/>
              <w:rPr>
                <w:rFonts w:ascii="Verdana" w:hAnsi="Verdana"/>
                <w:color w:val="333333"/>
                <w:sz w:val="20"/>
                <w:szCs w:val="20"/>
                <w:shd w:val="clear" w:color="auto" w:fill="FFFFFF"/>
              </w:rPr>
            </w:pPr>
            <w:r w:rsidRPr="00963C25">
              <w:rPr>
                <w:rFonts w:ascii="Verdana" w:hAnsi="Verdana"/>
                <w:color w:val="333333"/>
                <w:sz w:val="20"/>
                <w:szCs w:val="20"/>
                <w:shd w:val="clear" w:color="auto" w:fill="FFFFFF"/>
              </w:rPr>
              <w:t>In th</w:t>
            </w:r>
            <w:r>
              <w:rPr>
                <w:rFonts w:ascii="Verdana" w:hAnsi="Verdana"/>
                <w:color w:val="333333"/>
                <w:sz w:val="20"/>
                <w:szCs w:val="20"/>
                <w:shd w:val="clear" w:color="auto" w:fill="FFFFFF"/>
              </w:rPr>
              <w:t>is reporting period, NOAA</w:t>
            </w:r>
            <w:r w:rsidRPr="00963C25">
              <w:rPr>
                <w:rFonts w:ascii="Verdana" w:hAnsi="Verdana"/>
                <w:color w:val="333333"/>
                <w:sz w:val="20"/>
                <w:szCs w:val="20"/>
                <w:shd w:val="clear" w:color="auto" w:fill="FFFFFF"/>
              </w:rPr>
              <w:t xml:space="preserve"> </w:t>
            </w:r>
            <w:r w:rsidR="00D41469" w:rsidRPr="00D41469">
              <w:rPr>
                <w:rFonts w:ascii="Verdana" w:hAnsi="Verdana"/>
                <w:color w:val="333333"/>
                <w:sz w:val="20"/>
                <w:szCs w:val="20"/>
                <w:shd w:val="clear" w:color="auto" w:fill="FFFFFF"/>
              </w:rPr>
              <w:t xml:space="preserve">continued consolidating and reviewing the peer review responses, continued to review and refine mean annual maximum (MAM) grids. </w:t>
            </w:r>
            <w:r w:rsidR="00D41469">
              <w:rPr>
                <w:rFonts w:ascii="Verdana" w:hAnsi="Verdana"/>
                <w:color w:val="333333"/>
                <w:sz w:val="20"/>
                <w:szCs w:val="20"/>
                <w:shd w:val="clear" w:color="auto" w:fill="FFFFFF"/>
              </w:rPr>
              <w:t>NOAA</w:t>
            </w:r>
            <w:r w:rsidR="00D41469" w:rsidRPr="00D41469">
              <w:rPr>
                <w:rFonts w:ascii="Verdana" w:hAnsi="Verdana"/>
                <w:color w:val="333333"/>
                <w:sz w:val="20"/>
                <w:szCs w:val="20"/>
                <w:shd w:val="clear" w:color="auto" w:fill="FFFFFF"/>
              </w:rPr>
              <w:t xml:space="preserve"> identified and formatted the Virginia Coast Reserve LTER hourly dataset. A literature and data review began to look for and add back extreme events missing in the current archived datasets. </w:t>
            </w:r>
          </w:p>
          <w:p w14:paraId="2ACB6A98" w14:textId="77777777" w:rsidR="00D41469" w:rsidRDefault="00D41469" w:rsidP="00D41469">
            <w:pPr>
              <w:ind w:right="-14"/>
              <w:rPr>
                <w:rFonts w:ascii="Verdana" w:hAnsi="Verdana"/>
                <w:color w:val="333333"/>
                <w:sz w:val="20"/>
                <w:szCs w:val="20"/>
                <w:shd w:val="clear" w:color="auto" w:fill="FFFFFF"/>
              </w:rPr>
            </w:pPr>
          </w:p>
          <w:p w14:paraId="278F58C3" w14:textId="2D442851" w:rsidR="00963C25" w:rsidRDefault="00D41469" w:rsidP="00D41469">
            <w:pPr>
              <w:ind w:right="-14"/>
              <w:rPr>
                <w:rFonts w:ascii="Verdana" w:hAnsi="Verdana"/>
                <w:color w:val="333333"/>
                <w:sz w:val="20"/>
                <w:szCs w:val="20"/>
                <w:shd w:val="clear" w:color="auto" w:fill="FFFFFF"/>
              </w:rPr>
            </w:pPr>
            <w:r w:rsidRPr="00D41469">
              <w:rPr>
                <w:rFonts w:ascii="Verdana" w:hAnsi="Verdana"/>
                <w:color w:val="333333"/>
                <w:sz w:val="20"/>
                <w:szCs w:val="20"/>
                <w:shd w:val="clear" w:color="auto" w:fill="FFFFFF"/>
              </w:rPr>
              <w:t>Work was done developing documentation and website updates. Templates were also created for final cartographic maps.</w:t>
            </w:r>
          </w:p>
          <w:p w14:paraId="582B4A02" w14:textId="77777777" w:rsidR="002914DA" w:rsidRDefault="002914DA" w:rsidP="0041610F">
            <w:pPr>
              <w:ind w:right="-14"/>
              <w:rPr>
                <w:rFonts w:ascii="Verdana" w:hAnsi="Verdana"/>
                <w:color w:val="333333"/>
                <w:sz w:val="20"/>
                <w:szCs w:val="20"/>
                <w:shd w:val="clear" w:color="auto" w:fill="FFFFFF"/>
              </w:rPr>
            </w:pPr>
          </w:p>
          <w:p w14:paraId="4109731C" w14:textId="1ABB7A9F"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w:t>
            </w:r>
            <w:proofErr w:type="gramStart"/>
            <w:r>
              <w:rPr>
                <w:rFonts w:ascii="Verdana" w:hAnsi="Verdana"/>
                <w:color w:val="333333"/>
                <w:sz w:val="20"/>
                <w:szCs w:val="20"/>
                <w:shd w:val="clear" w:color="auto" w:fill="FFFFFF"/>
              </w:rPr>
              <w:t>the Atlas</w:t>
            </w:r>
            <w:proofErr w:type="gramEnd"/>
            <w:r>
              <w:rPr>
                <w:rFonts w:ascii="Verdana" w:hAnsi="Verdana"/>
                <w:color w:val="333333"/>
                <w:sz w:val="20"/>
                <w:szCs w:val="20"/>
                <w:shd w:val="clear" w:color="auto" w:fill="FFFFFF"/>
              </w:rPr>
              <w:t xml:space="preserve">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 xml:space="preserve">Anticipated </w:t>
            </w:r>
            <w:proofErr w:type="gramStart"/>
            <w:r w:rsidRPr="00601EBD">
              <w:rPr>
                <w:rFonts w:ascii="Arial" w:hAnsi="Arial" w:cs="Arial"/>
                <w:b/>
                <w:sz w:val="20"/>
                <w:szCs w:val="20"/>
              </w:rPr>
              <w:t>work</w:t>
            </w:r>
            <w:proofErr w:type="gramEnd"/>
            <w:r w:rsidRPr="00601EBD">
              <w:rPr>
                <w:rFonts w:ascii="Arial" w:hAnsi="Arial" w:cs="Arial"/>
                <w:b/>
                <w:sz w:val="20"/>
                <w:szCs w:val="20"/>
              </w:rPr>
              <w:t xml:space="preserve"> next quarter</w:t>
            </w:r>
            <w:r>
              <w:rPr>
                <w:rFonts w:ascii="Arial" w:hAnsi="Arial" w:cs="Arial"/>
                <w:sz w:val="20"/>
                <w:szCs w:val="20"/>
              </w:rPr>
              <w:t>:</w:t>
            </w:r>
          </w:p>
          <w:p w14:paraId="69B5DD84" w14:textId="77777777" w:rsidR="00601EBD" w:rsidRPr="00DA0CAB" w:rsidRDefault="00601EBD" w:rsidP="00DA0CAB">
            <w:pPr>
              <w:ind w:right="-14"/>
              <w:rPr>
                <w:rFonts w:ascii="Verdana" w:hAnsi="Verdana"/>
                <w:color w:val="333333"/>
                <w:sz w:val="20"/>
                <w:szCs w:val="20"/>
                <w:shd w:val="clear" w:color="auto" w:fill="FFFFFF"/>
              </w:rPr>
            </w:pPr>
          </w:p>
          <w:p w14:paraId="5CD797AB" w14:textId="77777777" w:rsidR="00A6123B" w:rsidRDefault="00DA0CAB" w:rsidP="00A6123B">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In the next quarter</w:t>
            </w:r>
            <w:r w:rsidR="00F37635">
              <w:rPr>
                <w:rFonts w:ascii="Verdana" w:hAnsi="Verdana"/>
                <w:color w:val="333333"/>
                <w:sz w:val="20"/>
                <w:szCs w:val="20"/>
                <w:shd w:val="clear" w:color="auto" w:fill="FFFFFF"/>
              </w:rPr>
              <w:t xml:space="preserve">, NOAA </w:t>
            </w:r>
            <w:r w:rsidR="00A6123B" w:rsidRPr="00A6123B">
              <w:rPr>
                <w:rFonts w:ascii="Verdana" w:hAnsi="Verdana"/>
                <w:color w:val="333333"/>
                <w:sz w:val="20"/>
                <w:szCs w:val="20"/>
                <w:shd w:val="clear" w:color="auto" w:fill="FFFFFF"/>
              </w:rPr>
              <w:t xml:space="preserve">will work on completing the final gridded MAM, AMS-based and partial duration series (PDS)-based estimates, gridded upper and lower confidence limits for 90% confidence interval for all durations and frequencies, final cartographic maps, documentation, and web publication. </w:t>
            </w:r>
          </w:p>
          <w:p w14:paraId="697D1509" w14:textId="77777777" w:rsidR="00A6123B" w:rsidRDefault="00A6123B" w:rsidP="00A6123B">
            <w:pPr>
              <w:ind w:right="-14"/>
              <w:rPr>
                <w:rFonts w:ascii="Verdana" w:hAnsi="Verdana"/>
                <w:color w:val="333333"/>
                <w:sz w:val="20"/>
                <w:szCs w:val="20"/>
                <w:shd w:val="clear" w:color="auto" w:fill="FFFFFF"/>
              </w:rPr>
            </w:pPr>
          </w:p>
          <w:p w14:paraId="61E3C372" w14:textId="77777777" w:rsidR="00E97B9C" w:rsidRDefault="00A6123B" w:rsidP="00A6123B">
            <w:pPr>
              <w:ind w:right="-14"/>
              <w:rPr>
                <w:rFonts w:ascii="Verdana" w:hAnsi="Verdana"/>
                <w:color w:val="333333"/>
                <w:sz w:val="20"/>
                <w:szCs w:val="20"/>
                <w:shd w:val="clear" w:color="auto" w:fill="FFFFFF"/>
              </w:rPr>
            </w:pPr>
            <w:r w:rsidRPr="00A6123B">
              <w:rPr>
                <w:rFonts w:ascii="Verdana" w:hAnsi="Verdana"/>
                <w:color w:val="333333"/>
                <w:sz w:val="20"/>
                <w:szCs w:val="20"/>
                <w:shd w:val="clear" w:color="auto" w:fill="FFFFFF"/>
              </w:rPr>
              <w:t xml:space="preserve">The project milestone schedule has been revised to align with the availability of funds and personnel (current and projected). </w:t>
            </w:r>
          </w:p>
          <w:p w14:paraId="3BFCC93B" w14:textId="77777777" w:rsidR="00C534F8" w:rsidRDefault="00C534F8" w:rsidP="00A6123B">
            <w:pPr>
              <w:ind w:right="-14"/>
              <w:rPr>
                <w:rFonts w:ascii="Verdana" w:hAnsi="Verdana"/>
                <w:color w:val="333333"/>
                <w:sz w:val="20"/>
                <w:szCs w:val="20"/>
                <w:shd w:val="clear" w:color="auto" w:fill="FFFFFF"/>
              </w:rPr>
            </w:pPr>
          </w:p>
          <w:p w14:paraId="5B14CD7D" w14:textId="77777777" w:rsidR="00C534F8" w:rsidRDefault="00C534F8" w:rsidP="00A6123B">
            <w:pPr>
              <w:ind w:right="-14"/>
              <w:rPr>
                <w:rFonts w:ascii="Verdana" w:hAnsi="Verdana"/>
                <w:color w:val="333333"/>
                <w:sz w:val="20"/>
                <w:szCs w:val="20"/>
                <w:shd w:val="clear" w:color="auto" w:fill="FFFFFF"/>
              </w:rPr>
            </w:pPr>
          </w:p>
          <w:p w14:paraId="79276A3A" w14:textId="77777777" w:rsidR="00C534F8" w:rsidRDefault="00C534F8" w:rsidP="00A6123B">
            <w:pPr>
              <w:ind w:right="-14"/>
              <w:rPr>
                <w:rFonts w:ascii="Verdana" w:hAnsi="Verdana"/>
                <w:color w:val="333333"/>
                <w:sz w:val="20"/>
                <w:szCs w:val="20"/>
                <w:shd w:val="clear" w:color="auto" w:fill="FFFFFF"/>
              </w:rPr>
            </w:pPr>
          </w:p>
          <w:p w14:paraId="784DA35D" w14:textId="77777777" w:rsidR="00C534F8" w:rsidRDefault="00C534F8" w:rsidP="00A6123B">
            <w:pPr>
              <w:ind w:right="-14"/>
              <w:rPr>
                <w:rFonts w:ascii="Verdana" w:hAnsi="Verdana"/>
                <w:color w:val="333333"/>
                <w:sz w:val="20"/>
                <w:szCs w:val="20"/>
                <w:shd w:val="clear" w:color="auto" w:fill="FFFFFF"/>
              </w:rPr>
            </w:pPr>
          </w:p>
          <w:p w14:paraId="577F411F" w14:textId="77777777" w:rsidR="00C534F8" w:rsidRDefault="00C534F8" w:rsidP="00A6123B">
            <w:pPr>
              <w:ind w:right="-14"/>
              <w:rPr>
                <w:rFonts w:ascii="Verdana" w:hAnsi="Verdana"/>
                <w:color w:val="333333"/>
                <w:sz w:val="20"/>
                <w:szCs w:val="20"/>
                <w:shd w:val="clear" w:color="auto" w:fill="FFFFFF"/>
              </w:rPr>
            </w:pPr>
          </w:p>
          <w:p w14:paraId="2EA2BDD1" w14:textId="77777777" w:rsidR="00C534F8" w:rsidRDefault="00C534F8" w:rsidP="00A6123B">
            <w:pPr>
              <w:ind w:right="-14"/>
              <w:rPr>
                <w:rFonts w:ascii="Verdana" w:hAnsi="Verdana"/>
                <w:color w:val="333333"/>
                <w:sz w:val="20"/>
                <w:szCs w:val="20"/>
                <w:shd w:val="clear" w:color="auto" w:fill="FFFFFF"/>
              </w:rPr>
            </w:pPr>
          </w:p>
          <w:p w14:paraId="4C82F06C" w14:textId="77777777" w:rsidR="00C534F8" w:rsidRDefault="00C534F8" w:rsidP="00A6123B">
            <w:pPr>
              <w:ind w:right="-14"/>
              <w:rPr>
                <w:rFonts w:ascii="Verdana" w:hAnsi="Verdana"/>
                <w:color w:val="333333"/>
                <w:sz w:val="20"/>
                <w:szCs w:val="20"/>
                <w:shd w:val="clear" w:color="auto" w:fill="FFFFFF"/>
              </w:rPr>
            </w:pPr>
          </w:p>
          <w:p w14:paraId="112FC83E" w14:textId="77777777" w:rsidR="00C534F8" w:rsidRDefault="00C534F8" w:rsidP="00A6123B">
            <w:pPr>
              <w:ind w:right="-14"/>
              <w:rPr>
                <w:rFonts w:ascii="Verdana" w:hAnsi="Verdana"/>
                <w:color w:val="333333"/>
                <w:sz w:val="20"/>
                <w:szCs w:val="20"/>
                <w:shd w:val="clear" w:color="auto" w:fill="FFFFFF"/>
              </w:rPr>
            </w:pPr>
          </w:p>
          <w:p w14:paraId="541DE84A" w14:textId="77777777" w:rsidR="00C534F8" w:rsidRDefault="00C534F8" w:rsidP="00A6123B">
            <w:pPr>
              <w:ind w:right="-14"/>
              <w:rPr>
                <w:rFonts w:ascii="Verdana" w:hAnsi="Verdana"/>
                <w:color w:val="333333"/>
                <w:sz w:val="20"/>
                <w:szCs w:val="20"/>
                <w:shd w:val="clear" w:color="auto" w:fill="FFFFFF"/>
              </w:rPr>
            </w:pPr>
          </w:p>
          <w:p w14:paraId="0E25F348" w14:textId="55E26658" w:rsidR="00A6123B" w:rsidRPr="00A6123B" w:rsidRDefault="00A6123B" w:rsidP="00A6123B">
            <w:pPr>
              <w:ind w:right="-14"/>
              <w:rPr>
                <w:rFonts w:ascii="Verdana" w:hAnsi="Verdana"/>
                <w:color w:val="333333"/>
                <w:sz w:val="20"/>
                <w:szCs w:val="20"/>
                <w:shd w:val="clear" w:color="auto" w:fill="FFFFFF"/>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Pr="0006031B" w:rsidRDefault="00E35E0F" w:rsidP="0006031B">
            <w:pPr>
              <w:ind w:right="-14"/>
              <w:rPr>
                <w:rFonts w:ascii="Verdana" w:hAnsi="Verdana"/>
                <w:color w:val="333333"/>
                <w:sz w:val="20"/>
                <w:szCs w:val="20"/>
                <w:shd w:val="clear" w:color="auto" w:fill="FFFFFF"/>
              </w:rPr>
            </w:pPr>
          </w:p>
          <w:p w14:paraId="55D316A7" w14:textId="77777777" w:rsidR="00601EBD" w:rsidRPr="0006031B" w:rsidRDefault="00601EBD" w:rsidP="007D410C">
            <w:pPr>
              <w:ind w:right="-720"/>
              <w:rPr>
                <w:rFonts w:ascii="Verdana" w:hAnsi="Verdana"/>
                <w:color w:val="333333"/>
                <w:sz w:val="20"/>
                <w:szCs w:val="20"/>
                <w:shd w:val="clear" w:color="auto" w:fill="FFFFFF"/>
              </w:rPr>
            </w:pPr>
            <w:r w:rsidRPr="007D410C">
              <w:rPr>
                <w:rFonts w:ascii="Arial" w:hAnsi="Arial" w:cs="Arial"/>
                <w:b/>
                <w:sz w:val="20"/>
                <w:szCs w:val="20"/>
              </w:rPr>
              <w:t>Significant Results:</w:t>
            </w:r>
          </w:p>
          <w:p w14:paraId="6D1E2265" w14:textId="77777777" w:rsidR="009248F9" w:rsidRPr="00DE4C6B" w:rsidRDefault="009248F9" w:rsidP="0006031B">
            <w:pPr>
              <w:ind w:right="-14"/>
              <w:rPr>
                <w:rFonts w:ascii="Verdana" w:hAnsi="Verdana"/>
                <w:color w:val="333333"/>
                <w:sz w:val="20"/>
                <w:szCs w:val="20"/>
                <w:shd w:val="clear" w:color="auto" w:fill="FFFFFF"/>
              </w:rPr>
            </w:pPr>
          </w:p>
          <w:p w14:paraId="46D6ED86" w14:textId="7A40B2AC" w:rsidR="00F6254D" w:rsidRDefault="00F6254D" w:rsidP="0006031B">
            <w:pPr>
              <w:ind w:right="-14"/>
              <w:rPr>
                <w:rFonts w:ascii="Verdana" w:hAnsi="Verdana"/>
                <w:b/>
                <w:bCs/>
                <w:sz w:val="20"/>
                <w:szCs w:val="20"/>
              </w:rPr>
            </w:pPr>
            <w:r>
              <w:rPr>
                <w:rFonts w:ascii="Verdana" w:hAnsi="Verdana"/>
                <w:b/>
                <w:bCs/>
                <w:sz w:val="20"/>
                <w:szCs w:val="20"/>
              </w:rPr>
              <w:t>Mean annual maximum precipitation development</w:t>
            </w:r>
          </w:p>
          <w:p w14:paraId="13D59544" w14:textId="77777777" w:rsidR="009248F9" w:rsidRDefault="00CF6A95" w:rsidP="009248F9">
            <w:pPr>
              <w:ind w:right="-14"/>
              <w:rPr>
                <w:rFonts w:ascii="Verdana" w:hAnsi="Verdana"/>
                <w:sz w:val="20"/>
                <w:szCs w:val="20"/>
              </w:rPr>
            </w:pPr>
            <w:r w:rsidRPr="00CF6A95">
              <w:rPr>
                <w:rFonts w:ascii="Verdana" w:hAnsi="Verdana"/>
                <w:sz w:val="20"/>
                <w:szCs w:val="20"/>
              </w:rPr>
              <w:t xml:space="preserve">During this reporting period, </w:t>
            </w:r>
            <w:r w:rsidR="00D451AF">
              <w:rPr>
                <w:rFonts w:ascii="Verdana" w:hAnsi="Verdana"/>
                <w:sz w:val="20"/>
                <w:szCs w:val="20"/>
              </w:rPr>
              <w:t>NOAA</w:t>
            </w:r>
            <w:r w:rsidR="00D451AF" w:rsidRPr="00D451AF">
              <w:rPr>
                <w:rFonts w:ascii="Verdana" w:hAnsi="Verdana"/>
                <w:sz w:val="20"/>
                <w:szCs w:val="20"/>
              </w:rPr>
              <w:t xml:space="preserve"> </w:t>
            </w:r>
            <w:r w:rsidR="009248F9" w:rsidRPr="009248F9">
              <w:rPr>
                <w:rFonts w:ascii="Verdana" w:hAnsi="Verdana"/>
                <w:sz w:val="20"/>
                <w:szCs w:val="20"/>
              </w:rPr>
              <w:t xml:space="preserve">continue to refine the MAM grids, which are utilized for high-resolution spatial interpolation of precipitation frequency estimates. The MAM grids are created by the Atlas 15 contractor, IBSS corporation in partnership with LAGO LLC, and RTI, and are utilized in the NOAA Atlas 14 Volume 13 study. The development of final gridded MAM estimates will require several iterations with the Atlas 15 contractor. </w:t>
            </w:r>
          </w:p>
          <w:p w14:paraId="466AF650" w14:textId="77777777" w:rsidR="009248F9" w:rsidRDefault="009248F9" w:rsidP="009248F9">
            <w:pPr>
              <w:ind w:right="-14"/>
              <w:rPr>
                <w:rFonts w:ascii="Verdana" w:hAnsi="Verdana"/>
                <w:sz w:val="20"/>
                <w:szCs w:val="20"/>
              </w:rPr>
            </w:pPr>
          </w:p>
          <w:p w14:paraId="754514DA" w14:textId="1E90DE00" w:rsidR="00370492" w:rsidRDefault="009248F9" w:rsidP="009248F9">
            <w:pPr>
              <w:ind w:right="-14"/>
              <w:rPr>
                <w:rFonts w:ascii="Verdana" w:hAnsi="Verdana"/>
                <w:sz w:val="20"/>
                <w:szCs w:val="20"/>
              </w:rPr>
            </w:pPr>
            <w:r w:rsidRPr="009248F9">
              <w:rPr>
                <w:rFonts w:ascii="Verdana" w:hAnsi="Verdana"/>
                <w:sz w:val="20"/>
                <w:szCs w:val="20"/>
              </w:rPr>
              <w:t xml:space="preserve">In this reporting period, </w:t>
            </w:r>
            <w:r>
              <w:rPr>
                <w:rFonts w:ascii="Verdana" w:hAnsi="Verdana"/>
                <w:sz w:val="20"/>
                <w:szCs w:val="20"/>
              </w:rPr>
              <w:t>NOAA</w:t>
            </w:r>
            <w:r w:rsidRPr="009248F9">
              <w:rPr>
                <w:rFonts w:ascii="Verdana" w:hAnsi="Verdana"/>
                <w:sz w:val="20"/>
                <w:szCs w:val="20"/>
              </w:rPr>
              <w:t xml:space="preserve"> reviewed MAM data for each station for inconsistencies relative to MAMs at nearby stations </w:t>
            </w:r>
            <w:proofErr w:type="gramStart"/>
            <w:r w:rsidRPr="009248F9">
              <w:rPr>
                <w:rFonts w:ascii="Verdana" w:hAnsi="Verdana"/>
                <w:sz w:val="20"/>
                <w:szCs w:val="20"/>
              </w:rPr>
              <w:t>in order to</w:t>
            </w:r>
            <w:proofErr w:type="gramEnd"/>
            <w:r w:rsidRPr="009248F9">
              <w:rPr>
                <w:rFonts w:ascii="Verdana" w:hAnsi="Verdana"/>
                <w:sz w:val="20"/>
                <w:szCs w:val="20"/>
              </w:rPr>
              <w:t xml:space="preserve"> identify locations where MAMs are affected by short periods of record, missed extreme amounts, or lack of station coverage.</w:t>
            </w:r>
          </w:p>
          <w:p w14:paraId="4B209C92" w14:textId="77777777" w:rsidR="00D451AF" w:rsidRPr="00E43C1E" w:rsidRDefault="00D451AF" w:rsidP="0006031B">
            <w:pPr>
              <w:ind w:right="-14"/>
              <w:rPr>
                <w:rFonts w:ascii="Verdana" w:hAnsi="Verdana"/>
                <w:sz w:val="20"/>
                <w:szCs w:val="20"/>
              </w:rPr>
            </w:pPr>
          </w:p>
          <w:p w14:paraId="71E73195" w14:textId="77777777" w:rsidR="007D410C" w:rsidRDefault="005A7B1E" w:rsidP="00EA6B0C">
            <w:pPr>
              <w:ind w:right="-14"/>
              <w:rPr>
                <w:rFonts w:ascii="Verdana" w:hAnsi="Verdana"/>
                <w:sz w:val="20"/>
                <w:szCs w:val="20"/>
              </w:rPr>
            </w:pPr>
            <w:r>
              <w:rPr>
                <w:rFonts w:ascii="Verdana" w:hAnsi="Verdana"/>
                <w:b/>
                <w:bCs/>
                <w:sz w:val="20"/>
                <w:szCs w:val="20"/>
              </w:rPr>
              <w:t>Additional Data Formatting</w:t>
            </w:r>
            <w:r w:rsidR="007249A4">
              <w:rPr>
                <w:rFonts w:ascii="Verdana" w:hAnsi="Verdana"/>
                <w:b/>
                <w:bCs/>
                <w:sz w:val="20"/>
                <w:szCs w:val="20"/>
              </w:rPr>
              <w:t xml:space="preserve"> </w:t>
            </w:r>
            <w:r w:rsidR="009B4198">
              <w:rPr>
                <w:rFonts w:ascii="Verdana" w:hAnsi="Verdana"/>
                <w:b/>
                <w:bCs/>
                <w:sz w:val="20"/>
                <w:szCs w:val="20"/>
              </w:rPr>
              <w:t>–</w:t>
            </w:r>
            <w:r w:rsidR="00EA6B0C">
              <w:rPr>
                <w:rFonts w:ascii="Verdana" w:hAnsi="Verdana"/>
                <w:sz w:val="20"/>
                <w:szCs w:val="20"/>
              </w:rPr>
              <w:t>I</w:t>
            </w:r>
            <w:r w:rsidR="00EA6B0C" w:rsidRPr="00EA6B0C">
              <w:rPr>
                <w:rFonts w:ascii="Verdana" w:hAnsi="Verdana"/>
                <w:sz w:val="20"/>
                <w:szCs w:val="20"/>
              </w:rPr>
              <w:t>n this reporting period 7 stations were added from the hourly meteorological data for the Virginia Coast Reserve LTER 1989-Present</w:t>
            </w:r>
            <w:r w:rsidR="00EA6B0C">
              <w:rPr>
                <w:rFonts w:ascii="Verdana" w:hAnsi="Verdana"/>
                <w:sz w:val="20"/>
                <w:szCs w:val="20"/>
              </w:rPr>
              <w:t>.</w:t>
            </w:r>
          </w:p>
          <w:p w14:paraId="6313A073" w14:textId="77777777" w:rsidR="00EA6B0C" w:rsidRDefault="00EA6B0C" w:rsidP="00EA6B0C">
            <w:pPr>
              <w:ind w:right="-14"/>
              <w:rPr>
                <w:rFonts w:ascii="Verdana" w:hAnsi="Verdana"/>
                <w:sz w:val="20"/>
                <w:szCs w:val="20"/>
              </w:rPr>
            </w:pPr>
          </w:p>
          <w:p w14:paraId="65965976" w14:textId="133BDB50" w:rsidR="00EA6B0C" w:rsidRDefault="003459EE" w:rsidP="003459EE">
            <w:pPr>
              <w:ind w:right="-14"/>
              <w:rPr>
                <w:rFonts w:ascii="Verdana" w:hAnsi="Verdana"/>
                <w:sz w:val="20"/>
                <w:szCs w:val="20"/>
              </w:rPr>
            </w:pPr>
            <w:r w:rsidRPr="003459EE">
              <w:rPr>
                <w:rFonts w:ascii="Verdana" w:hAnsi="Verdana"/>
                <w:b/>
                <w:bCs/>
                <w:sz w:val="20"/>
                <w:szCs w:val="20"/>
              </w:rPr>
              <w:t>Literature search for missing extreme events -</w:t>
            </w:r>
            <w:r>
              <w:rPr>
                <w:rFonts w:ascii="Verdana" w:hAnsi="Verdana"/>
                <w:sz w:val="20"/>
                <w:szCs w:val="20"/>
              </w:rPr>
              <w:t xml:space="preserve"> </w:t>
            </w:r>
            <w:r w:rsidRPr="003459EE">
              <w:rPr>
                <w:rFonts w:ascii="Verdana" w:hAnsi="Verdana"/>
                <w:sz w:val="20"/>
                <w:szCs w:val="20"/>
              </w:rPr>
              <w:t>During this reporting period</w:t>
            </w:r>
            <w:r>
              <w:rPr>
                <w:rFonts w:ascii="Verdana" w:hAnsi="Verdana"/>
                <w:sz w:val="20"/>
                <w:szCs w:val="20"/>
              </w:rPr>
              <w:t>,</w:t>
            </w:r>
            <w:r w:rsidRPr="003459EE">
              <w:rPr>
                <w:rFonts w:ascii="Verdana" w:hAnsi="Verdana"/>
                <w:sz w:val="20"/>
                <w:szCs w:val="20"/>
              </w:rPr>
              <w:t xml:space="preserve"> </w:t>
            </w:r>
            <w:r w:rsidR="00346FA3">
              <w:rPr>
                <w:rFonts w:ascii="Verdana" w:hAnsi="Verdana"/>
                <w:sz w:val="20"/>
                <w:szCs w:val="20"/>
              </w:rPr>
              <w:t>NOAA</w:t>
            </w:r>
            <w:r w:rsidRPr="003459EE">
              <w:rPr>
                <w:rFonts w:ascii="Verdana" w:hAnsi="Verdana"/>
                <w:sz w:val="20"/>
                <w:szCs w:val="20"/>
              </w:rPr>
              <w:t xml:space="preserve"> started to document and add back significant events that were either missing, underestimated, or recorded erroneously in various stations’ records, if they were well documented and/or recorded at nearby stations.</w:t>
            </w:r>
          </w:p>
          <w:p w14:paraId="4F2648F0" w14:textId="77777777" w:rsidR="00346FA3" w:rsidRDefault="00346FA3" w:rsidP="003459EE">
            <w:pPr>
              <w:ind w:right="-14"/>
              <w:rPr>
                <w:rFonts w:ascii="Verdana" w:hAnsi="Verdana"/>
                <w:sz w:val="20"/>
                <w:szCs w:val="20"/>
              </w:rPr>
            </w:pPr>
          </w:p>
          <w:p w14:paraId="02AC3EB7" w14:textId="7AAC5C83" w:rsidR="00346FA3" w:rsidRDefault="00346FA3" w:rsidP="00346FA3">
            <w:pPr>
              <w:ind w:right="-14"/>
              <w:rPr>
                <w:rFonts w:ascii="Verdana" w:hAnsi="Verdana"/>
                <w:sz w:val="20"/>
                <w:szCs w:val="20"/>
              </w:rPr>
            </w:pPr>
            <w:r>
              <w:rPr>
                <w:rFonts w:ascii="Verdana" w:hAnsi="Verdana"/>
                <w:sz w:val="20"/>
                <w:szCs w:val="20"/>
              </w:rPr>
              <w:t xml:space="preserve">Document and Website Publication - </w:t>
            </w:r>
            <w:r w:rsidRPr="00346FA3">
              <w:rPr>
                <w:rFonts w:ascii="Verdana" w:hAnsi="Verdana"/>
                <w:sz w:val="20"/>
                <w:szCs w:val="20"/>
              </w:rPr>
              <w:t>During this reporting period</w:t>
            </w:r>
            <w:r>
              <w:rPr>
                <w:rFonts w:ascii="Verdana" w:hAnsi="Verdana"/>
                <w:sz w:val="20"/>
                <w:szCs w:val="20"/>
              </w:rPr>
              <w:t>,</w:t>
            </w:r>
            <w:r w:rsidRPr="00346FA3">
              <w:rPr>
                <w:rFonts w:ascii="Verdana" w:hAnsi="Verdana"/>
                <w:sz w:val="20"/>
                <w:szCs w:val="20"/>
              </w:rPr>
              <w:t xml:space="preserve"> documentation was drafted for the final publication. This documentation will include responses to the peer review feedback as well as changes to the precipitation frequency framework from previous NOAA Atlas 14 Volumes. Documentation will be published with the final estimates. </w:t>
            </w:r>
          </w:p>
          <w:p w14:paraId="7F76DC02" w14:textId="77777777" w:rsidR="00DE5CF1" w:rsidRPr="00346FA3" w:rsidRDefault="00DE5CF1" w:rsidP="00346FA3">
            <w:pPr>
              <w:ind w:right="-14"/>
              <w:rPr>
                <w:rFonts w:ascii="Verdana" w:hAnsi="Verdana"/>
                <w:sz w:val="20"/>
                <w:szCs w:val="20"/>
              </w:rPr>
            </w:pPr>
          </w:p>
          <w:p w14:paraId="5DF1B197" w14:textId="600B8741" w:rsidR="00346FA3" w:rsidRDefault="00DE5CF1" w:rsidP="00346FA3">
            <w:pPr>
              <w:ind w:right="-14"/>
              <w:rPr>
                <w:rFonts w:ascii="Verdana" w:hAnsi="Verdana"/>
                <w:sz w:val="20"/>
                <w:szCs w:val="20"/>
              </w:rPr>
            </w:pPr>
            <w:r>
              <w:rPr>
                <w:rFonts w:ascii="Verdana" w:hAnsi="Verdana"/>
                <w:sz w:val="20"/>
                <w:szCs w:val="20"/>
              </w:rPr>
              <w:t>NOAA</w:t>
            </w:r>
            <w:r w:rsidR="00346FA3" w:rsidRPr="00346FA3">
              <w:rPr>
                <w:rFonts w:ascii="Verdana" w:hAnsi="Verdana"/>
                <w:sz w:val="20"/>
                <w:szCs w:val="20"/>
              </w:rPr>
              <w:t xml:space="preserve"> also worked on the development of updated PFDS web pages for the new project area of Volume 13. In addition to this</w:t>
            </w:r>
            <w:r>
              <w:rPr>
                <w:rFonts w:ascii="Verdana" w:hAnsi="Verdana"/>
                <w:sz w:val="20"/>
                <w:szCs w:val="20"/>
              </w:rPr>
              <w:t>, NOAA</w:t>
            </w:r>
            <w:r w:rsidR="00346FA3" w:rsidRPr="00346FA3">
              <w:rPr>
                <w:rFonts w:ascii="Verdana" w:hAnsi="Verdana"/>
                <w:sz w:val="20"/>
                <w:szCs w:val="20"/>
              </w:rPr>
              <w:t xml:space="preserve"> developed templates for all PFDS cartographic maps.</w:t>
            </w:r>
          </w:p>
          <w:p w14:paraId="149BC12A" w14:textId="70EB79EC" w:rsidR="003459EE" w:rsidRPr="00EA6B0C" w:rsidRDefault="003459EE" w:rsidP="00EA6B0C">
            <w:pPr>
              <w:ind w:right="-14"/>
              <w:rPr>
                <w:rFonts w:ascii="Verdana" w:hAnsi="Verdana"/>
                <w:b/>
                <w:bCs/>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533348A1" w14:textId="77777777" w:rsidR="00601EBD" w:rsidRDefault="00601EBD" w:rsidP="00551D8A">
            <w:pPr>
              <w:ind w:right="-720"/>
              <w:rPr>
                <w:rFonts w:ascii="Arial" w:hAnsi="Arial" w:cs="Arial"/>
                <w:b/>
                <w:sz w:val="20"/>
                <w:szCs w:val="20"/>
              </w:rPr>
            </w:pPr>
          </w:p>
          <w:p w14:paraId="1D3752E9" w14:textId="20966B78" w:rsidR="0056054A"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A51931">
              <w:rPr>
                <w:rFonts w:ascii="Verdana" w:hAnsi="Verdana"/>
                <w:color w:val="333333"/>
                <w:sz w:val="20"/>
                <w:szCs w:val="20"/>
                <w:shd w:val="clear" w:color="auto" w:fill="FFFFFF"/>
              </w:rPr>
              <w:t>early 2026</w:t>
            </w:r>
            <w:r w:rsidR="00091A53">
              <w:rPr>
                <w:rFonts w:ascii="Verdana" w:hAnsi="Verdana"/>
                <w:color w:val="333333"/>
                <w:sz w:val="20"/>
                <w:szCs w:val="20"/>
                <w:shd w:val="clear" w:color="auto" w:fill="FFFFFF"/>
              </w:rPr>
              <w:t xml:space="preserve"> now.</w:t>
            </w:r>
          </w:p>
          <w:p w14:paraId="54A6720A" w14:textId="1071DFB9" w:rsidR="00BA1FCA" w:rsidRDefault="00BA1FCA" w:rsidP="0056054A">
            <w:pPr>
              <w:ind w:right="-14"/>
              <w:rPr>
                <w:rFonts w:ascii="Verdana" w:hAnsi="Verdana"/>
                <w:color w:val="333333"/>
                <w:sz w:val="20"/>
                <w:szCs w:val="20"/>
                <w:shd w:val="clear" w:color="auto" w:fill="FFFFFF"/>
              </w:rPr>
            </w:pPr>
          </w:p>
          <w:p w14:paraId="7BA079DF" w14:textId="7AFB5B18" w:rsidR="00BA1FCA" w:rsidRDefault="00BA1FC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Current schedule:</w:t>
            </w:r>
          </w:p>
          <w:p w14:paraId="11428AA7" w14:textId="74AB3AAF" w:rsidR="00BA1FCA" w:rsidRPr="00B768D2" w:rsidRDefault="00BA1FCA" w:rsidP="00BA1FCA">
            <w:pPr>
              <w:pStyle w:val="ListParagraph"/>
              <w:numPr>
                <w:ilvl w:val="0"/>
                <w:numId w:val="3"/>
              </w:numPr>
              <w:ind w:right="-14"/>
              <w:rPr>
                <w:rFonts w:ascii="Verdana" w:hAnsi="Verdana"/>
                <w:i/>
                <w:iCs/>
                <w:color w:val="333333"/>
                <w:sz w:val="20"/>
                <w:szCs w:val="20"/>
                <w:shd w:val="clear" w:color="auto" w:fill="FFFFFF"/>
              </w:rPr>
            </w:pPr>
            <w:r w:rsidRPr="00B768D2">
              <w:rPr>
                <w:rFonts w:ascii="Verdana" w:hAnsi="Verdana"/>
                <w:i/>
                <w:iCs/>
                <w:sz w:val="20"/>
                <w:szCs w:val="20"/>
              </w:rPr>
              <w:t>Data collection, formatting, and initial quality control [Q</w:t>
            </w:r>
            <w:r w:rsidR="00D13BC0">
              <w:rPr>
                <w:rFonts w:ascii="Verdana" w:hAnsi="Verdana"/>
                <w:i/>
                <w:iCs/>
                <w:sz w:val="20"/>
                <w:szCs w:val="20"/>
              </w:rPr>
              <w:t>4</w:t>
            </w:r>
            <w:r w:rsidRPr="00B768D2">
              <w:rPr>
                <w:rFonts w:ascii="Verdana" w:hAnsi="Verdana"/>
                <w:i/>
                <w:iCs/>
                <w:sz w:val="20"/>
                <w:szCs w:val="20"/>
              </w:rPr>
              <w:t xml:space="preserve"> </w:t>
            </w:r>
            <w:r w:rsidR="00D13BC0">
              <w:rPr>
                <w:rFonts w:ascii="Verdana" w:hAnsi="Verdana"/>
                <w:i/>
                <w:iCs/>
                <w:sz w:val="20"/>
                <w:szCs w:val="20"/>
              </w:rPr>
              <w:t>2024</w:t>
            </w:r>
            <w:r w:rsidRPr="00B768D2">
              <w:rPr>
                <w:rFonts w:ascii="Verdana" w:hAnsi="Verdana"/>
                <w:i/>
                <w:iCs/>
                <w:sz w:val="20"/>
                <w:szCs w:val="20"/>
              </w:rPr>
              <w:t xml:space="preserve">; </w:t>
            </w:r>
            <w:r w:rsidR="00B768D2" w:rsidRPr="00B768D2">
              <w:rPr>
                <w:rFonts w:ascii="Verdana" w:hAnsi="Verdana"/>
                <w:i/>
                <w:iCs/>
                <w:sz w:val="20"/>
                <w:szCs w:val="20"/>
              </w:rPr>
              <w:t>Completed</w:t>
            </w:r>
            <w:r w:rsidRPr="00B768D2">
              <w:rPr>
                <w:rFonts w:ascii="Verdana" w:hAnsi="Verdana"/>
                <w:i/>
                <w:iCs/>
                <w:sz w:val="20"/>
                <w:szCs w:val="20"/>
              </w:rPr>
              <w:t xml:space="preserve">] </w:t>
            </w:r>
          </w:p>
          <w:p w14:paraId="24B2B936" w14:textId="71A79A6A" w:rsidR="00BA1FCA" w:rsidRPr="002A40CF" w:rsidRDefault="00BA1FCA" w:rsidP="00BA1FCA">
            <w:pPr>
              <w:pStyle w:val="ListParagraph"/>
              <w:numPr>
                <w:ilvl w:val="0"/>
                <w:numId w:val="3"/>
              </w:numPr>
              <w:ind w:right="-14"/>
              <w:rPr>
                <w:rFonts w:ascii="Verdana" w:hAnsi="Verdana"/>
                <w:i/>
                <w:iCs/>
                <w:color w:val="333333"/>
                <w:sz w:val="20"/>
                <w:szCs w:val="20"/>
                <w:shd w:val="clear" w:color="auto" w:fill="FFFFFF"/>
              </w:rPr>
            </w:pPr>
            <w:r w:rsidRPr="002A40CF">
              <w:rPr>
                <w:rFonts w:ascii="Verdana" w:hAnsi="Verdana"/>
                <w:i/>
                <w:iCs/>
                <w:sz w:val="20"/>
                <w:szCs w:val="20"/>
              </w:rPr>
              <w:t>Extraction of annual maximum series (AMS); additional quality control and data reliability tests (e.g., outliers, independence, consistency across durations, duplicate stations, candidates for merging)] [Q</w:t>
            </w:r>
            <w:r w:rsidR="007D51B5" w:rsidRPr="002A40CF">
              <w:rPr>
                <w:rFonts w:ascii="Verdana" w:hAnsi="Verdana"/>
                <w:i/>
                <w:iCs/>
                <w:sz w:val="20"/>
                <w:szCs w:val="20"/>
              </w:rPr>
              <w:t>1</w:t>
            </w:r>
            <w:r w:rsidR="007D410C" w:rsidRPr="002A40CF">
              <w:rPr>
                <w:rFonts w:ascii="Verdana" w:hAnsi="Verdana"/>
                <w:i/>
                <w:iCs/>
                <w:sz w:val="20"/>
                <w:szCs w:val="20"/>
              </w:rPr>
              <w:t xml:space="preserve"> 2025</w:t>
            </w:r>
            <w:r w:rsidRPr="002A40CF">
              <w:rPr>
                <w:rFonts w:ascii="Verdana" w:hAnsi="Verdana"/>
                <w:i/>
                <w:iCs/>
                <w:sz w:val="20"/>
                <w:szCs w:val="20"/>
              </w:rPr>
              <w:t xml:space="preserve">; </w:t>
            </w:r>
            <w:r w:rsidR="002A40CF" w:rsidRPr="002A40CF">
              <w:rPr>
                <w:rFonts w:ascii="Verdana" w:hAnsi="Verdana"/>
                <w:i/>
                <w:iCs/>
                <w:sz w:val="20"/>
                <w:szCs w:val="20"/>
              </w:rPr>
              <w:t>Completed</w:t>
            </w:r>
            <w:r w:rsidRPr="002A40CF">
              <w:rPr>
                <w:rFonts w:ascii="Verdana" w:hAnsi="Verdana"/>
                <w:i/>
                <w:iCs/>
                <w:sz w:val="20"/>
                <w:szCs w:val="20"/>
              </w:rPr>
              <w:t>]</w:t>
            </w:r>
          </w:p>
          <w:p w14:paraId="0BC01ABF" w14:textId="273DF51A" w:rsidR="00BA1FCA" w:rsidRPr="007D51B5" w:rsidRDefault="00BA1FCA" w:rsidP="00BA1FCA">
            <w:pPr>
              <w:pStyle w:val="ListParagraph"/>
              <w:numPr>
                <w:ilvl w:val="0"/>
                <w:numId w:val="3"/>
              </w:numPr>
              <w:ind w:right="-14"/>
              <w:rPr>
                <w:rFonts w:ascii="Verdana" w:hAnsi="Verdana"/>
                <w:i/>
                <w:iCs/>
                <w:color w:val="333333"/>
                <w:sz w:val="20"/>
                <w:szCs w:val="20"/>
                <w:shd w:val="clear" w:color="auto" w:fill="FFFFFF"/>
              </w:rPr>
            </w:pPr>
            <w:r w:rsidRPr="007D51B5">
              <w:rPr>
                <w:rFonts w:ascii="Verdana" w:hAnsi="Verdana"/>
                <w:i/>
                <w:iCs/>
                <w:sz w:val="20"/>
                <w:szCs w:val="20"/>
              </w:rPr>
              <w:t>Regionalization and frequency analysis [Q</w:t>
            </w:r>
            <w:r w:rsidR="007D51B5" w:rsidRPr="007D51B5">
              <w:rPr>
                <w:rFonts w:ascii="Verdana" w:hAnsi="Verdana"/>
                <w:i/>
                <w:iCs/>
                <w:sz w:val="20"/>
                <w:szCs w:val="20"/>
              </w:rPr>
              <w:t>1</w:t>
            </w:r>
            <w:r w:rsidRPr="007D51B5">
              <w:rPr>
                <w:rFonts w:ascii="Verdana" w:hAnsi="Verdana"/>
                <w:i/>
                <w:iCs/>
                <w:sz w:val="20"/>
                <w:szCs w:val="20"/>
              </w:rPr>
              <w:t xml:space="preserve"> 202</w:t>
            </w:r>
            <w:r w:rsidR="007D410C" w:rsidRPr="007D51B5">
              <w:rPr>
                <w:rFonts w:ascii="Verdana" w:hAnsi="Verdana"/>
                <w:i/>
                <w:iCs/>
                <w:sz w:val="20"/>
                <w:szCs w:val="20"/>
              </w:rPr>
              <w:t xml:space="preserve">5; </w:t>
            </w:r>
            <w:r w:rsidR="007D51B5" w:rsidRPr="007D51B5">
              <w:rPr>
                <w:rFonts w:ascii="Verdana" w:hAnsi="Verdana"/>
                <w:i/>
                <w:iCs/>
                <w:sz w:val="20"/>
                <w:szCs w:val="20"/>
              </w:rPr>
              <w:t>Completed</w:t>
            </w:r>
            <w:r w:rsidRPr="007D51B5">
              <w:rPr>
                <w:rFonts w:ascii="Verdana" w:hAnsi="Verdana"/>
                <w:i/>
                <w:iCs/>
                <w:sz w:val="20"/>
                <w:szCs w:val="20"/>
              </w:rPr>
              <w:t>]</w:t>
            </w:r>
          </w:p>
          <w:p w14:paraId="2FBA902B" w14:textId="50EC2BD8" w:rsidR="00BA1FCA" w:rsidRPr="008C5210" w:rsidRDefault="00BA1FCA" w:rsidP="00BA1FCA">
            <w:pPr>
              <w:pStyle w:val="ListParagraph"/>
              <w:numPr>
                <w:ilvl w:val="0"/>
                <w:numId w:val="3"/>
              </w:numPr>
              <w:ind w:right="-14"/>
              <w:rPr>
                <w:rFonts w:ascii="Verdana" w:hAnsi="Verdana"/>
                <w:i/>
                <w:iCs/>
                <w:color w:val="333333"/>
                <w:sz w:val="20"/>
                <w:szCs w:val="20"/>
                <w:shd w:val="clear" w:color="auto" w:fill="FFFFFF"/>
              </w:rPr>
            </w:pPr>
            <w:r w:rsidRPr="008C5210">
              <w:rPr>
                <w:rFonts w:ascii="Verdana" w:hAnsi="Verdana"/>
                <w:i/>
                <w:iCs/>
                <w:sz w:val="20"/>
                <w:szCs w:val="20"/>
              </w:rPr>
              <w:t>Initial spatial interpolation of precipitation frequency (PF) estimates and consistency checks across durations [Q</w:t>
            </w:r>
            <w:r w:rsidR="00D13BC0" w:rsidRPr="008C5210">
              <w:rPr>
                <w:rFonts w:ascii="Verdana" w:hAnsi="Verdana"/>
                <w:i/>
                <w:iCs/>
                <w:sz w:val="20"/>
                <w:szCs w:val="20"/>
              </w:rPr>
              <w:t>2</w:t>
            </w:r>
            <w:r w:rsidRPr="008C5210">
              <w:rPr>
                <w:rFonts w:ascii="Verdana" w:hAnsi="Verdana"/>
                <w:i/>
                <w:iCs/>
                <w:sz w:val="20"/>
                <w:szCs w:val="20"/>
              </w:rPr>
              <w:t xml:space="preserve"> </w:t>
            </w:r>
            <w:r w:rsidR="007D410C" w:rsidRPr="008C5210">
              <w:rPr>
                <w:rFonts w:ascii="Verdana" w:hAnsi="Verdana"/>
                <w:i/>
                <w:iCs/>
                <w:sz w:val="20"/>
                <w:szCs w:val="20"/>
              </w:rPr>
              <w:t xml:space="preserve">2025; </w:t>
            </w:r>
            <w:r w:rsidR="008C5210" w:rsidRPr="008C5210">
              <w:rPr>
                <w:rFonts w:ascii="Verdana" w:hAnsi="Verdana"/>
                <w:i/>
                <w:iCs/>
                <w:sz w:val="20"/>
                <w:szCs w:val="20"/>
              </w:rPr>
              <w:t>Completed</w:t>
            </w:r>
            <w:r w:rsidRPr="008C5210">
              <w:rPr>
                <w:rFonts w:ascii="Verdana" w:hAnsi="Verdana"/>
                <w:i/>
                <w:iCs/>
                <w:sz w:val="20"/>
                <w:szCs w:val="20"/>
              </w:rPr>
              <w:t xml:space="preserve">] </w:t>
            </w:r>
          </w:p>
          <w:p w14:paraId="0B2D644A" w14:textId="36480F8C" w:rsidR="00BA1FCA" w:rsidRPr="008C5210" w:rsidRDefault="00BA1FCA" w:rsidP="00BA1FCA">
            <w:pPr>
              <w:pStyle w:val="ListParagraph"/>
              <w:numPr>
                <w:ilvl w:val="0"/>
                <w:numId w:val="3"/>
              </w:numPr>
              <w:ind w:right="-14"/>
              <w:rPr>
                <w:rFonts w:ascii="Verdana" w:hAnsi="Verdana"/>
                <w:i/>
                <w:iCs/>
                <w:color w:val="333333"/>
                <w:sz w:val="20"/>
                <w:szCs w:val="20"/>
                <w:shd w:val="clear" w:color="auto" w:fill="FFFFFF"/>
              </w:rPr>
            </w:pPr>
            <w:r w:rsidRPr="008C5210">
              <w:rPr>
                <w:rFonts w:ascii="Verdana" w:hAnsi="Verdana"/>
                <w:i/>
                <w:iCs/>
                <w:sz w:val="20"/>
                <w:szCs w:val="20"/>
              </w:rPr>
              <w:t>Peer review [</w:t>
            </w:r>
            <w:r w:rsidR="007D410C" w:rsidRPr="008C5210">
              <w:rPr>
                <w:rFonts w:ascii="Verdana" w:hAnsi="Verdana"/>
                <w:i/>
                <w:iCs/>
                <w:sz w:val="20"/>
                <w:szCs w:val="20"/>
              </w:rPr>
              <w:t>Q</w:t>
            </w:r>
            <w:r w:rsidR="008138AD" w:rsidRPr="008C5210">
              <w:rPr>
                <w:rFonts w:ascii="Verdana" w:hAnsi="Verdana"/>
                <w:i/>
                <w:iCs/>
                <w:sz w:val="20"/>
                <w:szCs w:val="20"/>
              </w:rPr>
              <w:t>3</w:t>
            </w:r>
            <w:r w:rsidR="007D410C" w:rsidRPr="008C5210">
              <w:rPr>
                <w:rFonts w:ascii="Verdana" w:hAnsi="Verdana"/>
                <w:i/>
                <w:iCs/>
                <w:sz w:val="20"/>
                <w:szCs w:val="20"/>
              </w:rPr>
              <w:t xml:space="preserve"> 2025; </w:t>
            </w:r>
            <w:r w:rsidR="008C5210" w:rsidRPr="008C5210">
              <w:rPr>
                <w:rFonts w:ascii="Verdana" w:hAnsi="Verdana"/>
                <w:i/>
                <w:iCs/>
                <w:sz w:val="20"/>
                <w:szCs w:val="20"/>
              </w:rPr>
              <w:t>Completed</w:t>
            </w:r>
            <w:r w:rsidRPr="008C5210">
              <w:rPr>
                <w:rFonts w:ascii="Verdana" w:hAnsi="Verdana"/>
                <w:i/>
                <w:iCs/>
                <w:sz w:val="20"/>
                <w:szCs w:val="20"/>
              </w:rPr>
              <w:t xml:space="preserve">] </w:t>
            </w:r>
          </w:p>
          <w:p w14:paraId="544118B9" w14:textId="0D87CA2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Revision of PF estimates [Q</w:t>
            </w:r>
            <w:r w:rsidR="00B24826">
              <w:rPr>
                <w:rFonts w:ascii="Verdana" w:hAnsi="Verdana"/>
                <w:sz w:val="20"/>
                <w:szCs w:val="20"/>
              </w:rPr>
              <w:t>1</w:t>
            </w:r>
            <w:r w:rsidRPr="00BA1FCA">
              <w:rPr>
                <w:rFonts w:ascii="Verdana" w:hAnsi="Verdana"/>
                <w:sz w:val="20"/>
                <w:szCs w:val="20"/>
              </w:rPr>
              <w:t xml:space="preserve"> 202</w:t>
            </w:r>
            <w:r w:rsidR="00E31EF7">
              <w:rPr>
                <w:rFonts w:ascii="Verdana" w:hAnsi="Verdana"/>
                <w:sz w:val="20"/>
                <w:szCs w:val="20"/>
              </w:rPr>
              <w:t>6</w:t>
            </w:r>
            <w:r w:rsidR="00151F77">
              <w:rPr>
                <w:rFonts w:ascii="Verdana" w:hAnsi="Verdana"/>
                <w:sz w:val="20"/>
                <w:szCs w:val="20"/>
              </w:rPr>
              <w:t>, In progress</w:t>
            </w:r>
            <w:r w:rsidRPr="00BA1FCA">
              <w:rPr>
                <w:rFonts w:ascii="Verdana" w:hAnsi="Verdana"/>
                <w:sz w:val="20"/>
                <w:szCs w:val="20"/>
              </w:rPr>
              <w:t xml:space="preserve">] </w:t>
            </w:r>
          </w:p>
          <w:p w14:paraId="095CB5BC" w14:textId="5763E88A"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Remaining tasks (e.g., development of precipitation frequency estimates for partial duration series, seasonality, temporal distributions, documentation) [Q</w:t>
            </w:r>
            <w:r w:rsidR="00151F77">
              <w:rPr>
                <w:rFonts w:ascii="Verdana" w:hAnsi="Verdana"/>
                <w:sz w:val="20"/>
                <w:szCs w:val="20"/>
              </w:rPr>
              <w:t>2</w:t>
            </w:r>
            <w:r w:rsidRPr="00BA1FCA">
              <w:rPr>
                <w:rFonts w:ascii="Verdana" w:hAnsi="Verdana"/>
                <w:sz w:val="20"/>
                <w:szCs w:val="20"/>
              </w:rPr>
              <w:t xml:space="preserve"> 202</w:t>
            </w:r>
            <w:r w:rsidR="00BE2777">
              <w:rPr>
                <w:rFonts w:ascii="Verdana" w:hAnsi="Verdana"/>
                <w:sz w:val="20"/>
                <w:szCs w:val="20"/>
              </w:rPr>
              <w:t>6</w:t>
            </w:r>
            <w:r w:rsidR="00151F77">
              <w:rPr>
                <w:rFonts w:ascii="Verdana" w:hAnsi="Verdana"/>
                <w:sz w:val="20"/>
                <w:szCs w:val="20"/>
              </w:rPr>
              <w:t>, In progress</w:t>
            </w:r>
            <w:r w:rsidRPr="00BA1FCA">
              <w:rPr>
                <w:rFonts w:ascii="Verdana" w:hAnsi="Verdana"/>
                <w:sz w:val="20"/>
                <w:szCs w:val="20"/>
              </w:rPr>
              <w:t xml:space="preserve">] </w:t>
            </w:r>
          </w:p>
          <w:p w14:paraId="5497AE7F" w14:textId="3A026937" w:rsidR="00601EBD" w:rsidRPr="00C534F8" w:rsidRDefault="00BA1FCA" w:rsidP="008138AD">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Web publication [Q</w:t>
            </w:r>
            <w:r w:rsidR="00C534F8">
              <w:rPr>
                <w:rFonts w:ascii="Verdana" w:hAnsi="Verdana"/>
                <w:sz w:val="20"/>
                <w:szCs w:val="20"/>
              </w:rPr>
              <w:t>3</w:t>
            </w:r>
            <w:r w:rsidRPr="00BA1FCA">
              <w:rPr>
                <w:rFonts w:ascii="Verdana" w:hAnsi="Verdana"/>
                <w:sz w:val="20"/>
                <w:szCs w:val="20"/>
              </w:rPr>
              <w:t xml:space="preserve"> 202</w:t>
            </w:r>
            <w:r w:rsidR="00A51931">
              <w:rPr>
                <w:rFonts w:ascii="Verdana" w:hAnsi="Verdana"/>
                <w:sz w:val="20"/>
                <w:szCs w:val="20"/>
              </w:rPr>
              <w:t>6</w:t>
            </w:r>
            <w:r w:rsidRPr="00BA1FCA">
              <w:rPr>
                <w:rFonts w:ascii="Verdana" w:hAnsi="Verdana"/>
                <w:sz w:val="20"/>
                <w:szCs w:val="20"/>
              </w:rPr>
              <w:t>]</w:t>
            </w:r>
          </w:p>
          <w:p w14:paraId="37F6061D" w14:textId="77777777" w:rsidR="00C534F8" w:rsidRDefault="00C534F8" w:rsidP="00C534F8">
            <w:pPr>
              <w:ind w:right="-14"/>
              <w:rPr>
                <w:rFonts w:ascii="Verdana" w:hAnsi="Verdana"/>
                <w:color w:val="333333"/>
                <w:sz w:val="20"/>
                <w:szCs w:val="20"/>
                <w:shd w:val="clear" w:color="auto" w:fill="FFFFFF"/>
              </w:rPr>
            </w:pPr>
          </w:p>
          <w:p w14:paraId="4E1B16F8" w14:textId="77777777" w:rsidR="00C534F8" w:rsidRDefault="00C534F8" w:rsidP="00C534F8">
            <w:pPr>
              <w:ind w:right="-14"/>
              <w:rPr>
                <w:rFonts w:ascii="Verdana" w:hAnsi="Verdana"/>
                <w:color w:val="333333"/>
                <w:sz w:val="20"/>
                <w:szCs w:val="20"/>
                <w:shd w:val="clear" w:color="auto" w:fill="FFFFFF"/>
              </w:rPr>
            </w:pPr>
          </w:p>
          <w:p w14:paraId="28A5B917" w14:textId="77777777" w:rsidR="00C534F8" w:rsidRDefault="00C534F8" w:rsidP="00C534F8">
            <w:pPr>
              <w:ind w:right="-14"/>
              <w:rPr>
                <w:rFonts w:ascii="Verdana" w:hAnsi="Verdana"/>
                <w:color w:val="333333"/>
                <w:sz w:val="20"/>
                <w:szCs w:val="20"/>
                <w:shd w:val="clear" w:color="auto" w:fill="FFFFFF"/>
              </w:rPr>
            </w:pPr>
          </w:p>
          <w:p w14:paraId="20B717E1" w14:textId="77777777" w:rsidR="00C534F8" w:rsidRDefault="00C534F8" w:rsidP="00C534F8">
            <w:pPr>
              <w:ind w:right="-14"/>
              <w:rPr>
                <w:rFonts w:ascii="Verdana" w:hAnsi="Verdana"/>
                <w:color w:val="333333"/>
                <w:sz w:val="20"/>
                <w:szCs w:val="20"/>
                <w:shd w:val="clear" w:color="auto" w:fill="FFFFFF"/>
              </w:rPr>
            </w:pPr>
          </w:p>
          <w:p w14:paraId="64FA2D5B" w14:textId="77777777" w:rsidR="00C534F8" w:rsidRPr="00C534F8" w:rsidRDefault="00C534F8" w:rsidP="00C534F8">
            <w:pPr>
              <w:ind w:right="-14"/>
              <w:rPr>
                <w:rFonts w:ascii="Verdana" w:hAnsi="Verdana"/>
                <w:color w:val="333333"/>
                <w:sz w:val="20"/>
                <w:szCs w:val="20"/>
                <w:shd w:val="clear" w:color="auto" w:fill="FFFFFF"/>
              </w:rPr>
            </w:pPr>
          </w:p>
          <w:p w14:paraId="36CED703" w14:textId="6F06B01F" w:rsidR="008138AD" w:rsidRPr="008138AD" w:rsidRDefault="008138AD" w:rsidP="008138AD">
            <w:pPr>
              <w:pStyle w:val="ListParagraph"/>
              <w:ind w:right="-14"/>
              <w:rPr>
                <w:rFonts w:ascii="Verdana" w:hAnsi="Verdana"/>
                <w:color w:val="333333"/>
                <w:sz w:val="20"/>
                <w:szCs w:val="20"/>
                <w:shd w:val="clear" w:color="auto" w:fill="FFFFFF"/>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131C1F1A"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1ECB6007" w14:textId="77777777" w:rsidR="00E76763" w:rsidRDefault="00E76763" w:rsidP="009F02D3">
            <w:pPr>
              <w:ind w:right="-14"/>
              <w:rPr>
                <w:rFonts w:ascii="Verdana" w:hAnsi="Verdana"/>
                <w:color w:val="333333"/>
                <w:sz w:val="20"/>
                <w:szCs w:val="20"/>
                <w:shd w:val="clear" w:color="auto" w:fill="FFFFFF"/>
              </w:rPr>
            </w:pP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73778C38" w14:textId="77777777" w:rsidR="00E35E0F" w:rsidRDefault="009F02D3" w:rsidP="008138AD">
            <w:pPr>
              <w:pStyle w:val="ListParagraph"/>
              <w:numPr>
                <w:ilvl w:val="0"/>
                <w:numId w:val="2"/>
              </w:numPr>
              <w:ind w:right="-14"/>
              <w:rPr>
                <w:rFonts w:ascii="Verdana" w:hAnsi="Verdana"/>
                <w:color w:val="333333"/>
                <w:sz w:val="20"/>
                <w:szCs w:val="20"/>
                <w:shd w:val="clear" w:color="auto" w:fill="FFFFFF"/>
              </w:rPr>
            </w:pPr>
            <w:r w:rsidRPr="008138AD">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11A60021" w14:textId="77777777" w:rsidR="00C534F8" w:rsidRDefault="00C534F8" w:rsidP="00C534F8">
            <w:pPr>
              <w:ind w:right="-14"/>
              <w:rPr>
                <w:rFonts w:ascii="Verdana" w:hAnsi="Verdana"/>
                <w:color w:val="333333"/>
                <w:sz w:val="20"/>
                <w:szCs w:val="20"/>
                <w:shd w:val="clear" w:color="auto" w:fill="FFFFFF"/>
              </w:rPr>
            </w:pPr>
          </w:p>
          <w:p w14:paraId="688AA752" w14:textId="604FD79C" w:rsidR="00C534F8" w:rsidRPr="00C534F8" w:rsidRDefault="00C534F8" w:rsidP="00C534F8">
            <w:pPr>
              <w:ind w:right="-14"/>
              <w:rPr>
                <w:rFonts w:ascii="Verdana" w:hAnsi="Verdana"/>
                <w:color w:val="333333"/>
                <w:sz w:val="20"/>
                <w:szCs w:val="20"/>
                <w:shd w:val="clear" w:color="auto" w:fill="FFFFFF"/>
              </w:rPr>
            </w:pPr>
          </w:p>
        </w:tc>
      </w:tr>
    </w:tbl>
    <w:p w14:paraId="3B27B693" w14:textId="77777777" w:rsidR="00E35E0F" w:rsidRPr="009F02D3" w:rsidRDefault="00E35E0F" w:rsidP="00BA1FCA">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D46CB" w14:textId="77777777" w:rsidR="00C312C7" w:rsidRDefault="00C312C7" w:rsidP="00106C83">
      <w:pPr>
        <w:spacing w:after="0" w:line="240" w:lineRule="auto"/>
      </w:pPr>
      <w:r>
        <w:separator/>
      </w:r>
    </w:p>
  </w:endnote>
  <w:endnote w:type="continuationSeparator" w:id="0">
    <w:p w14:paraId="78CFD5CE" w14:textId="77777777" w:rsidR="00C312C7" w:rsidRDefault="00C312C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19F0C" w14:textId="77777777" w:rsidR="00C312C7" w:rsidRDefault="00C312C7" w:rsidP="00106C83">
      <w:pPr>
        <w:spacing w:after="0" w:line="240" w:lineRule="auto"/>
      </w:pPr>
      <w:r>
        <w:separator/>
      </w:r>
    </w:p>
  </w:footnote>
  <w:footnote w:type="continuationSeparator" w:id="0">
    <w:p w14:paraId="7285A991" w14:textId="77777777" w:rsidR="00C312C7" w:rsidRDefault="00C312C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6EEE"/>
    <w:multiLevelType w:val="hybridMultilevel"/>
    <w:tmpl w:val="F51A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A38B3"/>
    <w:multiLevelType w:val="hybridMultilevel"/>
    <w:tmpl w:val="FAA08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67797"/>
    <w:multiLevelType w:val="hybridMultilevel"/>
    <w:tmpl w:val="53E4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686C3A"/>
    <w:multiLevelType w:val="hybridMultilevel"/>
    <w:tmpl w:val="87D0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3"/>
  </w:num>
  <w:num w:numId="2" w16cid:durableId="838083737">
    <w:abstractNumId w:val="5"/>
  </w:num>
  <w:num w:numId="3" w16cid:durableId="1515874749">
    <w:abstractNumId w:val="2"/>
  </w:num>
  <w:num w:numId="4" w16cid:durableId="743994458">
    <w:abstractNumId w:val="0"/>
  </w:num>
  <w:num w:numId="5" w16cid:durableId="1762025030">
    <w:abstractNumId w:val="4"/>
  </w:num>
  <w:num w:numId="6" w16cid:durableId="805851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21856"/>
    <w:rsid w:val="0002526B"/>
    <w:rsid w:val="000346FF"/>
    <w:rsid w:val="00037FBC"/>
    <w:rsid w:val="000513E8"/>
    <w:rsid w:val="00051751"/>
    <w:rsid w:val="0006031B"/>
    <w:rsid w:val="000736BB"/>
    <w:rsid w:val="00074B66"/>
    <w:rsid w:val="00077AD8"/>
    <w:rsid w:val="00091A53"/>
    <w:rsid w:val="000B3E4F"/>
    <w:rsid w:val="000B665A"/>
    <w:rsid w:val="000C2164"/>
    <w:rsid w:val="000C7D2D"/>
    <w:rsid w:val="00100EAD"/>
    <w:rsid w:val="0010303C"/>
    <w:rsid w:val="001058BC"/>
    <w:rsid w:val="00106B4A"/>
    <w:rsid w:val="00106C83"/>
    <w:rsid w:val="00127FD3"/>
    <w:rsid w:val="0013339F"/>
    <w:rsid w:val="001355BB"/>
    <w:rsid w:val="0014654C"/>
    <w:rsid w:val="00151F77"/>
    <w:rsid w:val="001547D0"/>
    <w:rsid w:val="00161153"/>
    <w:rsid w:val="001620DA"/>
    <w:rsid w:val="00187859"/>
    <w:rsid w:val="0019219A"/>
    <w:rsid w:val="001A665B"/>
    <w:rsid w:val="001B24A2"/>
    <w:rsid w:val="001C07DF"/>
    <w:rsid w:val="001F7E67"/>
    <w:rsid w:val="002049A1"/>
    <w:rsid w:val="0021446D"/>
    <w:rsid w:val="00214BEE"/>
    <w:rsid w:val="00223662"/>
    <w:rsid w:val="00235A11"/>
    <w:rsid w:val="00243C23"/>
    <w:rsid w:val="002811D0"/>
    <w:rsid w:val="002914DA"/>
    <w:rsid w:val="00292AB6"/>
    <w:rsid w:val="00293FD8"/>
    <w:rsid w:val="002A40CF"/>
    <w:rsid w:val="002A79C8"/>
    <w:rsid w:val="002B1364"/>
    <w:rsid w:val="003317FF"/>
    <w:rsid w:val="003459EE"/>
    <w:rsid w:val="00346FA3"/>
    <w:rsid w:val="00365DDA"/>
    <w:rsid w:val="00370492"/>
    <w:rsid w:val="00374B94"/>
    <w:rsid w:val="0038174B"/>
    <w:rsid w:val="00383525"/>
    <w:rsid w:val="0038705A"/>
    <w:rsid w:val="00391DD0"/>
    <w:rsid w:val="0039246C"/>
    <w:rsid w:val="003F4D82"/>
    <w:rsid w:val="004144E6"/>
    <w:rsid w:val="004156B2"/>
    <w:rsid w:val="0041610F"/>
    <w:rsid w:val="00417B54"/>
    <w:rsid w:val="00437734"/>
    <w:rsid w:val="0044655E"/>
    <w:rsid w:val="00450024"/>
    <w:rsid w:val="00452395"/>
    <w:rsid w:val="00462D31"/>
    <w:rsid w:val="004C186B"/>
    <w:rsid w:val="004C45A0"/>
    <w:rsid w:val="004E14DC"/>
    <w:rsid w:val="004F09FF"/>
    <w:rsid w:val="00505F89"/>
    <w:rsid w:val="005069B7"/>
    <w:rsid w:val="005110B6"/>
    <w:rsid w:val="00531560"/>
    <w:rsid w:val="00535598"/>
    <w:rsid w:val="00547EE3"/>
    <w:rsid w:val="00551D8A"/>
    <w:rsid w:val="0056054A"/>
    <w:rsid w:val="00567550"/>
    <w:rsid w:val="00581B36"/>
    <w:rsid w:val="00583E8E"/>
    <w:rsid w:val="005947C7"/>
    <w:rsid w:val="005A7B1E"/>
    <w:rsid w:val="005B6A43"/>
    <w:rsid w:val="005C409C"/>
    <w:rsid w:val="005D76BE"/>
    <w:rsid w:val="005E49C6"/>
    <w:rsid w:val="005E7ACF"/>
    <w:rsid w:val="00601EBD"/>
    <w:rsid w:val="00612E1F"/>
    <w:rsid w:val="00647B52"/>
    <w:rsid w:val="0066313A"/>
    <w:rsid w:val="00664A6A"/>
    <w:rsid w:val="00682C5E"/>
    <w:rsid w:val="006A11DE"/>
    <w:rsid w:val="006B5389"/>
    <w:rsid w:val="007249A4"/>
    <w:rsid w:val="00730088"/>
    <w:rsid w:val="0073652A"/>
    <w:rsid w:val="00743C01"/>
    <w:rsid w:val="00777DF9"/>
    <w:rsid w:val="00790C4A"/>
    <w:rsid w:val="007A7A90"/>
    <w:rsid w:val="007D410C"/>
    <w:rsid w:val="007D51B5"/>
    <w:rsid w:val="007E5BD2"/>
    <w:rsid w:val="008010AD"/>
    <w:rsid w:val="00801AAE"/>
    <w:rsid w:val="008131B6"/>
    <w:rsid w:val="008138AD"/>
    <w:rsid w:val="00830700"/>
    <w:rsid w:val="00836EE2"/>
    <w:rsid w:val="0086569E"/>
    <w:rsid w:val="008729CF"/>
    <w:rsid w:val="00872F18"/>
    <w:rsid w:val="00874EF7"/>
    <w:rsid w:val="008825C2"/>
    <w:rsid w:val="008A4A3A"/>
    <w:rsid w:val="008B2A9E"/>
    <w:rsid w:val="008C5210"/>
    <w:rsid w:val="008D363A"/>
    <w:rsid w:val="008F6463"/>
    <w:rsid w:val="00916A03"/>
    <w:rsid w:val="009248F9"/>
    <w:rsid w:val="00942633"/>
    <w:rsid w:val="00950DCA"/>
    <w:rsid w:val="00963C25"/>
    <w:rsid w:val="009B032F"/>
    <w:rsid w:val="009B4198"/>
    <w:rsid w:val="009C1AEF"/>
    <w:rsid w:val="009C2C1A"/>
    <w:rsid w:val="009D49D4"/>
    <w:rsid w:val="009D6AC9"/>
    <w:rsid w:val="009E21D4"/>
    <w:rsid w:val="009F02D3"/>
    <w:rsid w:val="009F05F2"/>
    <w:rsid w:val="009F0D52"/>
    <w:rsid w:val="009F1D18"/>
    <w:rsid w:val="00A0105C"/>
    <w:rsid w:val="00A029D0"/>
    <w:rsid w:val="00A0651D"/>
    <w:rsid w:val="00A328D0"/>
    <w:rsid w:val="00A43875"/>
    <w:rsid w:val="00A51931"/>
    <w:rsid w:val="00A57D1D"/>
    <w:rsid w:val="00A6123B"/>
    <w:rsid w:val="00A63677"/>
    <w:rsid w:val="00A80566"/>
    <w:rsid w:val="00AA6ADC"/>
    <w:rsid w:val="00AE46B0"/>
    <w:rsid w:val="00B0320E"/>
    <w:rsid w:val="00B10A36"/>
    <w:rsid w:val="00B2185C"/>
    <w:rsid w:val="00B242E2"/>
    <w:rsid w:val="00B24826"/>
    <w:rsid w:val="00B24B3F"/>
    <w:rsid w:val="00B37DBE"/>
    <w:rsid w:val="00B527C3"/>
    <w:rsid w:val="00B534BB"/>
    <w:rsid w:val="00B559EB"/>
    <w:rsid w:val="00B66A21"/>
    <w:rsid w:val="00B768D2"/>
    <w:rsid w:val="00B81541"/>
    <w:rsid w:val="00B9346A"/>
    <w:rsid w:val="00BA030F"/>
    <w:rsid w:val="00BA1FCA"/>
    <w:rsid w:val="00BA5059"/>
    <w:rsid w:val="00BB59DC"/>
    <w:rsid w:val="00BD2225"/>
    <w:rsid w:val="00BE04E4"/>
    <w:rsid w:val="00BE2777"/>
    <w:rsid w:val="00C11C83"/>
    <w:rsid w:val="00C133EF"/>
    <w:rsid w:val="00C13753"/>
    <w:rsid w:val="00C312C7"/>
    <w:rsid w:val="00C45570"/>
    <w:rsid w:val="00C50F76"/>
    <w:rsid w:val="00C534F8"/>
    <w:rsid w:val="00C66599"/>
    <w:rsid w:val="00C7471D"/>
    <w:rsid w:val="00C7759A"/>
    <w:rsid w:val="00C836BB"/>
    <w:rsid w:val="00CD0F01"/>
    <w:rsid w:val="00CD667E"/>
    <w:rsid w:val="00CD7238"/>
    <w:rsid w:val="00CE42F9"/>
    <w:rsid w:val="00CE4947"/>
    <w:rsid w:val="00CF409A"/>
    <w:rsid w:val="00CF6A95"/>
    <w:rsid w:val="00D00C9C"/>
    <w:rsid w:val="00D0275A"/>
    <w:rsid w:val="00D05DC0"/>
    <w:rsid w:val="00D13BC0"/>
    <w:rsid w:val="00D41469"/>
    <w:rsid w:val="00D451AF"/>
    <w:rsid w:val="00D7402D"/>
    <w:rsid w:val="00D815F1"/>
    <w:rsid w:val="00D90A07"/>
    <w:rsid w:val="00D92831"/>
    <w:rsid w:val="00D92A18"/>
    <w:rsid w:val="00DA0CAB"/>
    <w:rsid w:val="00DA4830"/>
    <w:rsid w:val="00DA6288"/>
    <w:rsid w:val="00DD5623"/>
    <w:rsid w:val="00DE4C6B"/>
    <w:rsid w:val="00DE5CF1"/>
    <w:rsid w:val="00DF22FB"/>
    <w:rsid w:val="00DF6EB3"/>
    <w:rsid w:val="00E043FC"/>
    <w:rsid w:val="00E067B6"/>
    <w:rsid w:val="00E30CC4"/>
    <w:rsid w:val="00E311DB"/>
    <w:rsid w:val="00E31EF7"/>
    <w:rsid w:val="00E35E0F"/>
    <w:rsid w:val="00E371D1"/>
    <w:rsid w:val="00E42F24"/>
    <w:rsid w:val="00E43C1E"/>
    <w:rsid w:val="00E53738"/>
    <w:rsid w:val="00E62175"/>
    <w:rsid w:val="00E76763"/>
    <w:rsid w:val="00E92D8C"/>
    <w:rsid w:val="00E97B9C"/>
    <w:rsid w:val="00EA0BE5"/>
    <w:rsid w:val="00EA3504"/>
    <w:rsid w:val="00EA6B0C"/>
    <w:rsid w:val="00EB3C96"/>
    <w:rsid w:val="00EC7C21"/>
    <w:rsid w:val="00ED5F67"/>
    <w:rsid w:val="00ED7CA5"/>
    <w:rsid w:val="00EE09A8"/>
    <w:rsid w:val="00EF08AE"/>
    <w:rsid w:val="00EF5790"/>
    <w:rsid w:val="00F269E9"/>
    <w:rsid w:val="00F37635"/>
    <w:rsid w:val="00F60B28"/>
    <w:rsid w:val="00F6254D"/>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19</cp:revision>
  <cp:lastPrinted>2011-06-21T20:32:00Z</cp:lastPrinted>
  <dcterms:created xsi:type="dcterms:W3CDTF">2026-05-29T15:46:00Z</dcterms:created>
  <dcterms:modified xsi:type="dcterms:W3CDTF">2026-05-29T16:02:00Z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