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1C2B7E79"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proofErr w:type="gramStart"/>
      <w:r>
        <w:rPr>
          <w:rFonts w:ascii="Arial" w:hAnsi="Arial" w:cs="Arial"/>
          <w:sz w:val="24"/>
          <w:szCs w:val="24"/>
        </w:rPr>
        <w:t>:</w:t>
      </w:r>
      <w:r w:rsidR="00FF32BE">
        <w:rPr>
          <w:rFonts w:ascii="Arial" w:hAnsi="Arial" w:cs="Arial"/>
          <w:sz w:val="24"/>
          <w:szCs w:val="24"/>
        </w:rPr>
        <w:t xml:space="preserve">  </w:t>
      </w:r>
      <w:r w:rsidR="0000709B" w:rsidRPr="0000709B">
        <w:rPr>
          <w:rFonts w:ascii="Arial" w:hAnsi="Arial" w:cs="Arial"/>
          <w:sz w:val="24"/>
          <w:szCs w:val="24"/>
          <w:u w:val="single"/>
        </w:rPr>
        <w:t>North</w:t>
      </w:r>
      <w:proofErr w:type="gramEnd"/>
      <w:r w:rsidR="0000709B" w:rsidRPr="0000709B">
        <w:rPr>
          <w:rFonts w:ascii="Arial" w:hAnsi="Arial" w:cs="Arial"/>
          <w:sz w:val="24"/>
          <w:szCs w:val="24"/>
          <w:u w:val="single"/>
        </w:rPr>
        <w:t xml:space="preserve"> Carolina DOT</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773638FF" w:rsidR="00872F18" w:rsidRDefault="00872F18" w:rsidP="00551D8A">
            <w:pPr>
              <w:ind w:right="-720"/>
              <w:rPr>
                <w:rFonts w:ascii="Arial" w:hAnsi="Arial" w:cs="Arial"/>
                <w:i/>
                <w:sz w:val="20"/>
                <w:szCs w:val="20"/>
              </w:rPr>
            </w:pPr>
            <w:r w:rsidRPr="00FF32BE">
              <w:rPr>
                <w:rFonts w:ascii="Arial" w:hAnsi="Arial" w:cs="Arial"/>
                <w:i/>
                <w:sz w:val="20"/>
                <w:szCs w:val="20"/>
              </w:rPr>
              <w:t>TPF-5(</w:t>
            </w:r>
            <w:r w:rsidR="0000709B">
              <w:rPr>
                <w:rFonts w:ascii="Arial" w:hAnsi="Arial" w:cs="Arial"/>
                <w:i/>
                <w:sz w:val="20"/>
                <w:szCs w:val="20"/>
              </w:rPr>
              <w:t>493</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BB40E8F" w14:textId="0BAD733F" w:rsidR="00551D8A" w:rsidRDefault="00E240B5" w:rsidP="00037FBC">
            <w:pPr>
              <w:ind w:right="-720"/>
              <w:rPr>
                <w:rFonts w:ascii="Arial" w:hAnsi="Arial" w:cs="Arial"/>
                <w:sz w:val="20"/>
                <w:szCs w:val="20"/>
              </w:rPr>
            </w:pPr>
            <w:r w:rsidRPr="00551D8A">
              <w:rPr>
                <w:rFonts w:ascii="Arial" w:hAnsi="Arial" w:cs="Arial"/>
                <w:sz w:val="36"/>
                <w:szCs w:val="36"/>
              </w:rPr>
              <w:t>□</w:t>
            </w:r>
            <w:r w:rsidR="009D1210">
              <w:rPr>
                <w:rFonts w:ascii="Arial" w:hAnsi="Arial" w:cs="Arial"/>
                <w:sz w:val="20"/>
                <w:szCs w:val="20"/>
              </w:rPr>
              <w:t xml:space="preserve"> </w:t>
            </w:r>
            <w:r w:rsidR="00551D8A">
              <w:rPr>
                <w:rFonts w:ascii="Arial" w:hAnsi="Arial" w:cs="Arial"/>
                <w:sz w:val="20"/>
                <w:szCs w:val="20"/>
              </w:rPr>
              <w:t>Quarter 1 (January 1 – March 31)</w:t>
            </w:r>
          </w:p>
          <w:p w14:paraId="559F534C" w14:textId="3E20F57E" w:rsidR="00551D8A" w:rsidRDefault="0067786A" w:rsidP="00037FBC">
            <w:pPr>
              <w:ind w:right="-720"/>
              <w:rPr>
                <w:rFonts w:ascii="Arial" w:hAnsi="Arial" w:cs="Arial"/>
                <w:sz w:val="20"/>
                <w:szCs w:val="20"/>
              </w:rPr>
            </w:pPr>
            <w:r w:rsidRPr="00551D8A">
              <w:rPr>
                <w:rFonts w:ascii="Arial" w:hAnsi="Arial" w:cs="Arial"/>
                <w:sz w:val="36"/>
                <w:szCs w:val="36"/>
              </w:rPr>
              <w:t>□</w:t>
            </w:r>
            <w:r w:rsidR="00E240B5">
              <w:rPr>
                <w:rFonts w:ascii="Arial" w:hAnsi="Arial" w:cs="Arial"/>
                <w:sz w:val="36"/>
                <w:szCs w:val="36"/>
              </w:rPr>
              <w:t xml:space="preserve"> </w:t>
            </w:r>
            <w:r w:rsidR="00551D8A">
              <w:rPr>
                <w:rFonts w:ascii="Arial" w:hAnsi="Arial" w:cs="Arial"/>
                <w:sz w:val="20"/>
                <w:szCs w:val="20"/>
              </w:rPr>
              <w:t>Quarter 2 (April 1 – June 30)</w:t>
            </w:r>
          </w:p>
          <w:p w14:paraId="5C4B7229" w14:textId="07484374" w:rsidR="00551D8A" w:rsidRDefault="00BF62ED" w:rsidP="00037FBC">
            <w:pPr>
              <w:ind w:right="-720"/>
              <w:rPr>
                <w:rFonts w:ascii="Arial" w:hAnsi="Arial" w:cs="Arial"/>
                <w:sz w:val="20"/>
                <w:szCs w:val="20"/>
              </w:rPr>
            </w:pPr>
            <w:r w:rsidRPr="00551D8A">
              <w:rPr>
                <w:rFonts w:ascii="Arial" w:hAnsi="Arial" w:cs="Arial"/>
                <w:sz w:val="36"/>
                <w:szCs w:val="36"/>
              </w:rPr>
              <w:t>□</w:t>
            </w:r>
            <w:r w:rsidR="0067786A">
              <w:rPr>
                <w:rFonts w:ascii="Arial" w:hAnsi="Arial" w:cs="Arial"/>
                <w:sz w:val="36"/>
                <w:szCs w:val="36"/>
              </w:rPr>
              <w:t xml:space="preserve"> </w:t>
            </w:r>
            <w:r w:rsidR="00551D8A">
              <w:rPr>
                <w:rFonts w:ascii="Arial" w:hAnsi="Arial" w:cs="Arial"/>
                <w:sz w:val="20"/>
                <w:szCs w:val="20"/>
              </w:rPr>
              <w:t>Quarter 3 (July 1 – September 30)</w:t>
            </w:r>
          </w:p>
          <w:p w14:paraId="556769C8" w14:textId="30C8F455" w:rsidR="00551D8A" w:rsidRPr="00551D8A" w:rsidRDefault="00BF62ED" w:rsidP="00037FBC">
            <w:pPr>
              <w:ind w:right="-720"/>
              <w:rPr>
                <w:rFonts w:ascii="Arial" w:hAnsi="Arial" w:cs="Arial"/>
                <w:sz w:val="20"/>
                <w:szCs w:val="20"/>
              </w:rPr>
            </w:pPr>
            <w:proofErr w:type="spellStart"/>
            <w:r>
              <w:rPr>
                <w:rFonts w:ascii="Arial" w:hAnsi="Arial" w:cs="Arial"/>
                <w:sz w:val="36"/>
                <w:szCs w:val="36"/>
              </w:rPr>
              <w:t>X</w:t>
            </w:r>
            <w:r w:rsidR="00581B36">
              <w:rPr>
                <w:rFonts w:ascii="Arial" w:hAnsi="Arial" w:cs="Arial"/>
                <w:sz w:val="20"/>
                <w:szCs w:val="20"/>
              </w:rPr>
              <w:t>Quarter</w:t>
            </w:r>
            <w:proofErr w:type="spellEnd"/>
            <w:r w:rsidR="00581B36">
              <w:rPr>
                <w:rFonts w:ascii="Arial" w:hAnsi="Arial" w:cs="Arial"/>
                <w:sz w:val="20"/>
                <w:szCs w:val="20"/>
              </w:rPr>
              <w:t xml:space="preserve"> 4 (October 1</w:t>
            </w:r>
            <w:r w:rsidR="00551D8A">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30F15368" w:rsidR="00535598" w:rsidRPr="0000709B" w:rsidRDefault="0000709B" w:rsidP="00551D8A">
            <w:pPr>
              <w:ind w:right="-720"/>
              <w:rPr>
                <w:rFonts w:ascii="Arial" w:hAnsi="Arial" w:cs="Arial"/>
                <w:bCs/>
                <w:sz w:val="20"/>
                <w:szCs w:val="20"/>
              </w:rPr>
            </w:pPr>
            <w:r w:rsidRPr="0000709B">
              <w:rPr>
                <w:rFonts w:ascii="Arial" w:hAnsi="Arial" w:cs="Arial"/>
                <w:bCs/>
                <w:sz w:val="20"/>
                <w:szCs w:val="20"/>
              </w:rPr>
              <w:t>TPF-5(493) – Investigation of Dual Grade/Hybrid Steel Plate Girders Utilizing Stainless Steels</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30F38C1A" w14:textId="77777777" w:rsidR="00743C01" w:rsidRDefault="00B154D7" w:rsidP="00551D8A">
            <w:pPr>
              <w:ind w:right="-720"/>
              <w:rPr>
                <w:rFonts w:ascii="Arial" w:hAnsi="Arial" w:cs="Arial"/>
                <w:b/>
                <w:sz w:val="20"/>
                <w:szCs w:val="20"/>
              </w:rPr>
            </w:pPr>
            <w:r>
              <w:rPr>
                <w:rFonts w:ascii="Arial" w:hAnsi="Arial" w:cs="Arial"/>
                <w:b/>
                <w:sz w:val="20"/>
                <w:szCs w:val="20"/>
              </w:rPr>
              <w:t>Lead Agency Contact:</w:t>
            </w:r>
          </w:p>
          <w:p w14:paraId="001FD4F9" w14:textId="7FCCC78E" w:rsidR="0000709B" w:rsidRPr="0000709B" w:rsidRDefault="0000709B" w:rsidP="00551D8A">
            <w:pPr>
              <w:ind w:right="-720"/>
              <w:rPr>
                <w:rFonts w:ascii="Arial" w:hAnsi="Arial" w:cs="Arial"/>
                <w:bCs/>
                <w:sz w:val="20"/>
                <w:szCs w:val="20"/>
              </w:rPr>
            </w:pPr>
            <w:r w:rsidRPr="0000709B">
              <w:rPr>
                <w:rFonts w:ascii="Arial" w:hAnsi="Arial" w:cs="Arial"/>
                <w:bCs/>
                <w:sz w:val="20"/>
                <w:szCs w:val="20"/>
              </w:rPr>
              <w:t>Jason Provines</w:t>
            </w:r>
          </w:p>
        </w:tc>
        <w:tc>
          <w:tcPr>
            <w:tcW w:w="3330" w:type="dxa"/>
            <w:gridSpan w:val="2"/>
          </w:tcPr>
          <w:p w14:paraId="0BF34BAF" w14:textId="77777777"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p>
          <w:p w14:paraId="603A151E" w14:textId="454C521D" w:rsidR="0000709B" w:rsidRPr="0000709B" w:rsidRDefault="0000709B" w:rsidP="00551D8A">
            <w:pPr>
              <w:ind w:right="-720"/>
              <w:rPr>
                <w:rFonts w:ascii="Arial" w:hAnsi="Arial" w:cs="Arial"/>
                <w:bCs/>
                <w:sz w:val="20"/>
                <w:szCs w:val="20"/>
              </w:rPr>
            </w:pPr>
            <w:r w:rsidRPr="0000709B">
              <w:rPr>
                <w:rFonts w:ascii="Arial" w:hAnsi="Arial" w:cs="Arial"/>
                <w:bCs/>
                <w:sz w:val="20"/>
                <w:szCs w:val="20"/>
              </w:rPr>
              <w:t>(434) 293-1917</w:t>
            </w:r>
          </w:p>
        </w:tc>
        <w:tc>
          <w:tcPr>
            <w:tcW w:w="3420" w:type="dxa"/>
          </w:tcPr>
          <w:p w14:paraId="2F4916BD" w14:textId="1BF70A17"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r w:rsidR="0000709B">
              <w:rPr>
                <w:rFonts w:ascii="Arial" w:hAnsi="Arial" w:cs="Arial"/>
                <w:b/>
                <w:sz w:val="20"/>
                <w:szCs w:val="20"/>
              </w:rPr>
              <w:t>:</w:t>
            </w:r>
          </w:p>
          <w:p w14:paraId="2309463E" w14:textId="5D872A38" w:rsidR="0000709B" w:rsidRPr="0000709B" w:rsidRDefault="0000709B" w:rsidP="00551D8A">
            <w:pPr>
              <w:ind w:right="-720"/>
              <w:rPr>
                <w:rFonts w:ascii="Arial" w:hAnsi="Arial" w:cs="Arial"/>
                <w:bCs/>
                <w:sz w:val="20"/>
                <w:szCs w:val="20"/>
              </w:rPr>
            </w:pPr>
            <w:r>
              <w:rPr>
                <w:rFonts w:ascii="Arial" w:hAnsi="Arial" w:cs="Arial"/>
                <w:bCs/>
                <w:sz w:val="20"/>
                <w:szCs w:val="20"/>
              </w:rPr>
              <w:t>Jason.provines@vdot.virginia.gov</w:t>
            </w:r>
          </w:p>
          <w:p w14:paraId="21FA15AC" w14:textId="77777777" w:rsidR="00535598" w:rsidRPr="00B66A21" w:rsidRDefault="00535598" w:rsidP="00551D8A">
            <w:pPr>
              <w:ind w:right="-720"/>
              <w:rPr>
                <w:rFonts w:ascii="Arial" w:hAnsi="Arial" w:cs="Arial"/>
                <w:sz w:val="20"/>
                <w:szCs w:val="20"/>
              </w:rPr>
            </w:pP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63E4F7B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6200A09E"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4D1EA58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BC083CF" w14:textId="384E04BC" w:rsidR="00535598" w:rsidRPr="00B66A21" w:rsidRDefault="0000709B" w:rsidP="0003476C">
            <w:pPr>
              <w:ind w:right="-720"/>
              <w:rPr>
                <w:rFonts w:ascii="Arial" w:hAnsi="Arial" w:cs="Arial"/>
                <w:sz w:val="20"/>
                <w:szCs w:val="20"/>
              </w:rPr>
            </w:pPr>
            <w:r>
              <w:rPr>
                <w:rFonts w:ascii="Arial" w:hAnsi="Arial" w:cs="Arial"/>
                <w:sz w:val="20"/>
                <w:szCs w:val="20"/>
              </w:rPr>
              <w:t>2/13/24</w:t>
            </w: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462EB695" w14:textId="77777777" w:rsidR="00B154D7"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p>
          <w:p w14:paraId="5993E813" w14:textId="77777777" w:rsidR="0000709B" w:rsidRPr="00B66A21" w:rsidRDefault="0000709B" w:rsidP="0000709B">
            <w:pPr>
              <w:ind w:right="-720"/>
              <w:rPr>
                <w:rFonts w:ascii="Arial" w:hAnsi="Arial" w:cs="Arial"/>
                <w:sz w:val="20"/>
                <w:szCs w:val="20"/>
              </w:rPr>
            </w:pPr>
            <w:r>
              <w:rPr>
                <w:rFonts w:ascii="Arial" w:hAnsi="Arial" w:cs="Arial"/>
                <w:sz w:val="20"/>
                <w:szCs w:val="20"/>
              </w:rPr>
              <w:t>2/13/24</w:t>
            </w:r>
          </w:p>
          <w:p w14:paraId="11510904" w14:textId="21C62695" w:rsidR="0000709B" w:rsidRPr="00C13753" w:rsidRDefault="0000709B" w:rsidP="00B154D7">
            <w:pPr>
              <w:ind w:right="-720"/>
              <w:rPr>
                <w:rFonts w:ascii="Arial" w:hAnsi="Arial" w:cs="Arial"/>
                <w:b/>
                <w:sz w:val="20"/>
                <w:szCs w:val="20"/>
              </w:rPr>
            </w:pPr>
          </w:p>
        </w:tc>
        <w:tc>
          <w:tcPr>
            <w:tcW w:w="3330" w:type="dxa"/>
            <w:gridSpan w:val="2"/>
          </w:tcPr>
          <w:p w14:paraId="67CE2D5C" w14:textId="77777777" w:rsidR="00B154D7" w:rsidRDefault="00B154D7" w:rsidP="00B154D7">
            <w:pPr>
              <w:ind w:right="-720"/>
              <w:rPr>
                <w:rFonts w:ascii="Arial" w:hAnsi="Arial" w:cs="Arial"/>
                <w:b/>
                <w:sz w:val="20"/>
                <w:szCs w:val="20"/>
              </w:rPr>
            </w:pPr>
            <w:r w:rsidRPr="00B1579D">
              <w:rPr>
                <w:rFonts w:ascii="Arial" w:hAnsi="Arial" w:cs="Arial"/>
                <w:b/>
                <w:sz w:val="20"/>
                <w:szCs w:val="20"/>
              </w:rPr>
              <w:t>Original Project End Date:</w:t>
            </w:r>
          </w:p>
          <w:p w14:paraId="6CD391A0" w14:textId="043412B8" w:rsidR="0000709B" w:rsidRPr="00982C70" w:rsidRDefault="00982C70" w:rsidP="00B154D7">
            <w:pPr>
              <w:ind w:right="-720"/>
              <w:rPr>
                <w:rFonts w:ascii="Arial" w:hAnsi="Arial" w:cs="Arial"/>
                <w:bCs/>
                <w:sz w:val="20"/>
                <w:szCs w:val="20"/>
              </w:rPr>
            </w:pPr>
            <w:r w:rsidRPr="00982C70">
              <w:rPr>
                <w:rFonts w:ascii="Arial" w:hAnsi="Arial" w:cs="Arial"/>
                <w:bCs/>
                <w:sz w:val="20"/>
                <w:szCs w:val="20"/>
              </w:rPr>
              <w:t>11/13/2</w:t>
            </w:r>
            <w:r w:rsidR="00667316">
              <w:rPr>
                <w:rFonts w:ascii="Arial" w:hAnsi="Arial" w:cs="Arial"/>
                <w:bCs/>
                <w:sz w:val="20"/>
                <w:szCs w:val="20"/>
              </w:rPr>
              <w:t>6</w:t>
            </w:r>
          </w:p>
        </w:tc>
        <w:tc>
          <w:tcPr>
            <w:tcW w:w="3420" w:type="dxa"/>
          </w:tcPr>
          <w:p w14:paraId="0B86A9A7" w14:textId="374F3D70" w:rsidR="00B154D7"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3600720" w:rsidR="00B154D7" w:rsidRPr="0000709B" w:rsidRDefault="0000709B" w:rsidP="00B154D7">
            <w:pPr>
              <w:ind w:right="-720"/>
              <w:rPr>
                <w:rFonts w:ascii="Arial" w:hAnsi="Arial" w:cs="Arial"/>
                <w:bCs/>
                <w:sz w:val="20"/>
                <w:szCs w:val="20"/>
              </w:rPr>
            </w:pPr>
            <w:r w:rsidRPr="0000709B">
              <w:rPr>
                <w:rFonts w:ascii="Arial" w:hAnsi="Arial" w:cs="Arial"/>
                <w:bCs/>
                <w:sz w:val="20"/>
                <w:szCs w:val="20"/>
              </w:rPr>
              <w:t>N/A</w:t>
            </w: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323DD3EA" w:rsidR="00743C01" w:rsidRPr="00B66A21" w:rsidRDefault="005977FB"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0064BDA2" w14:textId="25CE76C6" w:rsidR="00874EF7" w:rsidRPr="00B66A21" w:rsidRDefault="005977FB" w:rsidP="00551D8A">
            <w:pPr>
              <w:ind w:right="-720"/>
              <w:rPr>
                <w:rFonts w:ascii="Arial" w:hAnsi="Arial" w:cs="Arial"/>
                <w:sz w:val="20"/>
                <w:szCs w:val="20"/>
              </w:rPr>
            </w:pPr>
            <w:r>
              <w:rPr>
                <w:rFonts w:ascii="Arial" w:hAnsi="Arial" w:cs="Arial"/>
                <w:sz w:val="20"/>
                <w:szCs w:val="20"/>
              </w:rPr>
              <w:t>$400,000</w:t>
            </w:r>
          </w:p>
        </w:tc>
        <w:tc>
          <w:tcPr>
            <w:tcW w:w="3330" w:type="dxa"/>
          </w:tcPr>
          <w:p w14:paraId="33CB995D" w14:textId="302D3A4B" w:rsidR="00874EF7" w:rsidRPr="00B66A21" w:rsidRDefault="00855E97" w:rsidP="00551D8A">
            <w:pPr>
              <w:ind w:right="-720"/>
              <w:rPr>
                <w:rFonts w:ascii="Arial" w:hAnsi="Arial" w:cs="Arial"/>
                <w:sz w:val="20"/>
                <w:szCs w:val="20"/>
              </w:rPr>
            </w:pPr>
            <w:r>
              <w:rPr>
                <w:rFonts w:ascii="Arial" w:hAnsi="Arial" w:cs="Arial"/>
                <w:sz w:val="20"/>
                <w:szCs w:val="20"/>
              </w:rPr>
              <w:t>$</w:t>
            </w:r>
            <w:r w:rsidR="00BF62ED">
              <w:rPr>
                <w:rFonts w:ascii="Arial" w:hAnsi="Arial" w:cs="Arial"/>
                <w:sz w:val="20"/>
                <w:szCs w:val="20"/>
              </w:rPr>
              <w:t>83,676.81</w:t>
            </w:r>
          </w:p>
        </w:tc>
        <w:tc>
          <w:tcPr>
            <w:tcW w:w="3420" w:type="dxa"/>
          </w:tcPr>
          <w:p w14:paraId="24C75064" w14:textId="7EE59D9A" w:rsidR="00874EF7" w:rsidRPr="00B66A21" w:rsidRDefault="00BF62ED" w:rsidP="00551D8A">
            <w:pPr>
              <w:ind w:right="-720"/>
              <w:rPr>
                <w:rFonts w:ascii="Arial" w:hAnsi="Arial" w:cs="Arial"/>
                <w:sz w:val="20"/>
                <w:szCs w:val="20"/>
              </w:rPr>
            </w:pPr>
            <w:r>
              <w:rPr>
                <w:rFonts w:ascii="Arial" w:hAnsi="Arial" w:cs="Arial"/>
                <w:sz w:val="20"/>
                <w:szCs w:val="20"/>
              </w:rPr>
              <w:t>50</w:t>
            </w:r>
            <w:r w:rsidR="00982C70">
              <w:rPr>
                <w:rFonts w:ascii="Arial" w:hAnsi="Arial" w:cs="Arial"/>
                <w:sz w:val="20"/>
                <w:szCs w:val="20"/>
              </w:rPr>
              <w:t>%</w:t>
            </w:r>
          </w:p>
          <w:p w14:paraId="0D63D8C2" w14:textId="77777777" w:rsidR="00874EF7" w:rsidRPr="00B66A21" w:rsidRDefault="00874EF7" w:rsidP="00551D8A">
            <w:pPr>
              <w:ind w:right="-720"/>
              <w:rPr>
                <w:rFonts w:ascii="Arial" w:hAnsi="Arial" w:cs="Arial"/>
                <w:sz w:val="20"/>
                <w:szCs w:val="20"/>
              </w:rPr>
            </w:pPr>
          </w:p>
        </w:tc>
      </w:tr>
    </w:tbl>
    <w:p w14:paraId="100AF936" w14:textId="77777777" w:rsidR="00743C01" w:rsidRDefault="00743C01" w:rsidP="00551D8A">
      <w:pPr>
        <w:spacing w:after="0"/>
        <w:ind w:left="-720" w:right="-720"/>
        <w:rPr>
          <w:rFonts w:ascii="Arial" w:hAnsi="Arial" w:cs="Arial"/>
          <w:sz w:val="20"/>
          <w:szCs w:val="20"/>
        </w:rPr>
      </w:pPr>
    </w:p>
    <w:p w14:paraId="3AB7E4CF" w14:textId="01795CD0" w:rsidR="00037FBC"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780661" w14:textId="77777777" w:rsidR="00601EBD" w:rsidRDefault="00601EBD" w:rsidP="00551D8A">
            <w:pPr>
              <w:ind w:right="-720"/>
              <w:rPr>
                <w:rFonts w:ascii="Arial" w:hAnsi="Arial" w:cs="Arial"/>
                <w:sz w:val="20"/>
                <w:szCs w:val="20"/>
              </w:rPr>
            </w:pPr>
          </w:p>
          <w:p w14:paraId="46D818F3" w14:textId="45833E19" w:rsidR="00470B3F" w:rsidRDefault="00470B3F" w:rsidP="00470B3F">
            <w:pPr>
              <w:rPr>
                <w:rFonts w:ascii="Arial" w:hAnsi="Arial" w:cs="Arial"/>
                <w:sz w:val="20"/>
                <w:szCs w:val="20"/>
              </w:rPr>
            </w:pPr>
            <w:r w:rsidRPr="005977FB">
              <w:rPr>
                <w:rFonts w:ascii="Arial" w:hAnsi="Arial" w:cs="Arial"/>
                <w:sz w:val="20"/>
                <w:szCs w:val="20"/>
              </w:rPr>
              <w:t xml:space="preserve">Corrosion is a major concern for steel bridges, and if not properly designed for or mitigated, can lead to costly maintenance or service failures. One such option for making steel bridges more corrosion resistant is by using a dual grade girder, in which ASTM A709 Grade 50CR (50CR) </w:t>
            </w:r>
            <w:r w:rsidR="00C143A7">
              <w:rPr>
                <w:rFonts w:ascii="Arial" w:hAnsi="Arial" w:cs="Arial"/>
                <w:sz w:val="20"/>
                <w:szCs w:val="20"/>
              </w:rPr>
              <w:t xml:space="preserve">plate </w:t>
            </w:r>
            <w:r w:rsidRPr="005977FB">
              <w:rPr>
                <w:rFonts w:ascii="Arial" w:hAnsi="Arial" w:cs="Arial"/>
                <w:sz w:val="20"/>
                <w:szCs w:val="20"/>
              </w:rPr>
              <w:t xml:space="preserve">is welded or bolted to conventional steel bridge </w:t>
            </w:r>
            <w:r w:rsidR="00C143A7">
              <w:rPr>
                <w:rFonts w:ascii="Arial" w:hAnsi="Arial" w:cs="Arial"/>
                <w:sz w:val="20"/>
                <w:szCs w:val="20"/>
              </w:rPr>
              <w:t>girder components</w:t>
            </w:r>
            <w:r w:rsidRPr="005977FB">
              <w:rPr>
                <w:rFonts w:ascii="Arial" w:hAnsi="Arial" w:cs="Arial"/>
                <w:sz w:val="20"/>
                <w:szCs w:val="20"/>
              </w:rPr>
              <w:t xml:space="preserve">. In this case, the 50CR could be placed in a more corrosive environment, such as under </w:t>
            </w:r>
            <w:r w:rsidR="00667316">
              <w:rPr>
                <w:rFonts w:ascii="Arial" w:hAnsi="Arial" w:cs="Arial"/>
                <w:sz w:val="20"/>
                <w:szCs w:val="20"/>
              </w:rPr>
              <w:t xml:space="preserve">a </w:t>
            </w:r>
            <w:r w:rsidRPr="005977FB">
              <w:rPr>
                <w:rFonts w:ascii="Arial" w:hAnsi="Arial" w:cs="Arial"/>
                <w:sz w:val="20"/>
                <w:szCs w:val="20"/>
              </w:rPr>
              <w:t xml:space="preserve">deck joint, and the conventional steel bridge </w:t>
            </w:r>
            <w:r w:rsidR="00C143A7">
              <w:rPr>
                <w:rFonts w:ascii="Arial" w:hAnsi="Arial" w:cs="Arial"/>
                <w:sz w:val="20"/>
                <w:szCs w:val="20"/>
              </w:rPr>
              <w:t>material</w:t>
            </w:r>
            <w:r w:rsidRPr="005977FB">
              <w:rPr>
                <w:rFonts w:ascii="Arial" w:hAnsi="Arial" w:cs="Arial"/>
                <w:sz w:val="20"/>
                <w:szCs w:val="20"/>
              </w:rPr>
              <w:t xml:space="preserve"> would be placed in other areas to allow for cost savings.</w:t>
            </w:r>
            <w:r w:rsidR="005977FB" w:rsidRPr="005977FB">
              <w:rPr>
                <w:rFonts w:ascii="Arial" w:hAnsi="Arial" w:cs="Arial"/>
                <w:sz w:val="20"/>
                <w:szCs w:val="20"/>
              </w:rPr>
              <w:t xml:space="preserve"> However, there are still several unknowns related to welded and bolted dual grade connections.</w:t>
            </w:r>
          </w:p>
          <w:p w14:paraId="79E5B944" w14:textId="77777777" w:rsidR="005977FB" w:rsidRPr="005977FB" w:rsidRDefault="005977FB" w:rsidP="00470B3F">
            <w:pPr>
              <w:rPr>
                <w:rFonts w:ascii="Arial" w:hAnsi="Arial" w:cs="Arial"/>
                <w:sz w:val="20"/>
                <w:szCs w:val="20"/>
              </w:rPr>
            </w:pPr>
          </w:p>
          <w:p w14:paraId="58E47AF8" w14:textId="04304343" w:rsidR="00470B3F" w:rsidRPr="002357B3" w:rsidRDefault="00470B3F" w:rsidP="00470B3F">
            <w:pPr>
              <w:rPr>
                <w:rFonts w:ascii="Arial" w:hAnsi="Arial" w:cs="Arial"/>
                <w:sz w:val="20"/>
                <w:szCs w:val="20"/>
              </w:rPr>
            </w:pPr>
            <w:r w:rsidRPr="002357B3">
              <w:rPr>
                <w:rFonts w:ascii="Arial" w:hAnsi="Arial" w:cs="Arial"/>
                <w:sz w:val="20"/>
                <w:szCs w:val="20"/>
              </w:rPr>
              <w:t xml:space="preserve">This project will </w:t>
            </w:r>
            <w:r w:rsidR="005977FB" w:rsidRPr="002357B3">
              <w:rPr>
                <w:rFonts w:ascii="Arial" w:hAnsi="Arial" w:cs="Arial"/>
                <w:sz w:val="20"/>
                <w:szCs w:val="20"/>
              </w:rPr>
              <w:t xml:space="preserve">address those unknowns through experimental testing and analysis. Dual grade welds will be fabricated with different welding parameters, and PQR tests will be conducted to evaluate the welds for their structural performance. NDE research will be conducted to determine the suitability of eddy current to be used for weld inspection and to refine UT techniques to account for the high attenuation of austenitic weld metals and the different ultrasonic velocity and high anisotropic ratio of 50CR. Corrosion research will be conducted to assess the galvanic, stress, pitting, and crevice corrosion performance of dual grade connections. Results from that corrosion research will then be used to determine appropriate bolt types to be used in bolted dual grade connections. Additionally, torqued tension testing of </w:t>
            </w:r>
            <w:proofErr w:type="gramStart"/>
            <w:r w:rsidR="005977FB" w:rsidRPr="002357B3">
              <w:rPr>
                <w:rFonts w:ascii="Arial" w:hAnsi="Arial" w:cs="Arial"/>
                <w:sz w:val="20"/>
                <w:szCs w:val="20"/>
              </w:rPr>
              <w:t>stainless steel</w:t>
            </w:r>
            <w:proofErr w:type="gramEnd"/>
            <w:r w:rsidR="005977FB" w:rsidRPr="002357B3">
              <w:rPr>
                <w:rFonts w:ascii="Arial" w:hAnsi="Arial" w:cs="Arial"/>
                <w:sz w:val="20"/>
                <w:szCs w:val="20"/>
              </w:rPr>
              <w:t xml:space="preserve"> bolts will be conducted to determine tabulated values for installation pretension and installation criteria (such as rotation requirements for turn-of-nut installation).</w:t>
            </w:r>
          </w:p>
          <w:p w14:paraId="3A59ED4A" w14:textId="77777777" w:rsidR="005977FB" w:rsidRPr="002357B3" w:rsidRDefault="005977FB" w:rsidP="00470B3F">
            <w:pPr>
              <w:rPr>
                <w:rFonts w:ascii="Arial" w:hAnsi="Arial" w:cs="Arial"/>
                <w:sz w:val="20"/>
                <w:szCs w:val="20"/>
              </w:rPr>
            </w:pPr>
          </w:p>
          <w:p w14:paraId="71ED1D89" w14:textId="432B0740" w:rsidR="00601EBD" w:rsidRDefault="005977FB" w:rsidP="00426BA5">
            <w:pPr>
              <w:rPr>
                <w:rFonts w:ascii="Arial" w:hAnsi="Arial" w:cs="Arial"/>
                <w:sz w:val="20"/>
                <w:szCs w:val="20"/>
              </w:rPr>
            </w:pPr>
            <w:r w:rsidRPr="002357B3">
              <w:rPr>
                <w:rFonts w:ascii="Arial" w:hAnsi="Arial" w:cs="Arial"/>
                <w:sz w:val="20"/>
                <w:szCs w:val="20"/>
              </w:rPr>
              <w:t>After the</w:t>
            </w:r>
            <w:r w:rsidR="00BF3750" w:rsidRPr="002357B3">
              <w:rPr>
                <w:rFonts w:ascii="Arial" w:hAnsi="Arial" w:cs="Arial"/>
                <w:sz w:val="20"/>
                <w:szCs w:val="20"/>
              </w:rPr>
              <w:t xml:space="preserve"> experimental testing and analysis </w:t>
            </w:r>
            <w:r w:rsidR="00667316">
              <w:rPr>
                <w:rFonts w:ascii="Arial" w:hAnsi="Arial" w:cs="Arial"/>
                <w:sz w:val="20"/>
                <w:szCs w:val="20"/>
              </w:rPr>
              <w:t>are</w:t>
            </w:r>
            <w:r w:rsidR="00BF3750" w:rsidRPr="002357B3">
              <w:rPr>
                <w:rFonts w:ascii="Arial" w:hAnsi="Arial" w:cs="Arial"/>
                <w:sz w:val="20"/>
                <w:szCs w:val="20"/>
              </w:rPr>
              <w:t xml:space="preserve"> complete, a final report will be developed</w:t>
            </w:r>
            <w:r w:rsidR="00667316">
              <w:rPr>
                <w:rFonts w:ascii="Arial" w:hAnsi="Arial" w:cs="Arial"/>
                <w:sz w:val="20"/>
                <w:szCs w:val="20"/>
              </w:rPr>
              <w:t>. It</w:t>
            </w:r>
            <w:r w:rsidR="00BF3750" w:rsidRPr="002357B3">
              <w:rPr>
                <w:rFonts w:ascii="Arial" w:hAnsi="Arial" w:cs="Arial"/>
                <w:sz w:val="20"/>
                <w:szCs w:val="20"/>
              </w:rPr>
              <w:t xml:space="preserve"> will include recommendations for additions or revisions to be made in the AASHTO LRFD </w:t>
            </w:r>
            <w:r w:rsidR="00305480">
              <w:rPr>
                <w:rFonts w:ascii="Arial" w:hAnsi="Arial" w:cs="Arial"/>
                <w:sz w:val="20"/>
                <w:szCs w:val="20"/>
              </w:rPr>
              <w:t xml:space="preserve">Bridge Design Specifications, AASHTO Bridge Construction Specifications, </w:t>
            </w:r>
            <w:r w:rsidR="00BF3750" w:rsidRPr="002357B3">
              <w:rPr>
                <w:rFonts w:ascii="Arial" w:hAnsi="Arial" w:cs="Arial"/>
                <w:sz w:val="20"/>
                <w:szCs w:val="20"/>
              </w:rPr>
              <w:t xml:space="preserve">and AASHTO/AWS D1.5 that </w:t>
            </w:r>
            <w:r w:rsidR="00667316">
              <w:rPr>
                <w:rFonts w:ascii="Arial" w:hAnsi="Arial" w:cs="Arial"/>
                <w:sz w:val="20"/>
                <w:szCs w:val="20"/>
              </w:rPr>
              <w:t>will</w:t>
            </w:r>
            <w:r w:rsidR="00BF3750" w:rsidRPr="002357B3">
              <w:rPr>
                <w:rFonts w:ascii="Arial" w:hAnsi="Arial" w:cs="Arial"/>
                <w:sz w:val="20"/>
                <w:szCs w:val="20"/>
              </w:rPr>
              <w:t xml:space="preserve"> allow welded and bolted dual grade connections to be designed, fabricated, and constructed successfully.</w:t>
            </w: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31A31D3D" w14:textId="77777777" w:rsidR="00601EBD" w:rsidRDefault="00601EBD" w:rsidP="00551D8A">
            <w:pPr>
              <w:ind w:right="-720"/>
              <w:rPr>
                <w:rFonts w:ascii="Arial" w:hAnsi="Arial" w:cs="Arial"/>
                <w:sz w:val="20"/>
                <w:szCs w:val="20"/>
              </w:rPr>
            </w:pPr>
          </w:p>
          <w:p w14:paraId="2D28A6C9" w14:textId="123ABC6C" w:rsidR="00FC4367" w:rsidRDefault="00EA4184" w:rsidP="00FC4367">
            <w:pPr>
              <w:ind w:right="91"/>
              <w:rPr>
                <w:rFonts w:ascii="Arial" w:hAnsi="Arial" w:cs="Arial"/>
                <w:sz w:val="20"/>
                <w:szCs w:val="20"/>
                <w:u w:val="single"/>
              </w:rPr>
            </w:pPr>
            <w:r w:rsidRPr="00EA4184">
              <w:rPr>
                <w:rFonts w:ascii="Arial" w:hAnsi="Arial" w:cs="Arial"/>
                <w:sz w:val="20"/>
                <w:szCs w:val="20"/>
                <w:u w:val="single"/>
              </w:rPr>
              <w:t>Task 1 – Literature Review</w:t>
            </w:r>
          </w:p>
          <w:p w14:paraId="04485514" w14:textId="77777777" w:rsidR="00EA4184" w:rsidRDefault="00EA4184" w:rsidP="00FC4367">
            <w:pPr>
              <w:ind w:right="91"/>
              <w:rPr>
                <w:rFonts w:ascii="Arial" w:hAnsi="Arial" w:cs="Arial"/>
                <w:sz w:val="20"/>
                <w:szCs w:val="20"/>
                <w:u w:val="single"/>
              </w:rPr>
            </w:pPr>
          </w:p>
          <w:p w14:paraId="73715AA5" w14:textId="7E7C9B1A" w:rsidR="00EA4184" w:rsidRPr="00EA4184" w:rsidRDefault="003205A9" w:rsidP="00FC4367">
            <w:pPr>
              <w:ind w:right="91"/>
              <w:rPr>
                <w:rFonts w:ascii="Arial" w:hAnsi="Arial" w:cs="Arial"/>
                <w:sz w:val="20"/>
                <w:szCs w:val="20"/>
              </w:rPr>
            </w:pPr>
            <w:r>
              <w:rPr>
                <w:rFonts w:ascii="Arial" w:hAnsi="Arial" w:cs="Arial"/>
                <w:sz w:val="20"/>
                <w:szCs w:val="20"/>
              </w:rPr>
              <w:t>No work was done on this task.</w:t>
            </w:r>
            <w:r w:rsidR="00DC26BF">
              <w:rPr>
                <w:rFonts w:ascii="Arial" w:hAnsi="Arial" w:cs="Arial"/>
                <w:sz w:val="20"/>
                <w:szCs w:val="20"/>
              </w:rPr>
              <w:t xml:space="preserve"> 100</w:t>
            </w:r>
            <w:r w:rsidR="00D7163F">
              <w:rPr>
                <w:rFonts w:ascii="Arial" w:hAnsi="Arial" w:cs="Arial"/>
                <w:sz w:val="20"/>
                <w:szCs w:val="20"/>
              </w:rPr>
              <w:t>% completed.</w:t>
            </w:r>
          </w:p>
          <w:p w14:paraId="66FA1D47" w14:textId="77777777" w:rsidR="00EA4184" w:rsidRDefault="00EA4184" w:rsidP="00FC4367">
            <w:pPr>
              <w:ind w:right="91"/>
              <w:rPr>
                <w:rFonts w:ascii="Arial" w:hAnsi="Arial" w:cs="Arial"/>
                <w:sz w:val="20"/>
                <w:szCs w:val="20"/>
              </w:rPr>
            </w:pPr>
          </w:p>
          <w:p w14:paraId="198A65EA" w14:textId="672F9A99" w:rsidR="00EA4184" w:rsidRDefault="00EA4184" w:rsidP="00FC4367">
            <w:pPr>
              <w:ind w:right="91"/>
              <w:rPr>
                <w:rFonts w:ascii="Arial" w:hAnsi="Arial" w:cs="Arial"/>
                <w:sz w:val="20"/>
                <w:szCs w:val="20"/>
                <w:u w:val="single"/>
              </w:rPr>
            </w:pPr>
            <w:r w:rsidRPr="00EA4184">
              <w:rPr>
                <w:rFonts w:ascii="Arial" w:hAnsi="Arial" w:cs="Arial"/>
                <w:sz w:val="20"/>
                <w:szCs w:val="20"/>
                <w:u w:val="single"/>
              </w:rPr>
              <w:t>Task 2 – Connection Testing &amp; Verifying Design/Fabrication Details</w:t>
            </w:r>
          </w:p>
          <w:p w14:paraId="58393911" w14:textId="77777777" w:rsidR="00EA4184" w:rsidRPr="00EA4184" w:rsidRDefault="00EA4184" w:rsidP="00FC4367">
            <w:pPr>
              <w:ind w:right="91"/>
              <w:rPr>
                <w:rFonts w:ascii="Arial" w:hAnsi="Arial" w:cs="Arial"/>
                <w:sz w:val="20"/>
                <w:szCs w:val="20"/>
                <w:u w:val="single"/>
              </w:rPr>
            </w:pPr>
          </w:p>
          <w:p w14:paraId="17160338" w14:textId="32BBBC68" w:rsidR="00EA4184" w:rsidRDefault="00EA4184" w:rsidP="00FC4367">
            <w:pPr>
              <w:ind w:right="91"/>
              <w:rPr>
                <w:rFonts w:ascii="Arial" w:hAnsi="Arial" w:cs="Arial"/>
                <w:i/>
                <w:iCs/>
                <w:sz w:val="20"/>
                <w:szCs w:val="20"/>
              </w:rPr>
            </w:pPr>
            <w:r w:rsidRPr="00EA4184">
              <w:rPr>
                <w:rFonts w:ascii="Arial" w:hAnsi="Arial" w:cs="Arial"/>
                <w:i/>
                <w:iCs/>
                <w:sz w:val="20"/>
                <w:szCs w:val="20"/>
              </w:rPr>
              <w:t>Task 2A – Welded Dual Grade Connections</w:t>
            </w:r>
          </w:p>
          <w:p w14:paraId="5E960669" w14:textId="77777777" w:rsidR="00EA4184" w:rsidRDefault="00EA4184" w:rsidP="00FC4367">
            <w:pPr>
              <w:ind w:right="91"/>
              <w:rPr>
                <w:rFonts w:ascii="Arial" w:hAnsi="Arial" w:cs="Arial"/>
                <w:i/>
                <w:iCs/>
                <w:sz w:val="20"/>
                <w:szCs w:val="20"/>
              </w:rPr>
            </w:pPr>
          </w:p>
          <w:p w14:paraId="514CFE53" w14:textId="2D34B452" w:rsidR="00AC1561" w:rsidRPr="00376BE7" w:rsidRDefault="00376BE7" w:rsidP="00AC1561">
            <w:pPr>
              <w:rPr>
                <w:rFonts w:ascii="Arial" w:hAnsi="Arial" w:cs="Arial"/>
                <w:sz w:val="20"/>
                <w:szCs w:val="20"/>
              </w:rPr>
            </w:pPr>
            <w:r w:rsidRPr="00376BE7">
              <w:rPr>
                <w:rFonts w:ascii="Arial" w:hAnsi="Arial" w:cs="Arial"/>
                <w:sz w:val="20"/>
                <w:szCs w:val="20"/>
              </w:rPr>
              <w:t>All test specimens were cut by VTRC and were shipped out to their respective testing agencies.</w:t>
            </w:r>
          </w:p>
          <w:p w14:paraId="603FAE5C" w14:textId="77777777" w:rsidR="00376BE7" w:rsidRPr="00BF62ED" w:rsidRDefault="00376BE7" w:rsidP="00AC1561">
            <w:pPr>
              <w:rPr>
                <w:rFonts w:ascii="Arial" w:hAnsi="Arial" w:cs="Arial"/>
                <w:sz w:val="20"/>
                <w:szCs w:val="20"/>
                <w:highlight w:val="yellow"/>
              </w:rPr>
            </w:pPr>
          </w:p>
          <w:p w14:paraId="45DCB393" w14:textId="2ECB548B" w:rsidR="00D84483" w:rsidRDefault="00376BE7" w:rsidP="00376BE7">
            <w:pPr>
              <w:pStyle w:val="Caption"/>
              <w:jc w:val="left"/>
              <w:rPr>
                <w:rFonts w:ascii="Arial" w:hAnsi="Arial" w:cs="Arial"/>
                <w:kern w:val="0"/>
                <w:sz w:val="20"/>
                <w:szCs w:val="20"/>
                <w14:ligatures w14:val="none"/>
              </w:rPr>
            </w:pPr>
            <w:r w:rsidRPr="00376BE7">
              <w:rPr>
                <w:rFonts w:ascii="Arial" w:hAnsi="Arial" w:cs="Arial"/>
                <w:kern w:val="0"/>
                <w:sz w:val="20"/>
                <w:szCs w:val="20"/>
                <w14:ligatures w14:val="none"/>
              </w:rPr>
              <w:t>VTRC has</w:t>
            </w:r>
            <w:r>
              <w:rPr>
                <w:rFonts w:ascii="Arial" w:hAnsi="Arial" w:cs="Arial"/>
                <w:kern w:val="0"/>
                <w:sz w:val="20"/>
                <w:szCs w:val="20"/>
                <w14:ligatures w14:val="none"/>
              </w:rPr>
              <w:t xml:space="preserve"> completed all the side bend and fillet weld break testing. Analysis is underway of the test results. A methodology has been successfully developed for the stress corrosion cracking tests. The test method involves a self-reacting loading protocol for the specimens. During loading, stresses in the samples will be measured using digital image correlation (DIC) to obtain accurate stress data. Three stress corrosion cracking samples are included for each welding parameter combination. These samples will be loaded to “low” (~5 </w:t>
            </w:r>
            <w:proofErr w:type="spellStart"/>
            <w:r>
              <w:rPr>
                <w:rFonts w:ascii="Arial" w:hAnsi="Arial" w:cs="Arial"/>
                <w:kern w:val="0"/>
                <w:sz w:val="20"/>
                <w:szCs w:val="20"/>
                <w14:ligatures w14:val="none"/>
              </w:rPr>
              <w:t>ksi</w:t>
            </w:r>
            <w:proofErr w:type="spellEnd"/>
            <w:r>
              <w:rPr>
                <w:rFonts w:ascii="Arial" w:hAnsi="Arial" w:cs="Arial"/>
                <w:kern w:val="0"/>
                <w:sz w:val="20"/>
                <w:szCs w:val="20"/>
                <w14:ligatures w14:val="none"/>
              </w:rPr>
              <w:t xml:space="preserve">), “medium” (~10 </w:t>
            </w:r>
            <w:proofErr w:type="spellStart"/>
            <w:r>
              <w:rPr>
                <w:rFonts w:ascii="Arial" w:hAnsi="Arial" w:cs="Arial"/>
                <w:kern w:val="0"/>
                <w:sz w:val="20"/>
                <w:szCs w:val="20"/>
                <w14:ligatures w14:val="none"/>
              </w:rPr>
              <w:t>ksi</w:t>
            </w:r>
            <w:proofErr w:type="spellEnd"/>
            <w:r>
              <w:rPr>
                <w:rFonts w:ascii="Arial" w:hAnsi="Arial" w:cs="Arial"/>
                <w:kern w:val="0"/>
                <w:sz w:val="20"/>
                <w:szCs w:val="20"/>
                <w14:ligatures w14:val="none"/>
              </w:rPr>
              <w:t xml:space="preserve">), and “high” (~15 </w:t>
            </w:r>
            <w:proofErr w:type="spellStart"/>
            <w:r>
              <w:rPr>
                <w:rFonts w:ascii="Arial" w:hAnsi="Arial" w:cs="Arial"/>
                <w:kern w:val="0"/>
                <w:sz w:val="20"/>
                <w:szCs w:val="20"/>
                <w14:ligatures w14:val="none"/>
              </w:rPr>
              <w:t>ksi</w:t>
            </w:r>
            <w:proofErr w:type="spellEnd"/>
            <w:r>
              <w:rPr>
                <w:rFonts w:ascii="Arial" w:hAnsi="Arial" w:cs="Arial"/>
                <w:kern w:val="0"/>
                <w:sz w:val="20"/>
                <w:szCs w:val="20"/>
                <w14:ligatures w14:val="none"/>
              </w:rPr>
              <w:t>) stress values before testing. These stress values were selected to conservatively mimic potential sustained stresses in steel bridge connections. After being stressed, these samples will be placed in a corrosion chamber and will be subject to 90 corrosion cycles using the SAE D2334 protocol.</w:t>
            </w:r>
          </w:p>
          <w:p w14:paraId="00F36207" w14:textId="77777777" w:rsidR="00376BE7" w:rsidRDefault="00376BE7" w:rsidP="00376BE7"/>
          <w:p w14:paraId="77F05D3C" w14:textId="50276348" w:rsidR="00376BE7" w:rsidRPr="00376BE7" w:rsidRDefault="00376BE7" w:rsidP="009954FD">
            <w:pPr>
              <w:tabs>
                <w:tab w:val="num" w:pos="720"/>
              </w:tabs>
              <w:rPr>
                <w:rFonts w:ascii="Arial" w:hAnsi="Arial" w:cs="Arial"/>
                <w:sz w:val="20"/>
                <w:szCs w:val="20"/>
              </w:rPr>
            </w:pPr>
            <w:r w:rsidRPr="009954FD">
              <w:rPr>
                <w:rFonts w:ascii="Arial" w:hAnsi="Arial" w:cs="Arial"/>
                <w:sz w:val="20"/>
                <w:szCs w:val="20"/>
              </w:rPr>
              <w:t xml:space="preserve">Utah State </w:t>
            </w:r>
            <w:r w:rsidRPr="00376BE7">
              <w:rPr>
                <w:rFonts w:ascii="Arial" w:hAnsi="Arial" w:cs="Arial"/>
                <w:sz w:val="20"/>
                <w:szCs w:val="20"/>
              </w:rPr>
              <w:t xml:space="preserve">has completed polishing the </w:t>
            </w:r>
            <w:proofErr w:type="spellStart"/>
            <w:r w:rsidRPr="00376BE7">
              <w:rPr>
                <w:rFonts w:ascii="Arial" w:hAnsi="Arial" w:cs="Arial"/>
                <w:sz w:val="20"/>
                <w:szCs w:val="20"/>
              </w:rPr>
              <w:t>macroetch</w:t>
            </w:r>
            <w:proofErr w:type="spellEnd"/>
            <w:r w:rsidRPr="00376BE7">
              <w:rPr>
                <w:rFonts w:ascii="Arial" w:hAnsi="Arial" w:cs="Arial"/>
                <w:sz w:val="20"/>
                <w:szCs w:val="20"/>
              </w:rPr>
              <w:t xml:space="preserve"> test specimens to a 1000-grit finish. Standard laboratory equipment and experimental procedures for the </w:t>
            </w:r>
            <w:proofErr w:type="spellStart"/>
            <w:r w:rsidRPr="00376BE7">
              <w:rPr>
                <w:rFonts w:ascii="Arial" w:hAnsi="Arial" w:cs="Arial"/>
                <w:sz w:val="20"/>
                <w:szCs w:val="20"/>
              </w:rPr>
              <w:t>macroetch</w:t>
            </w:r>
            <w:proofErr w:type="spellEnd"/>
            <w:r w:rsidRPr="00376BE7">
              <w:rPr>
                <w:rFonts w:ascii="Arial" w:hAnsi="Arial" w:cs="Arial"/>
                <w:sz w:val="20"/>
                <w:szCs w:val="20"/>
              </w:rPr>
              <w:t xml:space="preserve"> specimens are currently being validated, and </w:t>
            </w:r>
            <w:proofErr w:type="spellStart"/>
            <w:r w:rsidRPr="00376BE7">
              <w:rPr>
                <w:rFonts w:ascii="Arial" w:hAnsi="Arial" w:cs="Arial"/>
                <w:sz w:val="20"/>
                <w:szCs w:val="20"/>
              </w:rPr>
              <w:t>macroetch</w:t>
            </w:r>
            <w:proofErr w:type="spellEnd"/>
            <w:r w:rsidRPr="00376BE7">
              <w:rPr>
                <w:rFonts w:ascii="Arial" w:hAnsi="Arial" w:cs="Arial"/>
                <w:sz w:val="20"/>
                <w:szCs w:val="20"/>
              </w:rPr>
              <w:t xml:space="preserve"> testing should be completed soon.</w:t>
            </w:r>
            <w:r w:rsidRPr="009954FD">
              <w:rPr>
                <w:rFonts w:ascii="Arial" w:hAnsi="Arial" w:cs="Arial"/>
                <w:sz w:val="20"/>
                <w:szCs w:val="20"/>
              </w:rPr>
              <w:t xml:space="preserve"> </w:t>
            </w:r>
            <w:r w:rsidRPr="00376BE7">
              <w:rPr>
                <w:rFonts w:ascii="Arial" w:hAnsi="Arial" w:cs="Arial"/>
                <w:sz w:val="20"/>
                <w:szCs w:val="20"/>
              </w:rPr>
              <w:t>The</w:t>
            </w:r>
            <w:r w:rsidR="009954FD" w:rsidRPr="009954FD">
              <w:rPr>
                <w:rFonts w:ascii="Arial" w:hAnsi="Arial" w:cs="Arial"/>
                <w:sz w:val="20"/>
                <w:szCs w:val="20"/>
              </w:rPr>
              <w:t>ir</w:t>
            </w:r>
            <w:r w:rsidRPr="00376BE7">
              <w:rPr>
                <w:rFonts w:ascii="Arial" w:hAnsi="Arial" w:cs="Arial"/>
                <w:sz w:val="20"/>
                <w:szCs w:val="20"/>
              </w:rPr>
              <w:t xml:space="preserve"> Universal Testing Machine (UTM) has been updated and </w:t>
            </w:r>
            <w:r w:rsidR="009954FD" w:rsidRPr="009954FD">
              <w:rPr>
                <w:rFonts w:ascii="Arial" w:hAnsi="Arial" w:cs="Arial"/>
                <w:sz w:val="20"/>
                <w:szCs w:val="20"/>
              </w:rPr>
              <w:t>calibrated and</w:t>
            </w:r>
            <w:r w:rsidRPr="00376BE7">
              <w:rPr>
                <w:rFonts w:ascii="Arial" w:hAnsi="Arial" w:cs="Arial"/>
                <w:sz w:val="20"/>
                <w:szCs w:val="20"/>
              </w:rPr>
              <w:t xml:space="preserve"> is now prepared for reduced-section tensile testing. In parallel, the team will begin polishing and etching specimens for DIC to conduct reduced-section tensile tests. The DIC system is expected to arrive in January.</w:t>
            </w:r>
            <w:r w:rsidR="009954FD" w:rsidRPr="009954FD">
              <w:rPr>
                <w:rFonts w:ascii="Arial" w:hAnsi="Arial" w:cs="Arial"/>
                <w:sz w:val="20"/>
                <w:szCs w:val="20"/>
              </w:rPr>
              <w:t xml:space="preserve"> </w:t>
            </w:r>
            <w:r w:rsidRPr="00376BE7">
              <w:rPr>
                <w:rFonts w:ascii="Arial" w:hAnsi="Arial" w:cs="Arial"/>
                <w:sz w:val="20"/>
                <w:szCs w:val="20"/>
              </w:rPr>
              <w:t>Preparations for accelerated corrosion testing are ongoing. The research team is awaiting installation of the accelerated corrosion chamber, after which accelerated corrosion experiments will begin.</w:t>
            </w:r>
          </w:p>
          <w:p w14:paraId="066B7E94" w14:textId="77777777" w:rsidR="00376BE7" w:rsidRPr="00376BE7" w:rsidRDefault="00376BE7" w:rsidP="00376BE7"/>
          <w:p w14:paraId="79561643" w14:textId="5F4D97FA" w:rsidR="003D48A7" w:rsidRPr="003D48A7" w:rsidRDefault="003D48A7" w:rsidP="003D48A7">
            <w:pPr>
              <w:rPr>
                <w:rFonts w:ascii="Arial" w:hAnsi="Arial" w:cs="Arial"/>
                <w:sz w:val="20"/>
                <w:szCs w:val="20"/>
              </w:rPr>
            </w:pPr>
            <w:r>
              <w:rPr>
                <w:rFonts w:ascii="Arial" w:hAnsi="Arial" w:cs="Arial"/>
                <w:sz w:val="20"/>
                <w:szCs w:val="20"/>
              </w:rPr>
              <w:t>Missouri University has conducted u</w:t>
            </w:r>
            <w:r w:rsidRPr="003D48A7">
              <w:rPr>
                <w:rFonts w:ascii="Arial" w:hAnsi="Arial" w:cs="Arial"/>
                <w:sz w:val="20"/>
                <w:szCs w:val="20"/>
              </w:rPr>
              <w:t>ltrasonic testing (UT) on machined dissimilar metal weld specimens (G1–G5) containing 5/64-in. side-drilled holes (SDHs) to simulate internal defects. Each specimen includes four SDHs: one located at each fusion boundary between the weld metal and the adjacent base material, and one additional SDH in each base metal positioned approximately 2 in. from the fusion boundary. The base-metal SDHs serve as reference reflectors for evaluating wave propagation characteristics and signal attenuation relative to defects located at or beyond the weld region.</w:t>
            </w:r>
            <w:r>
              <w:rPr>
                <w:rFonts w:ascii="Arial" w:hAnsi="Arial" w:cs="Arial"/>
                <w:sz w:val="20"/>
                <w:szCs w:val="20"/>
              </w:rPr>
              <w:t xml:space="preserve"> </w:t>
            </w:r>
            <w:r w:rsidRPr="003D48A7">
              <w:rPr>
                <w:rFonts w:ascii="Arial" w:hAnsi="Arial" w:cs="Arial"/>
                <w:sz w:val="20"/>
                <w:szCs w:val="20"/>
              </w:rPr>
              <w:t>Initial UT was performed using a 2.25 MHz angle-beam transducer to assess the ability of shear waves to detect SDHs located at the fusion boundaries and after propagation through the weld. While the base-material SDHs were consistently and accurately detected, strong background reflections originating from the weld region were observed and significantly affected the detectability of SDHs at the fusion boundaries. Ongoing work focuses on evaluating longitudinal-wave inspections at multiple frequencies and refraction angles to identify optimal inspection parameters for improved defect detection in the weld region.</w:t>
            </w:r>
          </w:p>
          <w:p w14:paraId="76A0EE8A" w14:textId="77777777" w:rsidR="003D48A7" w:rsidRDefault="003D48A7" w:rsidP="003D48A7">
            <w:pPr>
              <w:pStyle w:val="Caption"/>
            </w:pPr>
            <w:r w:rsidRPr="00B7245B">
              <w:rPr>
                <w:noProof/>
              </w:rPr>
              <w:lastRenderedPageBreak/>
              <w:drawing>
                <wp:inline distT="0" distB="0" distL="0" distR="0" wp14:anchorId="7AD65906" wp14:editId="0C2227D4">
                  <wp:extent cx="5137150" cy="3848472"/>
                  <wp:effectExtent l="0" t="0" r="6350" b="0"/>
                  <wp:docPr id="1664088959" name="Picture 1" descr="A diagram of a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088959" name="Picture 1" descr="A diagram of a rectangular object&#10;&#10;AI-generated content may be incorrect."/>
                          <pic:cNvPicPr/>
                        </pic:nvPicPr>
                        <pic:blipFill>
                          <a:blip r:embed="rId8"/>
                          <a:stretch>
                            <a:fillRect/>
                          </a:stretch>
                        </pic:blipFill>
                        <pic:spPr>
                          <a:xfrm>
                            <a:off x="0" y="0"/>
                            <a:ext cx="5146758" cy="3855670"/>
                          </a:xfrm>
                          <a:prstGeom prst="rect">
                            <a:avLst/>
                          </a:prstGeom>
                        </pic:spPr>
                      </pic:pic>
                    </a:graphicData>
                  </a:graphic>
                </wp:inline>
              </w:drawing>
            </w:r>
          </w:p>
          <w:p w14:paraId="16EC1B0C" w14:textId="77777777" w:rsidR="003D48A7" w:rsidRPr="003D48A7" w:rsidRDefault="003D48A7" w:rsidP="003D48A7">
            <w:pPr>
              <w:pStyle w:val="Caption"/>
              <w:rPr>
                <w:rFonts w:ascii="Arial" w:hAnsi="Arial" w:cs="Arial"/>
                <w:sz w:val="20"/>
                <w:szCs w:val="20"/>
              </w:rPr>
            </w:pPr>
            <w:bookmarkStart w:id="0" w:name="_Ref204680985"/>
            <w:bookmarkStart w:id="1" w:name="_Ref204680977"/>
            <w:r w:rsidRPr="003D48A7">
              <w:rPr>
                <w:rFonts w:ascii="Arial" w:hAnsi="Arial" w:cs="Arial"/>
                <w:sz w:val="20"/>
                <w:szCs w:val="20"/>
              </w:rPr>
              <w:t xml:space="preserve">Figure </w:t>
            </w:r>
            <w:r w:rsidRPr="003D48A7">
              <w:rPr>
                <w:rFonts w:ascii="Arial" w:hAnsi="Arial" w:cs="Arial"/>
                <w:sz w:val="20"/>
                <w:szCs w:val="20"/>
              </w:rPr>
              <w:fldChar w:fldCharType="begin"/>
            </w:r>
            <w:r w:rsidRPr="003D48A7">
              <w:rPr>
                <w:rFonts w:ascii="Arial" w:hAnsi="Arial" w:cs="Arial"/>
                <w:sz w:val="20"/>
                <w:szCs w:val="20"/>
              </w:rPr>
              <w:instrText xml:space="preserve"> SEQ Figure \* ARABIC </w:instrText>
            </w:r>
            <w:r w:rsidRPr="003D48A7">
              <w:rPr>
                <w:rFonts w:ascii="Arial" w:hAnsi="Arial" w:cs="Arial"/>
                <w:sz w:val="20"/>
                <w:szCs w:val="20"/>
              </w:rPr>
              <w:fldChar w:fldCharType="separate"/>
            </w:r>
            <w:r w:rsidRPr="003D48A7">
              <w:rPr>
                <w:rFonts w:ascii="Arial" w:hAnsi="Arial" w:cs="Arial"/>
                <w:sz w:val="20"/>
                <w:szCs w:val="20"/>
              </w:rPr>
              <w:t>1</w:t>
            </w:r>
            <w:r w:rsidRPr="003D48A7">
              <w:rPr>
                <w:rFonts w:ascii="Arial" w:hAnsi="Arial" w:cs="Arial"/>
                <w:sz w:val="20"/>
                <w:szCs w:val="20"/>
              </w:rPr>
              <w:fldChar w:fldCharType="end"/>
            </w:r>
            <w:bookmarkEnd w:id="0"/>
            <w:r w:rsidRPr="003D48A7">
              <w:rPr>
                <w:rFonts w:ascii="Arial" w:hAnsi="Arial" w:cs="Arial"/>
                <w:sz w:val="20"/>
                <w:szCs w:val="20"/>
              </w:rPr>
              <w:t>: Typical machined dissimilar metal weld specimen with four 5/64-in. side-drilled holes used for ultrasonic testing.</w:t>
            </w:r>
            <w:bookmarkEnd w:id="1"/>
          </w:p>
          <w:p w14:paraId="7B1DF291" w14:textId="77777777" w:rsidR="00376BE7" w:rsidRPr="00376BE7" w:rsidRDefault="00376BE7" w:rsidP="00376BE7"/>
          <w:p w14:paraId="3DC5E1D8" w14:textId="7F17FF34" w:rsidR="00601EBD" w:rsidRDefault="00D84483" w:rsidP="00D84483">
            <w:pPr>
              <w:ind w:right="91"/>
              <w:rPr>
                <w:rFonts w:ascii="Arial" w:hAnsi="Arial" w:cs="Arial"/>
                <w:sz w:val="20"/>
                <w:szCs w:val="20"/>
              </w:rPr>
            </w:pPr>
            <w:r>
              <w:rPr>
                <w:rFonts w:ascii="Arial" w:hAnsi="Arial" w:cs="Arial"/>
                <w:sz w:val="20"/>
                <w:szCs w:val="20"/>
              </w:rPr>
              <w:t xml:space="preserve">Task is </w:t>
            </w:r>
            <w:r w:rsidR="00BF62ED">
              <w:rPr>
                <w:rFonts w:ascii="Arial" w:hAnsi="Arial" w:cs="Arial"/>
                <w:sz w:val="20"/>
                <w:szCs w:val="20"/>
              </w:rPr>
              <w:t>60</w:t>
            </w:r>
            <w:r>
              <w:rPr>
                <w:rFonts w:ascii="Arial" w:hAnsi="Arial" w:cs="Arial"/>
                <w:sz w:val="20"/>
                <w:szCs w:val="20"/>
              </w:rPr>
              <w:t>% completed.</w:t>
            </w:r>
          </w:p>
          <w:p w14:paraId="0481A278" w14:textId="77777777" w:rsidR="00D84483" w:rsidRDefault="00D84483" w:rsidP="00D84483">
            <w:pPr>
              <w:ind w:right="91"/>
              <w:rPr>
                <w:rFonts w:ascii="Arial" w:hAnsi="Arial" w:cs="Arial"/>
                <w:sz w:val="20"/>
                <w:szCs w:val="20"/>
              </w:rPr>
            </w:pPr>
          </w:p>
          <w:p w14:paraId="1FAC802E" w14:textId="13E121BA" w:rsidR="00EA4184" w:rsidRDefault="00EA4184" w:rsidP="00EA4184">
            <w:pPr>
              <w:ind w:right="91"/>
              <w:rPr>
                <w:rFonts w:ascii="Arial" w:hAnsi="Arial" w:cs="Arial"/>
                <w:i/>
                <w:iCs/>
                <w:sz w:val="20"/>
                <w:szCs w:val="20"/>
              </w:rPr>
            </w:pPr>
            <w:r w:rsidRPr="00EA4184">
              <w:rPr>
                <w:rFonts w:ascii="Arial" w:hAnsi="Arial" w:cs="Arial"/>
                <w:i/>
                <w:iCs/>
                <w:sz w:val="20"/>
                <w:szCs w:val="20"/>
              </w:rPr>
              <w:t>Task 2</w:t>
            </w:r>
            <w:r>
              <w:rPr>
                <w:rFonts w:ascii="Arial" w:hAnsi="Arial" w:cs="Arial"/>
                <w:i/>
                <w:iCs/>
                <w:sz w:val="20"/>
                <w:szCs w:val="20"/>
              </w:rPr>
              <w:t>B</w:t>
            </w:r>
            <w:r w:rsidRPr="00EA4184">
              <w:rPr>
                <w:rFonts w:ascii="Arial" w:hAnsi="Arial" w:cs="Arial"/>
                <w:i/>
                <w:iCs/>
                <w:sz w:val="20"/>
                <w:szCs w:val="20"/>
              </w:rPr>
              <w:t xml:space="preserve"> – </w:t>
            </w:r>
            <w:r>
              <w:rPr>
                <w:rFonts w:ascii="Arial" w:hAnsi="Arial" w:cs="Arial"/>
                <w:i/>
                <w:iCs/>
                <w:sz w:val="20"/>
                <w:szCs w:val="20"/>
              </w:rPr>
              <w:t>Bolte</w:t>
            </w:r>
            <w:r w:rsidRPr="00EA4184">
              <w:rPr>
                <w:rFonts w:ascii="Arial" w:hAnsi="Arial" w:cs="Arial"/>
                <w:i/>
                <w:iCs/>
                <w:sz w:val="20"/>
                <w:szCs w:val="20"/>
              </w:rPr>
              <w:t>d Dual Grade Connections</w:t>
            </w:r>
          </w:p>
          <w:p w14:paraId="37BE1BA2" w14:textId="77777777" w:rsidR="00EA4184" w:rsidRDefault="00EA4184" w:rsidP="00EA4184">
            <w:pPr>
              <w:ind w:right="91"/>
              <w:rPr>
                <w:rFonts w:ascii="Arial" w:hAnsi="Arial" w:cs="Arial"/>
                <w:i/>
                <w:iCs/>
                <w:sz w:val="20"/>
                <w:szCs w:val="20"/>
              </w:rPr>
            </w:pPr>
          </w:p>
          <w:p w14:paraId="62943CD0" w14:textId="6F348E08" w:rsidR="00195136" w:rsidRDefault="00242A93" w:rsidP="00EA4184">
            <w:pPr>
              <w:ind w:right="91"/>
              <w:rPr>
                <w:rFonts w:ascii="Arial" w:hAnsi="Arial" w:cs="Arial"/>
                <w:sz w:val="20"/>
                <w:szCs w:val="20"/>
              </w:rPr>
            </w:pPr>
            <w:r>
              <w:rPr>
                <w:rFonts w:ascii="Arial" w:hAnsi="Arial" w:cs="Arial"/>
                <w:sz w:val="20"/>
                <w:szCs w:val="20"/>
              </w:rPr>
              <w:t xml:space="preserve">No work was done on this task in this period. </w:t>
            </w:r>
          </w:p>
          <w:p w14:paraId="61710569" w14:textId="77777777" w:rsidR="00D84483" w:rsidRDefault="00D84483" w:rsidP="00EA4184">
            <w:pPr>
              <w:ind w:right="91"/>
              <w:rPr>
                <w:rFonts w:ascii="Arial" w:hAnsi="Arial" w:cs="Arial"/>
                <w:sz w:val="20"/>
                <w:szCs w:val="20"/>
              </w:rPr>
            </w:pPr>
          </w:p>
          <w:p w14:paraId="1336F52A" w14:textId="1E83CE11" w:rsidR="00EA4184" w:rsidRPr="00EA4184" w:rsidRDefault="00D84483" w:rsidP="00EA4184">
            <w:pPr>
              <w:ind w:right="91"/>
              <w:rPr>
                <w:rFonts w:ascii="Arial" w:hAnsi="Arial" w:cs="Arial"/>
                <w:sz w:val="20"/>
                <w:szCs w:val="20"/>
              </w:rPr>
            </w:pPr>
            <w:r>
              <w:rPr>
                <w:rFonts w:ascii="Arial" w:hAnsi="Arial" w:cs="Arial"/>
                <w:sz w:val="20"/>
                <w:szCs w:val="20"/>
              </w:rPr>
              <w:t xml:space="preserve">Task is </w:t>
            </w:r>
            <w:r w:rsidR="00BF62ED">
              <w:rPr>
                <w:rFonts w:ascii="Arial" w:hAnsi="Arial" w:cs="Arial"/>
                <w:sz w:val="20"/>
                <w:szCs w:val="20"/>
              </w:rPr>
              <w:t>60</w:t>
            </w:r>
            <w:r>
              <w:rPr>
                <w:rFonts w:ascii="Arial" w:hAnsi="Arial" w:cs="Arial"/>
                <w:sz w:val="20"/>
                <w:szCs w:val="20"/>
              </w:rPr>
              <w:t>%</w:t>
            </w:r>
            <w:r w:rsidR="00D7163F">
              <w:rPr>
                <w:rFonts w:ascii="Arial" w:hAnsi="Arial" w:cs="Arial"/>
                <w:sz w:val="20"/>
                <w:szCs w:val="20"/>
              </w:rPr>
              <w:t xml:space="preserve"> completed.</w:t>
            </w:r>
          </w:p>
          <w:p w14:paraId="7A335E10" w14:textId="77777777" w:rsidR="00EA4184" w:rsidRDefault="00EA4184" w:rsidP="00551D8A">
            <w:pPr>
              <w:ind w:right="-720"/>
              <w:rPr>
                <w:rFonts w:ascii="Arial" w:hAnsi="Arial" w:cs="Arial"/>
                <w:sz w:val="20"/>
                <w:szCs w:val="20"/>
              </w:rPr>
            </w:pPr>
          </w:p>
          <w:p w14:paraId="254E248E" w14:textId="1A3BFF1E" w:rsidR="00EA4184" w:rsidRPr="00EA4184" w:rsidRDefault="00EA4184" w:rsidP="00EA4184">
            <w:pPr>
              <w:ind w:right="91"/>
              <w:rPr>
                <w:rFonts w:ascii="Arial" w:hAnsi="Arial" w:cs="Arial"/>
                <w:sz w:val="20"/>
                <w:szCs w:val="20"/>
                <w:u w:val="single"/>
              </w:rPr>
            </w:pPr>
            <w:r w:rsidRPr="00EA4184">
              <w:rPr>
                <w:rFonts w:ascii="Arial" w:hAnsi="Arial" w:cs="Arial"/>
                <w:sz w:val="20"/>
                <w:szCs w:val="20"/>
                <w:u w:val="single"/>
              </w:rPr>
              <w:t>Task 3 – Final Report &amp; Guidelines</w:t>
            </w:r>
          </w:p>
          <w:p w14:paraId="41DD14E8" w14:textId="77777777" w:rsidR="00EA4184" w:rsidRDefault="00EA4184" w:rsidP="00EA4184">
            <w:pPr>
              <w:ind w:right="91"/>
              <w:rPr>
                <w:rFonts w:ascii="Arial" w:hAnsi="Arial" w:cs="Arial"/>
                <w:i/>
                <w:iCs/>
                <w:sz w:val="20"/>
                <w:szCs w:val="20"/>
              </w:rPr>
            </w:pPr>
          </w:p>
          <w:p w14:paraId="5977E065" w14:textId="707DE50A" w:rsidR="00EA4184" w:rsidRDefault="00EA4184" w:rsidP="00EA4184">
            <w:pPr>
              <w:ind w:right="91"/>
              <w:rPr>
                <w:rFonts w:ascii="Arial" w:hAnsi="Arial" w:cs="Arial"/>
                <w:sz w:val="20"/>
                <w:szCs w:val="20"/>
              </w:rPr>
            </w:pPr>
            <w:r>
              <w:rPr>
                <w:rFonts w:ascii="Arial" w:hAnsi="Arial" w:cs="Arial"/>
                <w:sz w:val="20"/>
                <w:szCs w:val="20"/>
              </w:rPr>
              <w:t>No work was done on this task in this report period.</w:t>
            </w:r>
            <w:r w:rsidR="00D7163F">
              <w:rPr>
                <w:rFonts w:ascii="Arial" w:hAnsi="Arial" w:cs="Arial"/>
                <w:sz w:val="20"/>
                <w:szCs w:val="20"/>
              </w:rPr>
              <w:t xml:space="preserve"> 0% completed.</w:t>
            </w:r>
          </w:p>
          <w:p w14:paraId="5263B7A3" w14:textId="77777777" w:rsidR="00C21B27" w:rsidRDefault="00C21B27" w:rsidP="00EA4184">
            <w:pPr>
              <w:ind w:right="91"/>
              <w:rPr>
                <w:rFonts w:ascii="Arial" w:hAnsi="Arial" w:cs="Arial"/>
                <w:sz w:val="20"/>
                <w:szCs w:val="20"/>
              </w:rPr>
            </w:pPr>
          </w:p>
          <w:p w14:paraId="6E03C036" w14:textId="731EBFD8" w:rsidR="005977FB" w:rsidRDefault="00151F04" w:rsidP="00EA4184">
            <w:pPr>
              <w:ind w:right="91"/>
              <w:rPr>
                <w:rFonts w:ascii="Arial" w:hAnsi="Arial" w:cs="Arial"/>
                <w:sz w:val="20"/>
                <w:szCs w:val="20"/>
                <w:u w:val="single"/>
              </w:rPr>
            </w:pPr>
            <w:r>
              <w:rPr>
                <w:rFonts w:ascii="Arial" w:hAnsi="Arial" w:cs="Arial"/>
                <w:sz w:val="20"/>
                <w:szCs w:val="20"/>
                <w:u w:val="single"/>
              </w:rPr>
              <w:t>Virginia Transportation Research Council (VTRC)/University of Virginia (UVA)</w:t>
            </w:r>
            <w:r w:rsidR="00FD4F84" w:rsidRPr="0067578F">
              <w:rPr>
                <w:rFonts w:ascii="Arial" w:hAnsi="Arial" w:cs="Arial"/>
                <w:sz w:val="20"/>
                <w:szCs w:val="20"/>
                <w:u w:val="single"/>
              </w:rPr>
              <w:t xml:space="preserve"> Dissimilar Metal Welding Research Project</w:t>
            </w:r>
          </w:p>
          <w:p w14:paraId="3E95081B" w14:textId="77777777" w:rsidR="008C67AB" w:rsidRDefault="008C67AB" w:rsidP="00EA4184">
            <w:pPr>
              <w:ind w:right="91"/>
              <w:rPr>
                <w:rFonts w:ascii="Arial" w:hAnsi="Arial" w:cs="Arial"/>
                <w:sz w:val="20"/>
                <w:szCs w:val="20"/>
                <w:u w:val="single"/>
              </w:rPr>
            </w:pPr>
          </w:p>
          <w:p w14:paraId="2C3C6416" w14:textId="487582F2" w:rsidR="0079383A" w:rsidRPr="003D48A7" w:rsidRDefault="003D48A7" w:rsidP="005B592D">
            <w:pPr>
              <w:ind w:right="91"/>
              <w:rPr>
                <w:rFonts w:ascii="Arial" w:hAnsi="Arial" w:cs="Arial"/>
                <w:sz w:val="20"/>
                <w:szCs w:val="20"/>
              </w:rPr>
            </w:pPr>
            <w:r w:rsidRPr="003D48A7">
              <w:rPr>
                <w:rFonts w:ascii="Arial" w:hAnsi="Arial" w:cs="Arial"/>
                <w:sz w:val="20"/>
                <w:szCs w:val="20"/>
              </w:rPr>
              <w:t xml:space="preserve">VTRC and UVA have completed their project on evaluating dissimilar metal welds made between 50CR/412 and 50W/A36. The report was submitted to VTRC in October 2025. It has since been submitted to the VTRC publishing team for revisions. </w:t>
            </w:r>
            <w:r>
              <w:rPr>
                <w:rFonts w:ascii="Arial" w:hAnsi="Arial" w:cs="Arial"/>
                <w:sz w:val="20"/>
                <w:szCs w:val="20"/>
              </w:rPr>
              <w:t>The report will be shared with the TPF TAC once it has been approved by VTRC.</w:t>
            </w:r>
          </w:p>
          <w:p w14:paraId="13838617" w14:textId="77777777" w:rsidR="00B96E8D" w:rsidRPr="003D48A7" w:rsidRDefault="00B96E8D" w:rsidP="005B592D">
            <w:pPr>
              <w:ind w:right="91"/>
              <w:rPr>
                <w:rFonts w:ascii="Arial" w:hAnsi="Arial" w:cs="Arial"/>
                <w:sz w:val="20"/>
                <w:szCs w:val="20"/>
              </w:rPr>
            </w:pPr>
          </w:p>
          <w:p w14:paraId="6078FB9E" w14:textId="77777777" w:rsidR="00B96E8D" w:rsidRPr="003D48A7" w:rsidRDefault="00B96E8D" w:rsidP="00B96E8D">
            <w:pPr>
              <w:rPr>
                <w:rFonts w:ascii="Arial" w:hAnsi="Arial" w:cs="Arial"/>
                <w:sz w:val="20"/>
                <w:szCs w:val="20"/>
              </w:rPr>
            </w:pPr>
            <w:r w:rsidRPr="003D48A7">
              <w:rPr>
                <w:rFonts w:ascii="Arial" w:hAnsi="Arial" w:cs="Arial"/>
                <w:sz w:val="20"/>
                <w:szCs w:val="20"/>
              </w:rPr>
              <w:t xml:space="preserve">The weldability evaluation showed that DMWs made between 50CR/412 steel and A36/50W steel are susceptible to solidification cracking and cold cracking. Both types of cracking can be eliminated using lower heat input and a single-V with </w:t>
            </w:r>
            <w:proofErr w:type="spellStart"/>
            <w:r w:rsidRPr="003D48A7">
              <w:rPr>
                <w:rFonts w:ascii="Arial" w:hAnsi="Arial" w:cs="Arial"/>
                <w:sz w:val="20"/>
                <w:szCs w:val="20"/>
              </w:rPr>
              <w:t>backgouge</w:t>
            </w:r>
            <w:proofErr w:type="spellEnd"/>
            <w:r w:rsidRPr="003D48A7">
              <w:rPr>
                <w:rFonts w:ascii="Arial" w:hAnsi="Arial" w:cs="Arial"/>
                <w:sz w:val="20"/>
                <w:szCs w:val="20"/>
              </w:rPr>
              <w:t xml:space="preserve"> weld joint. Crack-free DMWs were found to meet the mechanical property requirements of the AASHTO/AWS D1.5 Bridge Welding Code.</w:t>
            </w:r>
          </w:p>
          <w:p w14:paraId="1C59B737" w14:textId="77777777" w:rsidR="00B96E8D" w:rsidRPr="003D48A7" w:rsidRDefault="00B96E8D" w:rsidP="00B96E8D">
            <w:pPr>
              <w:rPr>
                <w:rFonts w:ascii="Arial" w:hAnsi="Arial" w:cs="Arial"/>
                <w:sz w:val="20"/>
                <w:szCs w:val="20"/>
              </w:rPr>
            </w:pPr>
          </w:p>
          <w:p w14:paraId="38D67227" w14:textId="77777777" w:rsidR="00B96E8D" w:rsidRPr="003D48A7" w:rsidRDefault="00B96E8D" w:rsidP="00B96E8D">
            <w:pPr>
              <w:rPr>
                <w:rFonts w:ascii="Arial" w:hAnsi="Arial" w:cs="Arial"/>
                <w:sz w:val="20"/>
                <w:szCs w:val="20"/>
              </w:rPr>
            </w:pPr>
            <w:r w:rsidRPr="003D48A7">
              <w:rPr>
                <w:rFonts w:ascii="Arial" w:hAnsi="Arial" w:cs="Arial"/>
                <w:sz w:val="20"/>
                <w:szCs w:val="20"/>
              </w:rPr>
              <w:t xml:space="preserve">DMWs experienced uniform, pitting, galvanic, and intergranular corrosion. Galvanic corrosion was present in the heat affected zones (HAZs) on both sides of the </w:t>
            </w:r>
            <w:proofErr w:type="gramStart"/>
            <w:r w:rsidRPr="003D48A7">
              <w:rPr>
                <w:rFonts w:ascii="Arial" w:hAnsi="Arial" w:cs="Arial"/>
                <w:sz w:val="20"/>
                <w:szCs w:val="20"/>
              </w:rPr>
              <w:t>stainless steel</w:t>
            </w:r>
            <w:proofErr w:type="gramEnd"/>
            <w:r w:rsidRPr="003D48A7">
              <w:rPr>
                <w:rFonts w:ascii="Arial" w:hAnsi="Arial" w:cs="Arial"/>
                <w:sz w:val="20"/>
                <w:szCs w:val="20"/>
              </w:rPr>
              <w:t xml:space="preserve"> weld interface. The A36/50W steel HAZs experienced accelerated uniform corrosion as compared to A36/50W steel base metal. The 50CR steel experienced accelerated pitting and intergranular corrosion as compared to 50CR steel base metal. </w:t>
            </w:r>
          </w:p>
          <w:p w14:paraId="15E60C5A" w14:textId="77777777" w:rsidR="00B96E8D" w:rsidRPr="003D48A7" w:rsidRDefault="00B96E8D" w:rsidP="00B96E8D">
            <w:pPr>
              <w:rPr>
                <w:rFonts w:ascii="Arial" w:hAnsi="Arial" w:cs="Arial"/>
                <w:sz w:val="20"/>
                <w:szCs w:val="20"/>
              </w:rPr>
            </w:pPr>
          </w:p>
          <w:p w14:paraId="3574856E" w14:textId="77777777" w:rsidR="00B96E8D" w:rsidRPr="003D48A7" w:rsidRDefault="00B96E8D" w:rsidP="00B96E8D">
            <w:pPr>
              <w:rPr>
                <w:rFonts w:ascii="Arial" w:hAnsi="Arial" w:cs="Arial"/>
                <w:sz w:val="20"/>
                <w:szCs w:val="20"/>
              </w:rPr>
            </w:pPr>
            <w:r w:rsidRPr="003D48A7">
              <w:rPr>
                <w:rFonts w:ascii="Arial" w:hAnsi="Arial" w:cs="Arial"/>
                <w:sz w:val="20"/>
                <w:szCs w:val="20"/>
              </w:rPr>
              <w:t xml:space="preserve">The nondestructive evaluation results showed challenges with radiographic testing, ultrasonic testing (UT), and phased array ultrasonic testing (PAUT) of the DMWs. Some radiographic testing conducted at the fabricator displayed artifacts </w:t>
            </w:r>
            <w:r w:rsidRPr="003D48A7">
              <w:rPr>
                <w:rFonts w:ascii="Arial" w:hAnsi="Arial" w:cs="Arial"/>
                <w:sz w:val="20"/>
                <w:szCs w:val="20"/>
              </w:rPr>
              <w:lastRenderedPageBreak/>
              <w:t>that could mask potential defects in the welds. DMWs also exhibited ultrasonic anisotropic behavior and ultrasonic wave refraction, causing typical ultrasonic and phased array ultrasonic testing procedures to mislocate or completely miss defects in DMWs.</w:t>
            </w:r>
          </w:p>
          <w:p w14:paraId="522F914B" w14:textId="77777777" w:rsidR="00B96E8D" w:rsidRPr="003D48A7" w:rsidRDefault="00B96E8D" w:rsidP="00B96E8D">
            <w:pPr>
              <w:rPr>
                <w:rFonts w:ascii="Arial" w:hAnsi="Arial" w:cs="Arial"/>
                <w:sz w:val="20"/>
                <w:szCs w:val="20"/>
              </w:rPr>
            </w:pPr>
          </w:p>
          <w:p w14:paraId="05E5DD44" w14:textId="77777777" w:rsidR="00B96E8D" w:rsidRPr="003D48A7" w:rsidRDefault="00B96E8D" w:rsidP="00B96E8D">
            <w:pPr>
              <w:rPr>
                <w:rFonts w:ascii="Arial" w:hAnsi="Arial" w:cs="Arial"/>
                <w:sz w:val="20"/>
                <w:szCs w:val="20"/>
              </w:rPr>
            </w:pPr>
            <w:r w:rsidRPr="003D48A7">
              <w:rPr>
                <w:rFonts w:ascii="Arial" w:hAnsi="Arial" w:cs="Arial"/>
                <w:sz w:val="20"/>
                <w:szCs w:val="20"/>
              </w:rPr>
              <w:t xml:space="preserve">Based on the results, the Virginia Transportation Research Council recommends that VDOT not pursue using 50CR/412 steel in dissimilar metal welds due to remaining challenges with their corrosion performance and nondestructive evaluation. The Virginia Transportation Research Council also recommends that VDOT continue to exercise caution with specifying 50CR steel due to recent poor quality and long lead times. Both recommendations allow VDOT to proactively manage risk on future projects and help to ensure structural integrity and </w:t>
            </w:r>
            <w:proofErr w:type="gramStart"/>
            <w:r w:rsidRPr="003D48A7">
              <w:rPr>
                <w:rFonts w:ascii="Arial" w:hAnsi="Arial" w:cs="Arial"/>
                <w:sz w:val="20"/>
                <w:szCs w:val="20"/>
              </w:rPr>
              <w:t>on time</w:t>
            </w:r>
            <w:proofErr w:type="gramEnd"/>
            <w:r w:rsidRPr="003D48A7">
              <w:rPr>
                <w:rFonts w:ascii="Arial" w:hAnsi="Arial" w:cs="Arial"/>
                <w:sz w:val="20"/>
                <w:szCs w:val="20"/>
              </w:rPr>
              <w:t xml:space="preserve"> and </w:t>
            </w:r>
            <w:proofErr w:type="gramStart"/>
            <w:r w:rsidRPr="003D48A7">
              <w:rPr>
                <w:rFonts w:ascii="Arial" w:hAnsi="Arial" w:cs="Arial"/>
                <w:sz w:val="20"/>
                <w:szCs w:val="20"/>
              </w:rPr>
              <w:t>on budget</w:t>
            </w:r>
            <w:proofErr w:type="gramEnd"/>
            <w:r w:rsidRPr="003D48A7">
              <w:rPr>
                <w:rFonts w:ascii="Arial" w:hAnsi="Arial" w:cs="Arial"/>
                <w:sz w:val="20"/>
                <w:szCs w:val="20"/>
              </w:rPr>
              <w:t xml:space="preserve"> project delivery. </w:t>
            </w:r>
          </w:p>
          <w:p w14:paraId="37EB5855" w14:textId="77777777" w:rsidR="00601EBD" w:rsidRDefault="00601EBD" w:rsidP="00EE4558">
            <w:pPr>
              <w:ind w:right="91"/>
              <w:rPr>
                <w:rFonts w:ascii="Arial" w:hAnsi="Arial" w:cs="Arial"/>
                <w:sz w:val="20"/>
                <w:szCs w:val="20"/>
              </w:rPr>
            </w:pPr>
          </w:p>
        </w:tc>
      </w:tr>
      <w:tr w:rsidR="00601EBD" w14:paraId="7B3FD6B1" w14:textId="77777777" w:rsidTr="00601EBD">
        <w:tc>
          <w:tcPr>
            <w:tcW w:w="10903" w:type="dxa"/>
          </w:tcPr>
          <w:p w14:paraId="0F809A22" w14:textId="77777777" w:rsidR="00E35E0F" w:rsidRDefault="00E35E0F" w:rsidP="00551D8A">
            <w:pPr>
              <w:ind w:right="-720"/>
              <w:rPr>
                <w:rFonts w:ascii="Arial" w:hAnsi="Arial" w:cs="Arial"/>
                <w:b/>
                <w:sz w:val="20"/>
                <w:szCs w:val="20"/>
              </w:rPr>
            </w:pPr>
          </w:p>
          <w:p w14:paraId="53A5B104" w14:textId="77777777" w:rsidR="00601EBD" w:rsidRDefault="00601EBD" w:rsidP="00551D8A">
            <w:pPr>
              <w:ind w:right="-720"/>
              <w:rPr>
                <w:rFonts w:ascii="Arial" w:hAnsi="Arial" w:cs="Arial"/>
                <w:sz w:val="20"/>
                <w:szCs w:val="20"/>
              </w:rPr>
            </w:pPr>
            <w:r w:rsidRPr="00601EBD">
              <w:rPr>
                <w:rFonts w:ascii="Arial" w:hAnsi="Arial" w:cs="Arial"/>
                <w:b/>
                <w:sz w:val="20"/>
                <w:szCs w:val="20"/>
              </w:rPr>
              <w:t xml:space="preserve">Anticipated </w:t>
            </w:r>
            <w:proofErr w:type="gramStart"/>
            <w:r w:rsidRPr="00601EBD">
              <w:rPr>
                <w:rFonts w:ascii="Arial" w:hAnsi="Arial" w:cs="Arial"/>
                <w:b/>
                <w:sz w:val="20"/>
                <w:szCs w:val="20"/>
              </w:rPr>
              <w:t>work</w:t>
            </w:r>
            <w:proofErr w:type="gramEnd"/>
            <w:r w:rsidRPr="00601EBD">
              <w:rPr>
                <w:rFonts w:ascii="Arial" w:hAnsi="Arial" w:cs="Arial"/>
                <w:b/>
                <w:sz w:val="20"/>
                <w:szCs w:val="20"/>
              </w:rPr>
              <w:t xml:space="preserve"> next quarter</w:t>
            </w:r>
            <w:r>
              <w:rPr>
                <w:rFonts w:ascii="Arial" w:hAnsi="Arial" w:cs="Arial"/>
                <w:sz w:val="20"/>
                <w:szCs w:val="20"/>
              </w:rPr>
              <w:t>:</w:t>
            </w:r>
          </w:p>
          <w:p w14:paraId="1684B5CE" w14:textId="77777777" w:rsidR="00601EBD" w:rsidRDefault="00601EBD" w:rsidP="00551D8A">
            <w:pPr>
              <w:ind w:right="-720"/>
              <w:rPr>
                <w:rFonts w:ascii="Arial" w:hAnsi="Arial" w:cs="Arial"/>
                <w:sz w:val="20"/>
                <w:szCs w:val="20"/>
              </w:rPr>
            </w:pPr>
          </w:p>
          <w:p w14:paraId="66096630" w14:textId="77777777" w:rsidR="0081370E" w:rsidRDefault="0081370E" w:rsidP="0081370E">
            <w:pPr>
              <w:ind w:right="91"/>
              <w:rPr>
                <w:rFonts w:ascii="Arial" w:hAnsi="Arial" w:cs="Arial"/>
                <w:sz w:val="20"/>
                <w:szCs w:val="20"/>
                <w:u w:val="single"/>
              </w:rPr>
            </w:pPr>
            <w:r w:rsidRPr="00EA4184">
              <w:rPr>
                <w:rFonts w:ascii="Arial" w:hAnsi="Arial" w:cs="Arial"/>
                <w:sz w:val="20"/>
                <w:szCs w:val="20"/>
                <w:u w:val="single"/>
              </w:rPr>
              <w:t>Task 1 – Literature Review</w:t>
            </w:r>
          </w:p>
          <w:p w14:paraId="11A23C1F" w14:textId="77777777" w:rsidR="0081370E" w:rsidRDefault="0081370E" w:rsidP="0081370E">
            <w:pPr>
              <w:ind w:right="91"/>
              <w:rPr>
                <w:rFonts w:ascii="Arial" w:hAnsi="Arial" w:cs="Arial"/>
                <w:sz w:val="20"/>
                <w:szCs w:val="20"/>
                <w:u w:val="single"/>
              </w:rPr>
            </w:pPr>
          </w:p>
          <w:p w14:paraId="67A327C7" w14:textId="35CD1374" w:rsidR="0081370E" w:rsidRDefault="00206F29" w:rsidP="0081370E">
            <w:pPr>
              <w:ind w:right="91"/>
              <w:rPr>
                <w:rFonts w:ascii="Arial" w:hAnsi="Arial" w:cs="Arial"/>
                <w:sz w:val="20"/>
                <w:szCs w:val="20"/>
              </w:rPr>
            </w:pPr>
            <w:r>
              <w:rPr>
                <w:rFonts w:ascii="Arial" w:hAnsi="Arial" w:cs="Arial"/>
                <w:sz w:val="20"/>
                <w:szCs w:val="20"/>
              </w:rPr>
              <w:t>This task has been completed.</w:t>
            </w:r>
            <w:r w:rsidR="0079383A">
              <w:rPr>
                <w:rFonts w:ascii="Arial" w:hAnsi="Arial" w:cs="Arial"/>
                <w:sz w:val="20"/>
                <w:szCs w:val="20"/>
              </w:rPr>
              <w:t xml:space="preserve"> No additional work planned.</w:t>
            </w:r>
          </w:p>
          <w:p w14:paraId="23340DE3" w14:textId="77777777" w:rsidR="008C67AB" w:rsidRDefault="008C67AB" w:rsidP="0081370E">
            <w:pPr>
              <w:ind w:right="91"/>
              <w:rPr>
                <w:rFonts w:ascii="Arial" w:hAnsi="Arial" w:cs="Arial"/>
                <w:sz w:val="20"/>
                <w:szCs w:val="20"/>
              </w:rPr>
            </w:pPr>
          </w:p>
          <w:p w14:paraId="7939E045" w14:textId="77777777" w:rsidR="0081370E" w:rsidRDefault="0081370E" w:rsidP="0081370E">
            <w:pPr>
              <w:ind w:right="91"/>
              <w:rPr>
                <w:rFonts w:ascii="Arial" w:hAnsi="Arial" w:cs="Arial"/>
                <w:sz w:val="20"/>
                <w:szCs w:val="20"/>
                <w:u w:val="single"/>
              </w:rPr>
            </w:pPr>
            <w:r w:rsidRPr="00EA4184">
              <w:rPr>
                <w:rFonts w:ascii="Arial" w:hAnsi="Arial" w:cs="Arial"/>
                <w:sz w:val="20"/>
                <w:szCs w:val="20"/>
                <w:u w:val="single"/>
              </w:rPr>
              <w:t>Task 2 – Connection Testing &amp; Verifying Design/Fabrication Details</w:t>
            </w:r>
          </w:p>
          <w:p w14:paraId="3C5DB53F" w14:textId="77777777" w:rsidR="0081370E" w:rsidRPr="00EA4184" w:rsidRDefault="0081370E" w:rsidP="0081370E">
            <w:pPr>
              <w:ind w:right="91"/>
              <w:rPr>
                <w:rFonts w:ascii="Arial" w:hAnsi="Arial" w:cs="Arial"/>
                <w:sz w:val="20"/>
                <w:szCs w:val="20"/>
                <w:u w:val="single"/>
              </w:rPr>
            </w:pPr>
          </w:p>
          <w:p w14:paraId="71FF073A" w14:textId="77777777" w:rsidR="0081370E" w:rsidRDefault="0081370E" w:rsidP="0081370E">
            <w:pPr>
              <w:ind w:right="91"/>
              <w:rPr>
                <w:rFonts w:ascii="Arial" w:hAnsi="Arial" w:cs="Arial"/>
                <w:i/>
                <w:iCs/>
                <w:sz w:val="20"/>
                <w:szCs w:val="20"/>
              </w:rPr>
            </w:pPr>
            <w:r w:rsidRPr="00EA4184">
              <w:rPr>
                <w:rFonts w:ascii="Arial" w:hAnsi="Arial" w:cs="Arial"/>
                <w:i/>
                <w:iCs/>
                <w:sz w:val="20"/>
                <w:szCs w:val="20"/>
              </w:rPr>
              <w:t>Task 2A – Welded Dual Grade Connections</w:t>
            </w:r>
          </w:p>
          <w:p w14:paraId="205200D4" w14:textId="77777777" w:rsidR="005B6EC1" w:rsidRDefault="005B6EC1" w:rsidP="0081370E">
            <w:pPr>
              <w:ind w:right="91"/>
              <w:rPr>
                <w:rFonts w:ascii="Arial" w:hAnsi="Arial" w:cs="Arial"/>
                <w:i/>
                <w:iCs/>
                <w:sz w:val="20"/>
                <w:szCs w:val="20"/>
              </w:rPr>
            </w:pPr>
          </w:p>
          <w:p w14:paraId="4E63E77A" w14:textId="60FB6D19" w:rsidR="00376BE7" w:rsidRPr="00376BE7" w:rsidRDefault="00376BE7" w:rsidP="00376BE7">
            <w:pPr>
              <w:ind w:right="91"/>
              <w:rPr>
                <w:rFonts w:ascii="Arial" w:hAnsi="Arial" w:cs="Arial"/>
                <w:sz w:val="20"/>
                <w:szCs w:val="20"/>
              </w:rPr>
            </w:pPr>
            <w:r w:rsidRPr="00376BE7">
              <w:rPr>
                <w:rFonts w:ascii="Arial" w:hAnsi="Arial" w:cs="Arial"/>
                <w:sz w:val="20"/>
                <w:szCs w:val="20"/>
              </w:rPr>
              <w:t>VTRC will complete the analysis on the results of the side bend and fillet weld break tests. VTRC will begin the stress corrosion cracking testing.</w:t>
            </w:r>
          </w:p>
          <w:p w14:paraId="2DA69A22" w14:textId="69B41C25" w:rsidR="000424A3" w:rsidRDefault="000424A3" w:rsidP="0081370E">
            <w:pPr>
              <w:ind w:right="91"/>
              <w:rPr>
                <w:rFonts w:ascii="Arial" w:hAnsi="Arial" w:cs="Arial"/>
                <w:sz w:val="20"/>
                <w:szCs w:val="20"/>
                <w:highlight w:val="yellow"/>
              </w:rPr>
            </w:pPr>
          </w:p>
          <w:p w14:paraId="7DEEDF3C" w14:textId="6EB53669" w:rsidR="00376BE7" w:rsidRPr="009954FD" w:rsidRDefault="009954FD" w:rsidP="0081370E">
            <w:pPr>
              <w:ind w:right="91"/>
              <w:rPr>
                <w:rFonts w:ascii="Arial" w:hAnsi="Arial" w:cs="Arial"/>
                <w:sz w:val="20"/>
                <w:szCs w:val="20"/>
              </w:rPr>
            </w:pPr>
            <w:r w:rsidRPr="009954FD">
              <w:rPr>
                <w:rFonts w:ascii="Arial" w:hAnsi="Arial" w:cs="Arial"/>
                <w:sz w:val="20"/>
                <w:szCs w:val="20"/>
              </w:rPr>
              <w:t xml:space="preserve">Utah State will complete the </w:t>
            </w:r>
            <w:proofErr w:type="spellStart"/>
            <w:r w:rsidRPr="009954FD">
              <w:rPr>
                <w:rFonts w:ascii="Arial" w:hAnsi="Arial" w:cs="Arial"/>
                <w:sz w:val="20"/>
                <w:szCs w:val="20"/>
              </w:rPr>
              <w:t>macroetch</w:t>
            </w:r>
            <w:proofErr w:type="spellEnd"/>
            <w:r w:rsidRPr="009954FD">
              <w:rPr>
                <w:rFonts w:ascii="Arial" w:hAnsi="Arial" w:cs="Arial"/>
                <w:sz w:val="20"/>
                <w:szCs w:val="20"/>
              </w:rPr>
              <w:t xml:space="preserve"> testing and will begin conducting the reduced section tension testing using the DIC to measure behavior. Installation of the corrosion chamber will be completed, and the corrosion testing of the welded and bolted samples will commence.</w:t>
            </w:r>
          </w:p>
          <w:p w14:paraId="26102B6B" w14:textId="77777777" w:rsidR="009954FD" w:rsidRPr="00BF62ED" w:rsidRDefault="009954FD" w:rsidP="0081370E">
            <w:pPr>
              <w:ind w:right="91"/>
              <w:rPr>
                <w:rFonts w:ascii="Arial" w:hAnsi="Arial" w:cs="Arial"/>
                <w:sz w:val="20"/>
                <w:szCs w:val="20"/>
                <w:highlight w:val="yellow"/>
              </w:rPr>
            </w:pPr>
          </w:p>
          <w:p w14:paraId="6142BFCB" w14:textId="2B2B933A" w:rsidR="000424A3" w:rsidRDefault="003D48A7" w:rsidP="0081370E">
            <w:pPr>
              <w:ind w:right="91"/>
              <w:rPr>
                <w:rFonts w:ascii="Arial" w:hAnsi="Arial" w:cs="Arial"/>
                <w:sz w:val="20"/>
                <w:szCs w:val="20"/>
                <w:highlight w:val="yellow"/>
              </w:rPr>
            </w:pPr>
            <w:r w:rsidRPr="003D48A7">
              <w:rPr>
                <w:rFonts w:ascii="Arial" w:hAnsi="Arial" w:cs="Arial"/>
                <w:sz w:val="20"/>
                <w:szCs w:val="20"/>
              </w:rPr>
              <w:t>Missouri University will continue to conduct UT on remaining groove weld samples. Analysis will continue to evaluat</w:t>
            </w:r>
            <w:r>
              <w:rPr>
                <w:rFonts w:ascii="Arial" w:hAnsi="Arial" w:cs="Arial"/>
                <w:sz w:val="20"/>
                <w:szCs w:val="20"/>
              </w:rPr>
              <w:t>e</w:t>
            </w:r>
            <w:r w:rsidRPr="003D48A7">
              <w:rPr>
                <w:rFonts w:ascii="Arial" w:hAnsi="Arial" w:cs="Arial"/>
                <w:sz w:val="20"/>
                <w:szCs w:val="20"/>
              </w:rPr>
              <w:t xml:space="preserve"> longitudinal-wave inspections at multiple frequencies and refraction angles to identify optimal inspection parameters for improved defect detection in the weld region.</w:t>
            </w:r>
          </w:p>
          <w:p w14:paraId="6DC2B9CE" w14:textId="77777777" w:rsidR="0081370E" w:rsidRDefault="0081370E" w:rsidP="0081370E">
            <w:pPr>
              <w:ind w:right="-720"/>
              <w:rPr>
                <w:rFonts w:ascii="Arial" w:hAnsi="Arial" w:cs="Arial"/>
                <w:sz w:val="20"/>
                <w:szCs w:val="20"/>
              </w:rPr>
            </w:pPr>
          </w:p>
          <w:p w14:paraId="625F1130" w14:textId="77777777" w:rsidR="0081370E" w:rsidRDefault="0081370E" w:rsidP="0081370E">
            <w:pPr>
              <w:ind w:right="91"/>
              <w:rPr>
                <w:rFonts w:ascii="Arial" w:hAnsi="Arial" w:cs="Arial"/>
                <w:i/>
                <w:iCs/>
                <w:sz w:val="20"/>
                <w:szCs w:val="20"/>
              </w:rPr>
            </w:pPr>
            <w:r w:rsidRPr="00EA4184">
              <w:rPr>
                <w:rFonts w:ascii="Arial" w:hAnsi="Arial" w:cs="Arial"/>
                <w:i/>
                <w:iCs/>
                <w:sz w:val="20"/>
                <w:szCs w:val="20"/>
              </w:rPr>
              <w:t>Task 2</w:t>
            </w:r>
            <w:r>
              <w:rPr>
                <w:rFonts w:ascii="Arial" w:hAnsi="Arial" w:cs="Arial"/>
                <w:i/>
                <w:iCs/>
                <w:sz w:val="20"/>
                <w:szCs w:val="20"/>
              </w:rPr>
              <w:t>B</w:t>
            </w:r>
            <w:r w:rsidRPr="00EA4184">
              <w:rPr>
                <w:rFonts w:ascii="Arial" w:hAnsi="Arial" w:cs="Arial"/>
                <w:i/>
                <w:iCs/>
                <w:sz w:val="20"/>
                <w:szCs w:val="20"/>
              </w:rPr>
              <w:t xml:space="preserve"> – </w:t>
            </w:r>
            <w:r>
              <w:rPr>
                <w:rFonts w:ascii="Arial" w:hAnsi="Arial" w:cs="Arial"/>
                <w:i/>
                <w:iCs/>
                <w:sz w:val="20"/>
                <w:szCs w:val="20"/>
              </w:rPr>
              <w:t>Bolte</w:t>
            </w:r>
            <w:r w:rsidRPr="00EA4184">
              <w:rPr>
                <w:rFonts w:ascii="Arial" w:hAnsi="Arial" w:cs="Arial"/>
                <w:i/>
                <w:iCs/>
                <w:sz w:val="20"/>
                <w:szCs w:val="20"/>
              </w:rPr>
              <w:t>d Dual Grade Connections</w:t>
            </w:r>
          </w:p>
          <w:p w14:paraId="74235A4B" w14:textId="77777777" w:rsidR="0081370E" w:rsidRDefault="0081370E" w:rsidP="0081370E">
            <w:pPr>
              <w:ind w:right="91"/>
              <w:rPr>
                <w:rFonts w:ascii="Arial" w:hAnsi="Arial" w:cs="Arial"/>
                <w:i/>
                <w:iCs/>
                <w:sz w:val="20"/>
                <w:szCs w:val="20"/>
              </w:rPr>
            </w:pPr>
          </w:p>
          <w:p w14:paraId="38C2CC15" w14:textId="3A748346" w:rsidR="00247B78" w:rsidRPr="00247B78" w:rsidRDefault="003D48A7" w:rsidP="0081370E">
            <w:pPr>
              <w:ind w:right="91"/>
              <w:rPr>
                <w:rFonts w:ascii="Arial" w:hAnsi="Arial" w:cs="Arial"/>
                <w:sz w:val="20"/>
                <w:szCs w:val="20"/>
              </w:rPr>
            </w:pPr>
            <w:r>
              <w:rPr>
                <w:rFonts w:ascii="Arial" w:hAnsi="Arial" w:cs="Arial"/>
                <w:sz w:val="20"/>
                <w:szCs w:val="20"/>
              </w:rPr>
              <w:t>The research team</w:t>
            </w:r>
            <w:r w:rsidR="00242A93">
              <w:rPr>
                <w:rFonts w:ascii="Arial" w:hAnsi="Arial" w:cs="Arial"/>
                <w:sz w:val="20"/>
                <w:szCs w:val="20"/>
              </w:rPr>
              <w:t xml:space="preserve"> will </w:t>
            </w:r>
            <w:r>
              <w:rPr>
                <w:rFonts w:ascii="Arial" w:hAnsi="Arial" w:cs="Arial"/>
                <w:sz w:val="20"/>
                <w:szCs w:val="20"/>
              </w:rPr>
              <w:t xml:space="preserve">order materials and </w:t>
            </w:r>
            <w:r w:rsidR="00242A93">
              <w:rPr>
                <w:rFonts w:ascii="Arial" w:hAnsi="Arial" w:cs="Arial"/>
                <w:sz w:val="20"/>
                <w:szCs w:val="20"/>
              </w:rPr>
              <w:t xml:space="preserve">begin </w:t>
            </w:r>
            <w:r>
              <w:rPr>
                <w:rFonts w:ascii="Arial" w:hAnsi="Arial" w:cs="Arial"/>
                <w:sz w:val="20"/>
                <w:szCs w:val="20"/>
              </w:rPr>
              <w:t xml:space="preserve">assembling bolted specimens for </w:t>
            </w:r>
            <w:r w:rsidR="00242A93">
              <w:rPr>
                <w:rFonts w:ascii="Arial" w:hAnsi="Arial" w:cs="Arial"/>
                <w:sz w:val="20"/>
                <w:szCs w:val="20"/>
              </w:rPr>
              <w:t>accelerated corrosion testing</w:t>
            </w:r>
            <w:r>
              <w:rPr>
                <w:rFonts w:ascii="Arial" w:hAnsi="Arial" w:cs="Arial"/>
                <w:sz w:val="20"/>
                <w:szCs w:val="20"/>
              </w:rPr>
              <w:t>.</w:t>
            </w:r>
          </w:p>
          <w:p w14:paraId="76E0F1FA" w14:textId="77777777" w:rsidR="0081370E" w:rsidRDefault="0081370E" w:rsidP="0081370E">
            <w:pPr>
              <w:ind w:right="-720"/>
              <w:rPr>
                <w:rFonts w:ascii="Arial" w:hAnsi="Arial" w:cs="Arial"/>
                <w:sz w:val="20"/>
                <w:szCs w:val="20"/>
              </w:rPr>
            </w:pPr>
          </w:p>
          <w:p w14:paraId="2EB0090B" w14:textId="77777777" w:rsidR="0081370E" w:rsidRPr="00EA4184" w:rsidRDefault="0081370E" w:rsidP="0081370E">
            <w:pPr>
              <w:ind w:right="91"/>
              <w:rPr>
                <w:rFonts w:ascii="Arial" w:hAnsi="Arial" w:cs="Arial"/>
                <w:sz w:val="20"/>
                <w:szCs w:val="20"/>
                <w:u w:val="single"/>
              </w:rPr>
            </w:pPr>
            <w:r w:rsidRPr="00EA4184">
              <w:rPr>
                <w:rFonts w:ascii="Arial" w:hAnsi="Arial" w:cs="Arial"/>
                <w:sz w:val="20"/>
                <w:szCs w:val="20"/>
                <w:u w:val="single"/>
              </w:rPr>
              <w:t>Task 3 – Final Report &amp; Guidelines</w:t>
            </w:r>
          </w:p>
          <w:p w14:paraId="7C3F6105" w14:textId="77777777" w:rsidR="00601EBD" w:rsidRDefault="00601EBD" w:rsidP="00551D8A">
            <w:pPr>
              <w:ind w:right="-720"/>
              <w:rPr>
                <w:rFonts w:ascii="Arial" w:hAnsi="Arial" w:cs="Arial"/>
                <w:sz w:val="20"/>
                <w:szCs w:val="20"/>
              </w:rPr>
            </w:pPr>
          </w:p>
          <w:p w14:paraId="2679FE12" w14:textId="10B4979D" w:rsidR="00601EBD" w:rsidRDefault="005B6EC1" w:rsidP="00551D8A">
            <w:pPr>
              <w:ind w:right="-720"/>
              <w:rPr>
                <w:rFonts w:ascii="Arial" w:hAnsi="Arial" w:cs="Arial"/>
                <w:sz w:val="20"/>
                <w:szCs w:val="20"/>
              </w:rPr>
            </w:pPr>
            <w:r>
              <w:rPr>
                <w:rFonts w:ascii="Arial" w:hAnsi="Arial" w:cs="Arial"/>
                <w:sz w:val="20"/>
                <w:szCs w:val="20"/>
              </w:rPr>
              <w:t xml:space="preserve">No work is planned </w:t>
            </w:r>
            <w:proofErr w:type="gramStart"/>
            <w:r>
              <w:rPr>
                <w:rFonts w:ascii="Arial" w:hAnsi="Arial" w:cs="Arial"/>
                <w:sz w:val="20"/>
                <w:szCs w:val="20"/>
              </w:rPr>
              <w:t>on</w:t>
            </w:r>
            <w:proofErr w:type="gramEnd"/>
            <w:r>
              <w:rPr>
                <w:rFonts w:ascii="Arial" w:hAnsi="Arial" w:cs="Arial"/>
                <w:sz w:val="20"/>
                <w:szCs w:val="20"/>
              </w:rPr>
              <w:t xml:space="preserve"> this task in the next report period.</w:t>
            </w:r>
          </w:p>
          <w:p w14:paraId="3114B8C1" w14:textId="77777777" w:rsidR="00601EBD" w:rsidRDefault="00601EBD" w:rsidP="00551D8A">
            <w:pPr>
              <w:ind w:right="-720"/>
              <w:rPr>
                <w:rFonts w:ascii="Arial" w:hAnsi="Arial" w:cs="Arial"/>
                <w:sz w:val="20"/>
                <w:szCs w:val="20"/>
              </w:rPr>
            </w:pPr>
          </w:p>
          <w:p w14:paraId="4D12E1EA" w14:textId="77777777" w:rsidR="002A7136" w:rsidRDefault="002A7136" w:rsidP="002A7136">
            <w:pPr>
              <w:ind w:right="91"/>
              <w:rPr>
                <w:rFonts w:ascii="Arial" w:hAnsi="Arial" w:cs="Arial"/>
                <w:sz w:val="20"/>
                <w:szCs w:val="20"/>
                <w:u w:val="single"/>
              </w:rPr>
            </w:pPr>
            <w:r w:rsidRPr="00855334">
              <w:rPr>
                <w:rFonts w:ascii="Arial" w:hAnsi="Arial" w:cs="Arial"/>
                <w:sz w:val="20"/>
                <w:szCs w:val="20"/>
                <w:u w:val="single"/>
              </w:rPr>
              <w:t>VTRC/UVA Dissimilar Metal Welding Research Project</w:t>
            </w:r>
          </w:p>
          <w:p w14:paraId="313C1226" w14:textId="77777777" w:rsidR="0067578F" w:rsidRDefault="0067578F" w:rsidP="002A7136">
            <w:pPr>
              <w:ind w:right="91"/>
              <w:rPr>
                <w:rFonts w:ascii="Arial" w:hAnsi="Arial" w:cs="Arial"/>
                <w:sz w:val="20"/>
                <w:szCs w:val="20"/>
                <w:u w:val="single"/>
              </w:rPr>
            </w:pPr>
          </w:p>
          <w:p w14:paraId="12187F74" w14:textId="1C25A9FF" w:rsidR="00426BA5" w:rsidRDefault="00242A93" w:rsidP="005B592D">
            <w:pPr>
              <w:ind w:right="91"/>
              <w:rPr>
                <w:rFonts w:ascii="Arial" w:hAnsi="Arial" w:cs="Arial"/>
                <w:sz w:val="20"/>
                <w:szCs w:val="20"/>
              </w:rPr>
            </w:pPr>
            <w:r>
              <w:rPr>
                <w:rFonts w:ascii="Arial" w:hAnsi="Arial" w:cs="Arial"/>
                <w:sz w:val="20"/>
                <w:szCs w:val="20"/>
              </w:rPr>
              <w:t xml:space="preserve">No additional work. This project has officially </w:t>
            </w:r>
            <w:proofErr w:type="gramStart"/>
            <w:r>
              <w:rPr>
                <w:rFonts w:ascii="Arial" w:hAnsi="Arial" w:cs="Arial"/>
                <w:sz w:val="20"/>
                <w:szCs w:val="20"/>
              </w:rPr>
              <w:t>completed</w:t>
            </w:r>
            <w:proofErr w:type="gramEnd"/>
            <w:r>
              <w:rPr>
                <w:rFonts w:ascii="Arial" w:hAnsi="Arial" w:cs="Arial"/>
                <w:sz w:val="20"/>
                <w:szCs w:val="20"/>
              </w:rPr>
              <w:t>.</w:t>
            </w:r>
          </w:p>
          <w:p w14:paraId="22A6FCE0" w14:textId="77551B18" w:rsidR="005B592D" w:rsidRDefault="005B592D" w:rsidP="005B592D">
            <w:pPr>
              <w:ind w:right="91"/>
              <w:rPr>
                <w:rFonts w:ascii="Arial" w:hAnsi="Arial" w:cs="Arial"/>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B96E8D">
        <w:tc>
          <w:tcPr>
            <w:tcW w:w="10908" w:type="dxa"/>
          </w:tcPr>
          <w:p w14:paraId="663ABD82" w14:textId="77777777" w:rsidR="00E35E0F" w:rsidRDefault="00E35E0F" w:rsidP="00551D8A">
            <w:pPr>
              <w:ind w:right="-720"/>
              <w:rPr>
                <w:rFonts w:ascii="Arial" w:hAnsi="Arial" w:cs="Arial"/>
                <w:b/>
                <w:sz w:val="20"/>
                <w:szCs w:val="20"/>
              </w:rPr>
            </w:pPr>
          </w:p>
          <w:p w14:paraId="76850FAC"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62835654" w14:textId="24665A00" w:rsidR="00C419BF" w:rsidRDefault="00C419BF" w:rsidP="00551D8A">
            <w:pPr>
              <w:ind w:right="-720"/>
              <w:rPr>
                <w:rFonts w:ascii="Arial" w:hAnsi="Arial" w:cs="Arial"/>
                <w:bCs/>
                <w:sz w:val="20"/>
                <w:szCs w:val="20"/>
              </w:rPr>
            </w:pPr>
          </w:p>
          <w:p w14:paraId="1C30EA17" w14:textId="2B1F2CD9" w:rsidR="00B770CA" w:rsidRDefault="00B770CA" w:rsidP="00551D8A">
            <w:pPr>
              <w:ind w:right="-720"/>
              <w:rPr>
                <w:rFonts w:ascii="Arial" w:hAnsi="Arial" w:cs="Arial"/>
                <w:bCs/>
                <w:sz w:val="20"/>
                <w:szCs w:val="20"/>
              </w:rPr>
            </w:pPr>
            <w:r>
              <w:rPr>
                <w:rFonts w:ascii="Arial" w:hAnsi="Arial" w:cs="Arial"/>
                <w:bCs/>
                <w:sz w:val="20"/>
                <w:szCs w:val="20"/>
              </w:rPr>
              <w:t xml:space="preserve">Due to the </w:t>
            </w:r>
            <w:r w:rsidR="00426BA5">
              <w:rPr>
                <w:rFonts w:ascii="Arial" w:hAnsi="Arial" w:cs="Arial"/>
                <w:bCs/>
                <w:sz w:val="20"/>
                <w:szCs w:val="20"/>
              </w:rPr>
              <w:t xml:space="preserve">early stages of this </w:t>
            </w:r>
            <w:r>
              <w:rPr>
                <w:rFonts w:ascii="Arial" w:hAnsi="Arial" w:cs="Arial"/>
                <w:bCs/>
                <w:sz w:val="20"/>
                <w:szCs w:val="20"/>
              </w:rPr>
              <w:t>projec</w:t>
            </w:r>
            <w:r w:rsidR="00426BA5">
              <w:rPr>
                <w:rFonts w:ascii="Arial" w:hAnsi="Arial" w:cs="Arial"/>
                <w:bCs/>
                <w:sz w:val="20"/>
                <w:szCs w:val="20"/>
              </w:rPr>
              <w:t>t</w:t>
            </w:r>
            <w:r>
              <w:rPr>
                <w:rFonts w:ascii="Arial" w:hAnsi="Arial" w:cs="Arial"/>
                <w:bCs/>
                <w:sz w:val="20"/>
                <w:szCs w:val="20"/>
              </w:rPr>
              <w:t>, no significant results have been found yet.</w:t>
            </w:r>
          </w:p>
          <w:p w14:paraId="769A7745" w14:textId="77777777" w:rsidR="00B770CA" w:rsidRDefault="00B770CA" w:rsidP="00551D8A">
            <w:pPr>
              <w:ind w:right="-720"/>
              <w:rPr>
                <w:rFonts w:ascii="Arial" w:hAnsi="Arial" w:cs="Arial"/>
                <w:bCs/>
                <w:sz w:val="20"/>
                <w:szCs w:val="20"/>
              </w:rPr>
            </w:pPr>
          </w:p>
          <w:p w14:paraId="2C27AEFA" w14:textId="77777777" w:rsidR="00B770CA" w:rsidRDefault="00B770CA" w:rsidP="00B770CA">
            <w:pPr>
              <w:ind w:right="91"/>
              <w:rPr>
                <w:rFonts w:ascii="Arial" w:hAnsi="Arial" w:cs="Arial"/>
                <w:sz w:val="20"/>
                <w:szCs w:val="20"/>
                <w:u w:val="single"/>
              </w:rPr>
            </w:pPr>
            <w:r w:rsidRPr="00855334">
              <w:rPr>
                <w:rFonts w:ascii="Arial" w:hAnsi="Arial" w:cs="Arial"/>
                <w:sz w:val="20"/>
                <w:szCs w:val="20"/>
                <w:u w:val="single"/>
              </w:rPr>
              <w:t>VTRC/UVA Dissimilar Metal Welding Research Project</w:t>
            </w:r>
          </w:p>
          <w:p w14:paraId="59DDC6FD" w14:textId="77777777" w:rsidR="00B770CA" w:rsidRDefault="00B770CA" w:rsidP="00551D8A">
            <w:pPr>
              <w:ind w:right="-720"/>
              <w:rPr>
                <w:rFonts w:ascii="Arial" w:hAnsi="Arial" w:cs="Arial"/>
                <w:bCs/>
                <w:sz w:val="20"/>
                <w:szCs w:val="20"/>
              </w:rPr>
            </w:pPr>
          </w:p>
          <w:p w14:paraId="3D265728" w14:textId="15F7D250" w:rsidR="00B96E8D" w:rsidRPr="00B96E8D" w:rsidRDefault="00B96E8D" w:rsidP="00B96E8D">
            <w:pPr>
              <w:pStyle w:val="ListParagraph"/>
              <w:numPr>
                <w:ilvl w:val="0"/>
                <w:numId w:val="4"/>
              </w:numPr>
              <w:ind w:left="241" w:right="91" w:hanging="151"/>
              <w:rPr>
                <w:rFonts w:ascii="Arial" w:hAnsi="Arial" w:cs="Arial"/>
                <w:bCs/>
                <w:sz w:val="20"/>
                <w:szCs w:val="20"/>
              </w:rPr>
            </w:pPr>
            <w:r w:rsidRPr="00B96E8D">
              <w:rPr>
                <w:rFonts w:ascii="Arial" w:hAnsi="Arial" w:cs="Arial"/>
                <w:bCs/>
                <w:sz w:val="20"/>
                <w:szCs w:val="20"/>
              </w:rPr>
              <w:t>Dissimilar metal welds made between 50CR/412 steel and 50W/A36 steel can meet the mechanical property requirements of the AASTHO/AWS D1.5 Bridge Welding Code. This requires using different welding parameters than those typically used for other steel bridge welds.</w:t>
            </w:r>
          </w:p>
          <w:p w14:paraId="5948A1AB" w14:textId="26DEC63D" w:rsidR="00B96E8D" w:rsidRPr="00B96E8D" w:rsidRDefault="00B96E8D" w:rsidP="00B96E8D">
            <w:pPr>
              <w:pStyle w:val="ListParagraph"/>
              <w:numPr>
                <w:ilvl w:val="0"/>
                <w:numId w:val="4"/>
              </w:numPr>
              <w:ind w:left="241" w:right="91" w:hanging="151"/>
              <w:rPr>
                <w:rFonts w:ascii="Arial" w:hAnsi="Arial" w:cs="Arial"/>
                <w:bCs/>
                <w:sz w:val="20"/>
                <w:szCs w:val="20"/>
              </w:rPr>
            </w:pPr>
            <w:r w:rsidRPr="00B96E8D">
              <w:rPr>
                <w:rFonts w:ascii="Arial" w:hAnsi="Arial" w:cs="Arial"/>
                <w:bCs/>
                <w:sz w:val="20"/>
                <w:szCs w:val="20"/>
              </w:rPr>
              <w:t xml:space="preserve">Dissimilar metal welds made with 50CR/412 steel and A36/50W steel experience a significant reduction in corrosion resistance compared to non-dissimilar 50CR steel welds and the base metals in these welds. The heat affected zones of the weld and the base metals experience multiple forms of detrimental corrosion including uniform, pitting, galvanic, and intergranular corrosion. The corrosion resistance of the heat affected zones in these dissimilar metal </w:t>
            </w:r>
            <w:r w:rsidRPr="00B96E8D">
              <w:rPr>
                <w:rFonts w:ascii="Arial" w:hAnsi="Arial" w:cs="Arial"/>
                <w:bCs/>
                <w:sz w:val="20"/>
                <w:szCs w:val="20"/>
              </w:rPr>
              <w:lastRenderedPageBreak/>
              <w:t>welds is as follows, from greatest corrosion resistance to least: 50CR steel/309L weld metal &gt;&gt; 50W steel/309L weld metal &gt; A36 steel/309L weld metal.</w:t>
            </w:r>
          </w:p>
          <w:p w14:paraId="4BD6D9FD" w14:textId="14039E49" w:rsidR="00B96E8D" w:rsidRPr="00B96E8D" w:rsidRDefault="00B96E8D" w:rsidP="00B96E8D">
            <w:pPr>
              <w:pStyle w:val="ListParagraph"/>
              <w:numPr>
                <w:ilvl w:val="0"/>
                <w:numId w:val="4"/>
              </w:numPr>
              <w:ind w:left="241" w:right="91" w:hanging="151"/>
              <w:rPr>
                <w:rFonts w:ascii="Arial" w:hAnsi="Arial" w:cs="Arial"/>
                <w:bCs/>
                <w:sz w:val="20"/>
                <w:szCs w:val="20"/>
              </w:rPr>
            </w:pPr>
            <w:r w:rsidRPr="00B96E8D">
              <w:rPr>
                <w:rFonts w:ascii="Arial" w:hAnsi="Arial" w:cs="Arial"/>
                <w:bCs/>
                <w:sz w:val="20"/>
                <w:szCs w:val="20"/>
              </w:rPr>
              <w:t>Significant challenges remain with the nondestructive evaluation of dissimilar metal welds made with 50CR/412 steel and A36/50W steel. Radiographic testing using parameters typically used for other bridge welds has the potential to mask potential defects in these dissimilar metal welds. Due to the ultrasonic anisotropy of dissimilar metal welds, defects in the welds can be missed or mislocated using traditional ultrasonic testing calibration processes. Further, ultrasonic wave refraction can lead to missing or mislocating defects in these welds when inspecting them using traditional ultrasonic testing or phased array ultrasonic testing.</w:t>
            </w:r>
          </w:p>
          <w:p w14:paraId="2EA53218" w14:textId="38CAAF69" w:rsidR="00B96E8D" w:rsidRPr="00B96E8D" w:rsidRDefault="00B96E8D" w:rsidP="00B96E8D">
            <w:pPr>
              <w:pStyle w:val="ListParagraph"/>
              <w:numPr>
                <w:ilvl w:val="0"/>
                <w:numId w:val="4"/>
              </w:numPr>
              <w:ind w:left="241" w:right="91" w:hanging="151"/>
              <w:rPr>
                <w:rFonts w:ascii="Arial" w:hAnsi="Arial" w:cs="Arial"/>
                <w:bCs/>
                <w:sz w:val="20"/>
                <w:szCs w:val="20"/>
              </w:rPr>
            </w:pPr>
            <w:r w:rsidRPr="00B96E8D">
              <w:rPr>
                <w:rFonts w:ascii="Arial" w:hAnsi="Arial" w:cs="Arial"/>
                <w:bCs/>
                <w:sz w:val="20"/>
                <w:szCs w:val="20"/>
              </w:rPr>
              <w:t xml:space="preserve">412 steel is a potential alternative to 50CR steel. 412 </w:t>
            </w:r>
            <w:proofErr w:type="gramStart"/>
            <w:r w:rsidRPr="00B96E8D">
              <w:rPr>
                <w:rFonts w:ascii="Arial" w:hAnsi="Arial" w:cs="Arial"/>
                <w:bCs/>
                <w:sz w:val="20"/>
                <w:szCs w:val="20"/>
              </w:rPr>
              <w:t>steel</w:t>
            </w:r>
            <w:proofErr w:type="gramEnd"/>
            <w:r w:rsidRPr="00B96E8D">
              <w:rPr>
                <w:rFonts w:ascii="Arial" w:hAnsi="Arial" w:cs="Arial"/>
                <w:bCs/>
                <w:sz w:val="20"/>
                <w:szCs w:val="20"/>
              </w:rPr>
              <w:t xml:space="preserve"> has a similar chemistry to 50CR steel, which gives it a similar corrosion resistance, has similar mechanical properties to 50CR steel, and is regularly produced by a domestic steel supplier. However, it does not meet the current heat treatment requirements for Grade 50CR steel as specified in ASTM A709.</w:t>
            </w:r>
          </w:p>
          <w:p w14:paraId="0A4C50F0" w14:textId="77777777" w:rsidR="00601EBD" w:rsidRDefault="00601EBD" w:rsidP="00551D8A">
            <w:pPr>
              <w:ind w:right="-720"/>
              <w:rPr>
                <w:rFonts w:ascii="Arial" w:hAnsi="Arial" w:cs="Arial"/>
                <w:b/>
                <w:sz w:val="20"/>
                <w:szCs w:val="20"/>
              </w:rPr>
            </w:pPr>
          </w:p>
        </w:tc>
      </w:tr>
      <w:tr w:rsidR="00601EBD" w14:paraId="5F17B6F7" w14:textId="77777777" w:rsidTr="00B96E8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9C8CF97" w14:textId="5AE97FBE" w:rsidR="0000709B" w:rsidRDefault="0000709B" w:rsidP="00551D8A">
            <w:pPr>
              <w:ind w:right="-720"/>
              <w:rPr>
                <w:rFonts w:ascii="Arial" w:hAnsi="Arial" w:cs="Arial"/>
                <w:b/>
                <w:sz w:val="20"/>
                <w:szCs w:val="20"/>
              </w:rPr>
            </w:pPr>
          </w:p>
          <w:p w14:paraId="204952E6" w14:textId="67B4D733" w:rsidR="0000709B" w:rsidRPr="0000709B" w:rsidRDefault="0000709B" w:rsidP="00551D8A">
            <w:pPr>
              <w:ind w:right="-720"/>
              <w:rPr>
                <w:rFonts w:ascii="Arial" w:hAnsi="Arial" w:cs="Arial"/>
                <w:sz w:val="20"/>
                <w:szCs w:val="20"/>
              </w:rPr>
            </w:pPr>
            <w:r w:rsidRPr="0000709B">
              <w:rPr>
                <w:rFonts w:ascii="Arial" w:hAnsi="Arial" w:cs="Arial"/>
                <w:sz w:val="20"/>
                <w:szCs w:val="20"/>
              </w:rPr>
              <w:t>None.</w:t>
            </w:r>
          </w:p>
          <w:p w14:paraId="0DE2D649" w14:textId="77777777" w:rsidR="00601EBD" w:rsidRDefault="00601EBD" w:rsidP="00551D8A">
            <w:pPr>
              <w:ind w:right="-720"/>
              <w:rPr>
                <w:rFonts w:ascii="Arial" w:hAnsi="Arial" w:cs="Arial"/>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6461728F"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974D1DC" w14:textId="77777777" w:rsidR="00547EE3" w:rsidRDefault="00547EE3" w:rsidP="00551D8A">
            <w:pPr>
              <w:ind w:right="-720"/>
              <w:rPr>
                <w:rFonts w:ascii="Arial" w:hAnsi="Arial" w:cs="Arial"/>
                <w:sz w:val="20"/>
                <w:szCs w:val="20"/>
              </w:rPr>
            </w:pPr>
          </w:p>
          <w:p w14:paraId="178E2E09" w14:textId="4722D431" w:rsidR="002A7136" w:rsidRPr="002A7136" w:rsidRDefault="002A7136" w:rsidP="002A7136">
            <w:pPr>
              <w:rPr>
                <w:rFonts w:ascii="Arial" w:hAnsi="Arial" w:cs="Arial"/>
                <w:sz w:val="20"/>
                <w:szCs w:val="20"/>
              </w:rPr>
            </w:pPr>
            <w:r w:rsidRPr="002A7136">
              <w:rPr>
                <w:rFonts w:ascii="Arial" w:hAnsi="Arial" w:cs="Arial"/>
                <w:sz w:val="20"/>
                <w:szCs w:val="20"/>
              </w:rPr>
              <w:t xml:space="preserve">The primary research product will be the final report as developed in Task 3. Recommended changes to the AASHTO LRFD BDS/BCS and </w:t>
            </w:r>
            <w:r w:rsidR="00D21A32">
              <w:rPr>
                <w:rFonts w:ascii="Arial" w:hAnsi="Arial" w:cs="Arial"/>
                <w:sz w:val="20"/>
                <w:szCs w:val="20"/>
              </w:rPr>
              <w:t xml:space="preserve">AWS </w:t>
            </w:r>
            <w:r w:rsidRPr="002A7136">
              <w:rPr>
                <w:rFonts w:ascii="Arial" w:hAnsi="Arial" w:cs="Arial"/>
                <w:sz w:val="20"/>
                <w:szCs w:val="20"/>
              </w:rPr>
              <w:t xml:space="preserve">D1.5 will be included in appendices within the report and will be based on the combined results from this research and the VTRC/UVA research dual grade welding research. Recommended changes will be written in a similar format to the specifications for which they are intended (i.e., recommendations for AASHTO specifications will follow a two-column specification/commentary format, and recommendations for D1.5 will follow a two-chapter specification/commentary format.). Using a similar format to existing specifications will allow these revisions to be more easily </w:t>
            </w:r>
            <w:r w:rsidR="00D21A32">
              <w:rPr>
                <w:rFonts w:ascii="Arial" w:hAnsi="Arial" w:cs="Arial"/>
                <w:sz w:val="20"/>
                <w:szCs w:val="20"/>
              </w:rPr>
              <w:t>balloted and adopted</w:t>
            </w:r>
            <w:r w:rsidRPr="002A7136">
              <w:rPr>
                <w:rFonts w:ascii="Arial" w:hAnsi="Arial" w:cs="Arial"/>
                <w:sz w:val="20"/>
                <w:szCs w:val="20"/>
              </w:rPr>
              <w:t>.</w:t>
            </w:r>
          </w:p>
          <w:p w14:paraId="5F254FAD" w14:textId="77777777" w:rsidR="00E35E0F" w:rsidRPr="002A7136" w:rsidRDefault="00E35E0F" w:rsidP="00551D8A">
            <w:pPr>
              <w:ind w:right="-720"/>
              <w:rPr>
                <w:rFonts w:ascii="Arial" w:hAnsi="Arial" w:cs="Arial"/>
                <w:sz w:val="20"/>
                <w:szCs w:val="20"/>
              </w:rPr>
            </w:pPr>
          </w:p>
          <w:p w14:paraId="57028B8B" w14:textId="279995B5" w:rsidR="00E35E0F" w:rsidRDefault="002A7136" w:rsidP="00426BA5">
            <w:pPr>
              <w:rPr>
                <w:rFonts w:ascii="Arial" w:hAnsi="Arial" w:cs="Arial"/>
                <w:sz w:val="20"/>
                <w:szCs w:val="20"/>
              </w:rPr>
            </w:pPr>
            <w:r w:rsidRPr="002A7136">
              <w:rPr>
                <w:rFonts w:ascii="Arial" w:hAnsi="Arial" w:cs="Arial"/>
                <w:sz w:val="20"/>
                <w:szCs w:val="20"/>
              </w:rPr>
              <w:t xml:space="preserve">The research team will present at conferences, meetings, and the AASHTO/NSBA Collaboration as well as develop journal publications to disseminate research findings to the </w:t>
            </w:r>
            <w:proofErr w:type="gramStart"/>
            <w:r w:rsidRPr="002A7136">
              <w:rPr>
                <w:rFonts w:ascii="Arial" w:hAnsi="Arial" w:cs="Arial"/>
                <w:sz w:val="20"/>
                <w:szCs w:val="20"/>
              </w:rPr>
              <w:t>steel bridge community</w:t>
            </w:r>
            <w:proofErr w:type="gramEnd"/>
            <w:r w:rsidRPr="002A7136">
              <w:rPr>
                <w:rFonts w:ascii="Arial" w:hAnsi="Arial" w:cs="Arial"/>
                <w:sz w:val="20"/>
                <w:szCs w:val="20"/>
              </w:rPr>
              <w:t xml:space="preserve">. The research team will also present recommendations to the AASHTO </w:t>
            </w:r>
            <w:r w:rsidR="00B1637A">
              <w:rPr>
                <w:rFonts w:ascii="Arial" w:hAnsi="Arial" w:cs="Arial"/>
                <w:sz w:val="20"/>
                <w:szCs w:val="20"/>
              </w:rPr>
              <w:t>Steel and Metals</w:t>
            </w:r>
            <w:r w:rsidRPr="002A7136">
              <w:rPr>
                <w:rFonts w:ascii="Arial" w:hAnsi="Arial" w:cs="Arial"/>
                <w:sz w:val="20"/>
                <w:szCs w:val="20"/>
              </w:rPr>
              <w:t xml:space="preserve"> committee for review/adoption into the AASHTO LRFD BDS/BCS and to the Joint AASHTO/AWS Bridge Welding Subcommittee for review/adoption into </w:t>
            </w:r>
            <w:r w:rsidR="00D21A32">
              <w:rPr>
                <w:rFonts w:ascii="Arial" w:hAnsi="Arial" w:cs="Arial"/>
                <w:sz w:val="20"/>
                <w:szCs w:val="20"/>
              </w:rPr>
              <w:t xml:space="preserve">AWS </w:t>
            </w:r>
            <w:r w:rsidRPr="002A7136">
              <w:rPr>
                <w:rFonts w:ascii="Arial" w:hAnsi="Arial" w:cs="Arial"/>
                <w:sz w:val="20"/>
                <w:szCs w:val="20"/>
              </w:rPr>
              <w:t xml:space="preserve">D1.5. </w:t>
            </w: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9219F3">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1C63C" w14:textId="77777777" w:rsidR="006B1B8B" w:rsidRDefault="006B1B8B" w:rsidP="00106C83">
      <w:pPr>
        <w:spacing w:after="0" w:line="240" w:lineRule="auto"/>
      </w:pPr>
      <w:r>
        <w:separator/>
      </w:r>
    </w:p>
  </w:endnote>
  <w:endnote w:type="continuationSeparator" w:id="0">
    <w:p w14:paraId="799BB1E1" w14:textId="77777777" w:rsidR="006B1B8B" w:rsidRDefault="006B1B8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EC30" w14:textId="77777777" w:rsidR="006B1B8B" w:rsidRDefault="006B1B8B" w:rsidP="00106C83">
      <w:pPr>
        <w:spacing w:after="0" w:line="240" w:lineRule="auto"/>
      </w:pPr>
      <w:r>
        <w:separator/>
      </w:r>
    </w:p>
  </w:footnote>
  <w:footnote w:type="continuationSeparator" w:id="0">
    <w:p w14:paraId="3F2438C3" w14:textId="77777777" w:rsidR="006B1B8B" w:rsidRDefault="006B1B8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0537"/>
    <w:multiLevelType w:val="hybridMultilevel"/>
    <w:tmpl w:val="C874C254"/>
    <w:lvl w:ilvl="0" w:tplc="916A0D68">
      <w:start w:val="4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F10B2"/>
    <w:multiLevelType w:val="hybridMultilevel"/>
    <w:tmpl w:val="984C323A"/>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C03D23"/>
    <w:multiLevelType w:val="multilevel"/>
    <w:tmpl w:val="6F4A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965549"/>
    <w:multiLevelType w:val="hybridMultilevel"/>
    <w:tmpl w:val="FA1EDA88"/>
    <w:lvl w:ilvl="0" w:tplc="FC70EC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A565D6"/>
    <w:multiLevelType w:val="hybridMultilevel"/>
    <w:tmpl w:val="4C666298"/>
    <w:lvl w:ilvl="0" w:tplc="9A7AA4AE">
      <w:start w:val="4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401056">
    <w:abstractNumId w:val="0"/>
  </w:num>
  <w:num w:numId="2" w16cid:durableId="1591506166">
    <w:abstractNumId w:val="4"/>
  </w:num>
  <w:num w:numId="3" w16cid:durableId="2010912645">
    <w:abstractNumId w:val="1"/>
  </w:num>
  <w:num w:numId="4" w16cid:durableId="1280182308">
    <w:abstractNumId w:val="3"/>
  </w:num>
  <w:num w:numId="5" w16cid:durableId="1352218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709B"/>
    <w:rsid w:val="00037FBC"/>
    <w:rsid w:val="000424A3"/>
    <w:rsid w:val="000660F7"/>
    <w:rsid w:val="000736BB"/>
    <w:rsid w:val="000B665A"/>
    <w:rsid w:val="000E7871"/>
    <w:rsid w:val="00106C83"/>
    <w:rsid w:val="00114738"/>
    <w:rsid w:val="00143E15"/>
    <w:rsid w:val="00151F04"/>
    <w:rsid w:val="001547D0"/>
    <w:rsid w:val="00161153"/>
    <w:rsid w:val="00195136"/>
    <w:rsid w:val="001F36B5"/>
    <w:rsid w:val="00206F29"/>
    <w:rsid w:val="0021446D"/>
    <w:rsid w:val="002357B3"/>
    <w:rsid w:val="00242A93"/>
    <w:rsid w:val="00247B78"/>
    <w:rsid w:val="00275284"/>
    <w:rsid w:val="00281731"/>
    <w:rsid w:val="00293FD8"/>
    <w:rsid w:val="002A7136"/>
    <w:rsid w:val="002A79C8"/>
    <w:rsid w:val="002D64A3"/>
    <w:rsid w:val="0030152F"/>
    <w:rsid w:val="00305480"/>
    <w:rsid w:val="00320187"/>
    <w:rsid w:val="003205A9"/>
    <w:rsid w:val="003619E3"/>
    <w:rsid w:val="00363C81"/>
    <w:rsid w:val="00376BE7"/>
    <w:rsid w:val="0038705A"/>
    <w:rsid w:val="003B2A7B"/>
    <w:rsid w:val="003B532F"/>
    <w:rsid w:val="003D48A7"/>
    <w:rsid w:val="003F6176"/>
    <w:rsid w:val="004144E6"/>
    <w:rsid w:val="004156B2"/>
    <w:rsid w:val="00426BA5"/>
    <w:rsid w:val="0043169F"/>
    <w:rsid w:val="00437734"/>
    <w:rsid w:val="00443B4F"/>
    <w:rsid w:val="00454CFF"/>
    <w:rsid w:val="00464501"/>
    <w:rsid w:val="00470B3F"/>
    <w:rsid w:val="0048273F"/>
    <w:rsid w:val="004A18F7"/>
    <w:rsid w:val="004A5A93"/>
    <w:rsid w:val="004E14DC"/>
    <w:rsid w:val="004F2366"/>
    <w:rsid w:val="00535598"/>
    <w:rsid w:val="00547EE3"/>
    <w:rsid w:val="00551D8A"/>
    <w:rsid w:val="00581B36"/>
    <w:rsid w:val="00583E8E"/>
    <w:rsid w:val="005977FB"/>
    <w:rsid w:val="005A0EC6"/>
    <w:rsid w:val="005B592D"/>
    <w:rsid w:val="005B6EC1"/>
    <w:rsid w:val="00601EBD"/>
    <w:rsid w:val="006156F4"/>
    <w:rsid w:val="00665AE7"/>
    <w:rsid w:val="00667316"/>
    <w:rsid w:val="00667CD3"/>
    <w:rsid w:val="0067578F"/>
    <w:rsid w:val="0067786A"/>
    <w:rsid w:val="00682C5E"/>
    <w:rsid w:val="006B1B8B"/>
    <w:rsid w:val="007334E9"/>
    <w:rsid w:val="00743C01"/>
    <w:rsid w:val="00745CDD"/>
    <w:rsid w:val="007666CB"/>
    <w:rsid w:val="00770DC2"/>
    <w:rsid w:val="00790C4A"/>
    <w:rsid w:val="0079383A"/>
    <w:rsid w:val="007B1860"/>
    <w:rsid w:val="007E3E0D"/>
    <w:rsid w:val="007E5BD2"/>
    <w:rsid w:val="007F1D64"/>
    <w:rsid w:val="0081370E"/>
    <w:rsid w:val="00821F5B"/>
    <w:rsid w:val="00846FA3"/>
    <w:rsid w:val="00855334"/>
    <w:rsid w:val="00855E97"/>
    <w:rsid w:val="00863238"/>
    <w:rsid w:val="00872F18"/>
    <w:rsid w:val="00874EF7"/>
    <w:rsid w:val="008872BF"/>
    <w:rsid w:val="008A5B78"/>
    <w:rsid w:val="008C67AB"/>
    <w:rsid w:val="008E59D4"/>
    <w:rsid w:val="008F75C6"/>
    <w:rsid w:val="009219F3"/>
    <w:rsid w:val="00924A5A"/>
    <w:rsid w:val="00953AE2"/>
    <w:rsid w:val="0098083D"/>
    <w:rsid w:val="00982C70"/>
    <w:rsid w:val="009954FD"/>
    <w:rsid w:val="009C0DFA"/>
    <w:rsid w:val="009D1210"/>
    <w:rsid w:val="009D1E03"/>
    <w:rsid w:val="00A01FDD"/>
    <w:rsid w:val="00A24AA7"/>
    <w:rsid w:val="00A43875"/>
    <w:rsid w:val="00A63677"/>
    <w:rsid w:val="00A8289C"/>
    <w:rsid w:val="00AC1561"/>
    <w:rsid w:val="00AE46B0"/>
    <w:rsid w:val="00B154D7"/>
    <w:rsid w:val="00B1637A"/>
    <w:rsid w:val="00B214C0"/>
    <w:rsid w:val="00B2185C"/>
    <w:rsid w:val="00B22304"/>
    <w:rsid w:val="00B242E2"/>
    <w:rsid w:val="00B34047"/>
    <w:rsid w:val="00B66A21"/>
    <w:rsid w:val="00B7491D"/>
    <w:rsid w:val="00B74DF5"/>
    <w:rsid w:val="00B770CA"/>
    <w:rsid w:val="00B96E8D"/>
    <w:rsid w:val="00BE4C29"/>
    <w:rsid w:val="00BF3750"/>
    <w:rsid w:val="00BF62ED"/>
    <w:rsid w:val="00BF6DD4"/>
    <w:rsid w:val="00C10B82"/>
    <w:rsid w:val="00C13753"/>
    <w:rsid w:val="00C143A7"/>
    <w:rsid w:val="00C21B27"/>
    <w:rsid w:val="00C419BF"/>
    <w:rsid w:val="00C8407E"/>
    <w:rsid w:val="00CB3E15"/>
    <w:rsid w:val="00CF53D3"/>
    <w:rsid w:val="00D05DC0"/>
    <w:rsid w:val="00D21A32"/>
    <w:rsid w:val="00D22BCC"/>
    <w:rsid w:val="00D255A7"/>
    <w:rsid w:val="00D43B27"/>
    <w:rsid w:val="00D7163F"/>
    <w:rsid w:val="00D84483"/>
    <w:rsid w:val="00DC26BF"/>
    <w:rsid w:val="00DE4FC1"/>
    <w:rsid w:val="00DF62BD"/>
    <w:rsid w:val="00E03E11"/>
    <w:rsid w:val="00E11E30"/>
    <w:rsid w:val="00E20E3E"/>
    <w:rsid w:val="00E240B5"/>
    <w:rsid w:val="00E35E0F"/>
    <w:rsid w:val="00E371D1"/>
    <w:rsid w:val="00E50D4C"/>
    <w:rsid w:val="00E53738"/>
    <w:rsid w:val="00EA4184"/>
    <w:rsid w:val="00ED5F67"/>
    <w:rsid w:val="00EE4558"/>
    <w:rsid w:val="00EF08AE"/>
    <w:rsid w:val="00EF5790"/>
    <w:rsid w:val="00F372AC"/>
    <w:rsid w:val="00F67C2D"/>
    <w:rsid w:val="00F87547"/>
    <w:rsid w:val="00FA0A0F"/>
    <w:rsid w:val="00FC4367"/>
    <w:rsid w:val="00FC527E"/>
    <w:rsid w:val="00FD4F8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B770CA"/>
    <w:pPr>
      <w:ind w:left="720"/>
      <w:contextualSpacing/>
    </w:pPr>
  </w:style>
  <w:style w:type="paragraph" w:styleId="Revision">
    <w:name w:val="Revision"/>
    <w:hidden/>
    <w:uiPriority w:val="99"/>
    <w:semiHidden/>
    <w:rsid w:val="00C143A7"/>
    <w:pPr>
      <w:spacing w:after="0" w:line="240" w:lineRule="auto"/>
    </w:pPr>
  </w:style>
  <w:style w:type="character" w:styleId="CommentReference">
    <w:name w:val="annotation reference"/>
    <w:basedOn w:val="DefaultParagraphFont"/>
    <w:uiPriority w:val="99"/>
    <w:semiHidden/>
    <w:unhideWhenUsed/>
    <w:rsid w:val="00D21A32"/>
    <w:rPr>
      <w:sz w:val="16"/>
      <w:szCs w:val="16"/>
    </w:rPr>
  </w:style>
  <w:style w:type="paragraph" w:styleId="CommentText">
    <w:name w:val="annotation text"/>
    <w:basedOn w:val="Normal"/>
    <w:link w:val="CommentTextChar"/>
    <w:uiPriority w:val="99"/>
    <w:unhideWhenUsed/>
    <w:rsid w:val="00D21A32"/>
    <w:pPr>
      <w:spacing w:line="240" w:lineRule="auto"/>
    </w:pPr>
    <w:rPr>
      <w:sz w:val="20"/>
      <w:szCs w:val="20"/>
    </w:rPr>
  </w:style>
  <w:style w:type="character" w:customStyle="1" w:styleId="CommentTextChar">
    <w:name w:val="Comment Text Char"/>
    <w:basedOn w:val="DefaultParagraphFont"/>
    <w:link w:val="CommentText"/>
    <w:uiPriority w:val="99"/>
    <w:rsid w:val="00D21A32"/>
    <w:rPr>
      <w:sz w:val="20"/>
      <w:szCs w:val="20"/>
    </w:rPr>
  </w:style>
  <w:style w:type="paragraph" w:styleId="CommentSubject">
    <w:name w:val="annotation subject"/>
    <w:basedOn w:val="CommentText"/>
    <w:next w:val="CommentText"/>
    <w:link w:val="CommentSubjectChar"/>
    <w:uiPriority w:val="99"/>
    <w:semiHidden/>
    <w:unhideWhenUsed/>
    <w:rsid w:val="00D21A32"/>
    <w:rPr>
      <w:b/>
      <w:bCs/>
    </w:rPr>
  </w:style>
  <w:style w:type="character" w:customStyle="1" w:styleId="CommentSubjectChar">
    <w:name w:val="Comment Subject Char"/>
    <w:basedOn w:val="CommentTextChar"/>
    <w:link w:val="CommentSubject"/>
    <w:uiPriority w:val="99"/>
    <w:semiHidden/>
    <w:rsid w:val="00D21A32"/>
    <w:rPr>
      <w:b/>
      <w:bCs/>
      <w:sz w:val="20"/>
      <w:szCs w:val="20"/>
    </w:rPr>
  </w:style>
  <w:style w:type="paragraph" w:customStyle="1" w:styleId="Body">
    <w:name w:val="Body"/>
    <w:basedOn w:val="Normal"/>
    <w:qFormat/>
    <w:rsid w:val="00B96E8D"/>
    <w:pPr>
      <w:spacing w:after="240" w:line="240" w:lineRule="auto"/>
      <w:ind w:firstLine="720"/>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AC1561"/>
    <w:pPr>
      <w:spacing w:line="240" w:lineRule="auto"/>
      <w:jc w:val="center"/>
    </w:pPr>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4486">
      <w:bodyDiv w:val="1"/>
      <w:marLeft w:val="0"/>
      <w:marRight w:val="0"/>
      <w:marTop w:val="0"/>
      <w:marBottom w:val="0"/>
      <w:divBdr>
        <w:top w:val="none" w:sz="0" w:space="0" w:color="auto"/>
        <w:left w:val="none" w:sz="0" w:space="0" w:color="auto"/>
        <w:bottom w:val="none" w:sz="0" w:space="0" w:color="auto"/>
        <w:right w:val="none" w:sz="0" w:space="0" w:color="auto"/>
      </w:divBdr>
    </w:div>
    <w:div w:id="115148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2106</Words>
  <Characters>12173</Characters>
  <Application>Microsoft Office Word</Application>
  <DocSecurity>0</DocSecurity>
  <Lines>260</Lines>
  <Paragraphs>95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Kadibhai, Mustansir A</cp:lastModifiedBy>
  <cp:revision>3</cp:revision>
  <cp:lastPrinted>2026-01-26T13:45:00Z</cp:lastPrinted>
  <dcterms:created xsi:type="dcterms:W3CDTF">2026-01-26T13:45:00Z</dcterms:created>
  <dcterms:modified xsi:type="dcterms:W3CDTF">2026-01-26T13:46:00Z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ce3eaeb1dcdddd293e26cd58b01a041f99919169603c566116d0b2ae735f0813</vt:lpwstr>
  </property>
</Properties>
</file>