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90C" w14:textId="754F4BAF" w:rsidR="008722A5" w:rsidRDefault="008722A5">
      <w:r>
        <w:t>12/1</w:t>
      </w:r>
      <w:r w:rsidR="005855DB">
        <w:t>9</w:t>
      </w:r>
      <w:r>
        <w:t>/2025.</w:t>
      </w:r>
    </w:p>
    <w:p w14:paraId="0BF49207" w14:textId="2BD8720B" w:rsidR="003064BA" w:rsidRDefault="003064BA">
      <w:r>
        <w:t xml:space="preserve">TPF 5(361) UPDATE. </w:t>
      </w:r>
    </w:p>
    <w:p w14:paraId="7C19596F" w14:textId="32FF5596" w:rsidR="00C17449" w:rsidRDefault="003A0357">
      <w:r>
        <w:t xml:space="preserve">The pooled fund study has a no cost </w:t>
      </w:r>
      <w:r w:rsidR="008722A5">
        <w:t xml:space="preserve">time </w:t>
      </w:r>
      <w:r>
        <w:t>extension to accommodate new publication</w:t>
      </w:r>
      <w:r w:rsidR="003064BA">
        <w:t xml:space="preserve"> review</w:t>
      </w:r>
      <w:r>
        <w:t xml:space="preserve"> processes at FHWA. These </w:t>
      </w:r>
      <w:r w:rsidR="003064BA">
        <w:t xml:space="preserve">new </w:t>
      </w:r>
      <w:r>
        <w:t>processes will take much longer than previously anticipated. All deliverables have been submitted including the</w:t>
      </w:r>
      <w:r w:rsidR="00414627">
        <w:t xml:space="preserve"> six</w:t>
      </w:r>
      <w:r>
        <w:t xml:space="preserve"> technol</w:t>
      </w:r>
      <w:r w:rsidR="008722A5">
        <w:t xml:space="preserve">ogy transfer </w:t>
      </w:r>
      <w:r w:rsidR="003064BA">
        <w:t>presentation recordings</w:t>
      </w:r>
      <w:r w:rsidR="004F7770">
        <w:t xml:space="preserve"> (</w:t>
      </w:r>
      <w:r w:rsidR="00414627">
        <w:t xml:space="preserve">one for each of the research </w:t>
      </w:r>
      <w:r w:rsidR="004F7770">
        <w:t>projects) that</w:t>
      </w:r>
      <w:r w:rsidR="008722A5">
        <w:t xml:space="preserve"> demonstrate to practitioners how to utilize the research results and/or spreadsheet tools developed. Most of the final reports are online and links can be found under the document section of this </w:t>
      </w:r>
      <w:r w:rsidR="00414627">
        <w:t>pooled fund study</w:t>
      </w:r>
      <w:r w:rsidR="008722A5">
        <w:t>.</w:t>
      </w:r>
      <w:r w:rsidR="004F7770">
        <w:t xml:space="preserve"> The technology transfer video</w:t>
      </w:r>
      <w:r w:rsidR="003D307F">
        <w:t>s</w:t>
      </w:r>
      <w:r w:rsidR="004F7770">
        <w:t xml:space="preserve"> are anticipated to be online sometime in 2026. In the meantime, </w:t>
      </w:r>
      <w:r w:rsidR="003D307F">
        <w:t xml:space="preserve">if interested, </w:t>
      </w:r>
      <w:r w:rsidR="004F7770">
        <w:t>p</w:t>
      </w:r>
      <w:r w:rsidR="008722A5">
        <w:t xml:space="preserve">lease contact Charles Fay, </w:t>
      </w:r>
      <w:hyperlink r:id="rId4" w:history="1">
        <w:r w:rsidR="008722A5" w:rsidRPr="00135563">
          <w:rPr>
            <w:rStyle w:val="Hyperlink"/>
          </w:rPr>
          <w:t>charles.fay@dot.gov</w:t>
        </w:r>
      </w:hyperlink>
      <w:r w:rsidR="004F7770">
        <w:t xml:space="preserve">, </w:t>
      </w:r>
      <w:r w:rsidR="008722A5">
        <w:t>for further information</w:t>
      </w:r>
      <w:r w:rsidR="003D307F">
        <w:t xml:space="preserve">. </w:t>
      </w:r>
    </w:p>
    <w:sectPr w:rsidR="00C1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57"/>
    <w:rsid w:val="00011C56"/>
    <w:rsid w:val="0021738A"/>
    <w:rsid w:val="003064BA"/>
    <w:rsid w:val="003A0357"/>
    <w:rsid w:val="003D307F"/>
    <w:rsid w:val="00414627"/>
    <w:rsid w:val="004F7770"/>
    <w:rsid w:val="005855DB"/>
    <w:rsid w:val="00593E5B"/>
    <w:rsid w:val="008722A5"/>
    <w:rsid w:val="00A478D6"/>
    <w:rsid w:val="00C17449"/>
    <w:rsid w:val="00D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FAE4"/>
  <w15:chartTrackingRefBased/>
  <w15:docId w15:val="{B835E33F-EBCF-4969-B1E5-F9F4723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2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es.fay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Fay, Charles (FHWA)</dc:creator>
  <cp:keywords/>
  <dc:description/>
  <cp:lastModifiedBy>Fay, Charles (FHWA)</cp:lastModifiedBy>
  <cp:revision>6</cp:revision>
  <dcterms:created xsi:type="dcterms:W3CDTF">2025-12-10T11:08:00Z</dcterms:created>
  <dcterms:modified xsi:type="dcterms:W3CDTF">2025-12-23T10:44:00Z</dcterms:modified>
</cp:coreProperties>
</file>