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40C0" w14:textId="77777777" w:rsidR="001054C3" w:rsidRDefault="001054C3" w:rsidP="001054C3">
      <w:r>
        <w:t xml:space="preserve">Pooled Fund Quarterly Report </w:t>
      </w:r>
    </w:p>
    <w:p w14:paraId="0E50DFE4" w14:textId="1121032C" w:rsidR="001054C3" w:rsidRDefault="001054C3" w:rsidP="001054C3">
      <w:r>
        <w:t xml:space="preserve">For </w:t>
      </w:r>
      <w:r w:rsidR="002318A2">
        <w:t>January-March</w:t>
      </w:r>
      <w:r w:rsidR="0056707A">
        <w:t xml:space="preserve"> </w:t>
      </w:r>
      <w:r w:rsidR="002D6334">
        <w:t>202</w:t>
      </w:r>
      <w:r w:rsidR="00394CB8">
        <w:t>5</w:t>
      </w:r>
    </w:p>
    <w:p w14:paraId="4FA9F502" w14:textId="77777777" w:rsidR="001054C3" w:rsidRDefault="001054C3" w:rsidP="001054C3">
      <w:r>
        <w:t xml:space="preserve">Submitted by:  </w:t>
      </w:r>
      <w:r w:rsidR="00536448">
        <w:t>Daniel E. Jenkins, PE</w:t>
      </w:r>
    </w:p>
    <w:p w14:paraId="3715D25C" w14:textId="655FD655" w:rsidR="002D6334" w:rsidRDefault="0070244D" w:rsidP="001054C3">
      <w:r>
        <w:t xml:space="preserve">Data collection for the 2024 core survey </w:t>
      </w:r>
      <w:r w:rsidR="00394CB8">
        <w:t xml:space="preserve">began on </w:t>
      </w:r>
      <w:r>
        <w:t xml:space="preserve">November 1, </w:t>
      </w:r>
      <w:proofErr w:type="gramStart"/>
      <w:r>
        <w:t>2024</w:t>
      </w:r>
      <w:proofErr w:type="gramEnd"/>
      <w:r w:rsidR="00394CB8">
        <w:t xml:space="preserve"> and will continue through October 2025</w:t>
      </w:r>
      <w:r>
        <w:t xml:space="preserve">.  </w:t>
      </w:r>
      <w:r w:rsidR="00394CB8">
        <w:t xml:space="preserve">We </w:t>
      </w:r>
      <w:r w:rsidR="002318A2">
        <w:t xml:space="preserve">started drafting </w:t>
      </w:r>
      <w:r w:rsidR="00394CB8">
        <w:t>documents (statement of work and independent cost estimate) to procure the New Era (2026/2027) core survey data.  The current  plan for the New Era data collection is to cover 7,500 national households with our pooled fund participants surveying up to 40,000 additional households.</w:t>
      </w:r>
    </w:p>
    <w:sectPr w:rsidR="002D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C3"/>
    <w:rsid w:val="000417A2"/>
    <w:rsid w:val="00075574"/>
    <w:rsid w:val="001054C3"/>
    <w:rsid w:val="0015156D"/>
    <w:rsid w:val="001E44C6"/>
    <w:rsid w:val="002318A2"/>
    <w:rsid w:val="00280CF8"/>
    <w:rsid w:val="002D6334"/>
    <w:rsid w:val="003929E7"/>
    <w:rsid w:val="00394CB8"/>
    <w:rsid w:val="003A3C79"/>
    <w:rsid w:val="003D7DDF"/>
    <w:rsid w:val="004073E4"/>
    <w:rsid w:val="00441DDD"/>
    <w:rsid w:val="0044626E"/>
    <w:rsid w:val="004A09B8"/>
    <w:rsid w:val="004B2FA3"/>
    <w:rsid w:val="00536448"/>
    <w:rsid w:val="005377B9"/>
    <w:rsid w:val="0056707A"/>
    <w:rsid w:val="00573C85"/>
    <w:rsid w:val="00583C32"/>
    <w:rsid w:val="005A6653"/>
    <w:rsid w:val="005B72E6"/>
    <w:rsid w:val="005C1B98"/>
    <w:rsid w:val="0070244D"/>
    <w:rsid w:val="00756A94"/>
    <w:rsid w:val="009575F0"/>
    <w:rsid w:val="00B1607F"/>
    <w:rsid w:val="00B718BA"/>
    <w:rsid w:val="00B94F31"/>
    <w:rsid w:val="00C72C8C"/>
    <w:rsid w:val="00CE6E59"/>
    <w:rsid w:val="00CF1A81"/>
    <w:rsid w:val="00D47DD6"/>
    <w:rsid w:val="00E201AB"/>
    <w:rsid w:val="00E54931"/>
    <w:rsid w:val="00E6287C"/>
    <w:rsid w:val="00FA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E36C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2</cp:revision>
  <dcterms:created xsi:type="dcterms:W3CDTF">2025-08-20T11:25:00Z</dcterms:created>
  <dcterms:modified xsi:type="dcterms:W3CDTF">2025-08-20T11:25:00Z</dcterms:modified>
</cp:coreProperties>
</file>