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FC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F38630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13BA1F8" w14:textId="77777777" w:rsidR="00551D8A" w:rsidRDefault="00551D8A" w:rsidP="00551D8A">
      <w:pPr>
        <w:spacing w:after="0"/>
        <w:rPr>
          <w:rFonts w:ascii="Arial" w:hAnsi="Arial" w:cs="Arial"/>
          <w:sz w:val="24"/>
          <w:szCs w:val="24"/>
        </w:rPr>
      </w:pPr>
    </w:p>
    <w:p w14:paraId="37C167D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27742" w:rsidRPr="00E455BE">
        <w:rPr>
          <w:rFonts w:ascii="Arial" w:hAnsi="Arial" w:cs="Arial"/>
          <w:szCs w:val="23"/>
          <w:u w:val="single"/>
        </w:rPr>
        <w:t xml:space="preserve">Virginia DOT (VDOT)                                                                 </w:t>
      </w:r>
      <w:r w:rsidR="00D27742">
        <w:rPr>
          <w:rFonts w:ascii="Arial" w:hAnsi="Arial" w:cs="Arial"/>
          <w:szCs w:val="23"/>
          <w:u w:val="single"/>
        </w:rPr>
        <w:t xml:space="preserve">   .</w:t>
      </w:r>
    </w:p>
    <w:p w14:paraId="11B92DD3" w14:textId="77777777" w:rsidR="00FF32BE" w:rsidRDefault="00FF32BE" w:rsidP="00FF32BE">
      <w:pPr>
        <w:spacing w:after="0"/>
        <w:rPr>
          <w:rFonts w:ascii="Arial" w:hAnsi="Arial" w:cs="Arial"/>
          <w:sz w:val="24"/>
          <w:szCs w:val="24"/>
        </w:rPr>
      </w:pPr>
    </w:p>
    <w:p w14:paraId="081FAA2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1CF8457"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114E63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792"/>
        <w:gridCol w:w="1618"/>
        <w:gridCol w:w="2066"/>
        <w:gridCol w:w="3432"/>
      </w:tblGrid>
      <w:tr w:rsidR="00551D8A" w14:paraId="00FDFC00" w14:textId="77777777" w:rsidTr="00743C01">
        <w:trPr>
          <w:trHeight w:val="1997"/>
        </w:trPr>
        <w:tc>
          <w:tcPr>
            <w:tcW w:w="5418" w:type="dxa"/>
            <w:gridSpan w:val="2"/>
          </w:tcPr>
          <w:p w14:paraId="29D048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67E5BD8"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89638C6" w14:textId="77777777" w:rsidR="00E35E0F" w:rsidRDefault="00E35E0F" w:rsidP="00551D8A">
            <w:pPr>
              <w:ind w:right="-720"/>
              <w:rPr>
                <w:rFonts w:ascii="Arial" w:hAnsi="Arial" w:cs="Arial"/>
                <w:i/>
                <w:sz w:val="20"/>
                <w:szCs w:val="20"/>
              </w:rPr>
            </w:pPr>
          </w:p>
          <w:p w14:paraId="260CCC76" w14:textId="22730AFF" w:rsidR="00AC3659" w:rsidRPr="00D3415F" w:rsidRDefault="00AC3659" w:rsidP="00AC3659">
            <w:pPr>
              <w:ind w:right="-720"/>
              <w:rPr>
                <w:rFonts w:ascii="Arial" w:hAnsi="Arial" w:cs="Arial"/>
                <w:b/>
                <w:color w:val="632423" w:themeColor="accent2" w:themeShade="80"/>
                <w:sz w:val="20"/>
                <w:szCs w:val="20"/>
              </w:rPr>
            </w:pPr>
            <w:r w:rsidRPr="00D3415F">
              <w:rPr>
                <w:rFonts w:ascii="Arial" w:hAnsi="Arial" w:cs="Arial"/>
                <w:b/>
                <w:color w:val="632423" w:themeColor="accent2" w:themeShade="80"/>
                <w:sz w:val="20"/>
                <w:szCs w:val="20"/>
              </w:rPr>
              <w:t>TPF-5(</w:t>
            </w:r>
            <w:r w:rsidR="00AD5B28">
              <w:rPr>
                <w:rFonts w:ascii="Arial" w:hAnsi="Arial" w:cs="Arial"/>
                <w:b/>
                <w:color w:val="632423" w:themeColor="accent2" w:themeShade="80"/>
                <w:sz w:val="20"/>
                <w:szCs w:val="20"/>
              </w:rPr>
              <w:t>518</w:t>
            </w:r>
            <w:r w:rsidRPr="00D3415F">
              <w:rPr>
                <w:rFonts w:ascii="Arial" w:hAnsi="Arial" w:cs="Arial"/>
                <w:b/>
                <w:color w:val="632423" w:themeColor="accent2" w:themeShade="80"/>
                <w:sz w:val="20"/>
                <w:szCs w:val="20"/>
              </w:rPr>
              <w:t>)</w:t>
            </w:r>
            <w:r>
              <w:rPr>
                <w:rFonts w:ascii="Arial" w:hAnsi="Arial" w:cs="Arial"/>
                <w:b/>
                <w:color w:val="632423" w:themeColor="accent2" w:themeShade="80"/>
                <w:sz w:val="20"/>
                <w:szCs w:val="20"/>
              </w:rPr>
              <w:t xml:space="preserve"> </w:t>
            </w:r>
            <w:r w:rsidR="00AD5B28" w:rsidRPr="00AD5B28">
              <w:rPr>
                <w:rFonts w:ascii="Arial" w:hAnsi="Arial" w:cs="Arial"/>
                <w:b/>
                <w:color w:val="632423" w:themeColor="accent2" w:themeShade="80"/>
                <w:sz w:val="20"/>
                <w:szCs w:val="20"/>
              </w:rPr>
              <w:t xml:space="preserve">Implementation of Structural Data from </w:t>
            </w:r>
            <w:r w:rsidR="00AD5B28">
              <w:rPr>
                <w:rFonts w:ascii="Arial" w:hAnsi="Arial" w:cs="Arial"/>
                <w:b/>
                <w:color w:val="632423" w:themeColor="accent2" w:themeShade="80"/>
                <w:sz w:val="20"/>
                <w:szCs w:val="20"/>
              </w:rPr>
              <w:br/>
            </w:r>
            <w:r w:rsidR="00AD5B28" w:rsidRPr="00AD5B28">
              <w:rPr>
                <w:rFonts w:ascii="Arial" w:hAnsi="Arial" w:cs="Arial"/>
                <w:b/>
                <w:color w:val="632423" w:themeColor="accent2" w:themeShade="80"/>
                <w:sz w:val="20"/>
                <w:szCs w:val="20"/>
              </w:rPr>
              <w:t>Traffic Speed Deflection Devices</w:t>
            </w:r>
          </w:p>
          <w:p w14:paraId="540C9E1D" w14:textId="77777777" w:rsidR="00F32697" w:rsidRDefault="00F32697" w:rsidP="00F32697">
            <w:pPr>
              <w:rPr>
                <w:rFonts w:ascii="Arial" w:hAnsi="Arial" w:cs="Arial"/>
                <w:sz w:val="20"/>
                <w:szCs w:val="20"/>
              </w:rPr>
            </w:pPr>
          </w:p>
          <w:p w14:paraId="031A90CF" w14:textId="77777777" w:rsidR="00E35E0F" w:rsidRPr="00F32697" w:rsidRDefault="00E35E0F" w:rsidP="00F32697">
            <w:pPr>
              <w:tabs>
                <w:tab w:val="left" w:pos="3326"/>
              </w:tabs>
              <w:rPr>
                <w:rFonts w:ascii="Arial" w:hAnsi="Arial" w:cs="Arial"/>
                <w:sz w:val="20"/>
                <w:szCs w:val="20"/>
              </w:rPr>
            </w:pPr>
          </w:p>
        </w:tc>
        <w:tc>
          <w:tcPr>
            <w:tcW w:w="5490" w:type="dxa"/>
            <w:gridSpan w:val="2"/>
          </w:tcPr>
          <w:p w14:paraId="2D3219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60D494B" w14:textId="27DD9E26" w:rsidR="00551D8A" w:rsidRDefault="00BB7915" w:rsidP="00AD5B28">
            <w:pPr>
              <w:spacing w:before="120"/>
              <w:ind w:right="-720"/>
              <w:rPr>
                <w:rFonts w:ascii="Arial" w:hAnsi="Arial" w:cs="Arial"/>
                <w:sz w:val="20"/>
                <w:szCs w:val="20"/>
              </w:rPr>
            </w:pPr>
            <w:r w:rsidRPr="00F6239F">
              <w:rPr>
                <w:rFonts w:ascii="Arial" w:hAnsi="Arial" w:cs="Arial"/>
                <w:sz w:val="20"/>
                <w:szCs w:val="36"/>
              </w:rPr>
              <w:sym w:font="Wingdings" w:char="F0FE"/>
            </w:r>
            <w:r>
              <w:rPr>
                <w:rFonts w:ascii="Arial" w:hAnsi="Arial" w:cs="Arial"/>
                <w:sz w:val="20"/>
                <w:szCs w:val="36"/>
              </w:rPr>
              <w:t xml:space="preserve"> </w:t>
            </w:r>
            <w:r w:rsidR="00551D8A">
              <w:rPr>
                <w:rFonts w:ascii="Arial" w:hAnsi="Arial" w:cs="Arial"/>
                <w:sz w:val="20"/>
                <w:szCs w:val="20"/>
              </w:rPr>
              <w:t>Quarter 1 (January 1 – March 31)</w:t>
            </w:r>
          </w:p>
          <w:p w14:paraId="74E7BCBF" w14:textId="77777777" w:rsidR="00AD5B28" w:rsidRDefault="00EA402F"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2 (April 1 – June 30)</w:t>
            </w:r>
          </w:p>
          <w:p w14:paraId="7E56D53F" w14:textId="0053E69F" w:rsidR="00551D8A" w:rsidRDefault="00B15B77" w:rsidP="00AD5B28">
            <w:pPr>
              <w:spacing w:before="120"/>
              <w:ind w:right="-720"/>
              <w:rPr>
                <w:rFonts w:ascii="Arial" w:hAnsi="Arial" w:cs="Arial"/>
                <w:sz w:val="20"/>
                <w:szCs w:val="20"/>
              </w:rPr>
            </w:pPr>
            <w:r w:rsidRPr="00F32697">
              <w:rPr>
                <w:rFonts w:ascii="Arial" w:hAnsi="Arial" w:cs="Arial"/>
                <w:szCs w:val="36"/>
              </w:rPr>
              <w:sym w:font="Wingdings" w:char="F0A8"/>
            </w:r>
            <w:r w:rsidRPr="00F6239F">
              <w:rPr>
                <w:rFonts w:ascii="Arial" w:hAnsi="Arial" w:cs="Arial"/>
                <w:szCs w:val="36"/>
              </w:rPr>
              <w:t xml:space="preserve"> </w:t>
            </w:r>
            <w:r w:rsidR="00551D8A">
              <w:rPr>
                <w:rFonts w:ascii="Arial" w:hAnsi="Arial" w:cs="Arial"/>
                <w:sz w:val="20"/>
                <w:szCs w:val="20"/>
              </w:rPr>
              <w:t>Quarter 3 (July 1 – September 30)</w:t>
            </w:r>
          </w:p>
          <w:p w14:paraId="643FDC94" w14:textId="513613B0" w:rsidR="00551D8A" w:rsidRPr="00F32697" w:rsidRDefault="00BB7915" w:rsidP="00F32697">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 w:val="20"/>
                <w:szCs w:val="20"/>
              </w:rPr>
              <w:t xml:space="preserve"> </w:t>
            </w:r>
            <w:r w:rsidR="00581B36" w:rsidRPr="00F6239F">
              <w:rPr>
                <w:rFonts w:ascii="Arial" w:hAnsi="Arial" w:cs="Arial"/>
                <w:sz w:val="20"/>
                <w:szCs w:val="20"/>
              </w:rPr>
              <w:t>Quarter 4 (October 1</w:t>
            </w:r>
            <w:r w:rsidR="00551D8A" w:rsidRPr="00F6239F">
              <w:rPr>
                <w:rFonts w:ascii="Arial" w:hAnsi="Arial" w:cs="Arial"/>
                <w:sz w:val="20"/>
                <w:szCs w:val="20"/>
              </w:rPr>
              <w:t xml:space="preserve"> – December 31)</w:t>
            </w:r>
          </w:p>
        </w:tc>
      </w:tr>
      <w:tr w:rsidR="00743C01" w:rsidRPr="00B66A21" w14:paraId="01AC1348" w14:textId="77777777" w:rsidTr="00874EF7">
        <w:tc>
          <w:tcPr>
            <w:tcW w:w="10908" w:type="dxa"/>
            <w:gridSpan w:val="4"/>
          </w:tcPr>
          <w:p w14:paraId="2AB9447F"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0859455" w14:textId="77777777" w:rsidR="00BA22FF" w:rsidRDefault="00BA22FF" w:rsidP="00BA22FF">
            <w:pPr>
              <w:ind w:right="-720"/>
              <w:rPr>
                <w:rFonts w:ascii="Arial" w:hAnsi="Arial" w:cs="Arial"/>
                <w:b/>
                <w:color w:val="632423" w:themeColor="accent2" w:themeShade="80"/>
                <w:sz w:val="20"/>
                <w:szCs w:val="20"/>
              </w:rPr>
            </w:pPr>
          </w:p>
          <w:p w14:paraId="3F9837D7" w14:textId="13D1FB45" w:rsidR="00BA22FF" w:rsidRPr="00D3415F" w:rsidRDefault="00AD5B28" w:rsidP="00BA22FF">
            <w:pPr>
              <w:ind w:right="-720"/>
              <w:rPr>
                <w:rFonts w:ascii="Arial" w:hAnsi="Arial" w:cs="Arial"/>
                <w:b/>
                <w:color w:val="632423" w:themeColor="accent2" w:themeShade="80"/>
                <w:sz w:val="20"/>
                <w:szCs w:val="20"/>
              </w:rPr>
            </w:pPr>
            <w:r w:rsidRPr="00AD5B28">
              <w:rPr>
                <w:rFonts w:ascii="Arial" w:hAnsi="Arial" w:cs="Arial"/>
                <w:b/>
                <w:color w:val="632423" w:themeColor="accent2" w:themeShade="80"/>
                <w:sz w:val="20"/>
                <w:szCs w:val="20"/>
              </w:rPr>
              <w:t>Implementation of Structural Data from Traffic Speed Deflection Devices</w:t>
            </w:r>
          </w:p>
          <w:p w14:paraId="4DA302B7" w14:textId="77777777" w:rsidR="00743C01" w:rsidRPr="00B66A21" w:rsidRDefault="00743C01" w:rsidP="00551D8A">
            <w:pPr>
              <w:ind w:right="-720"/>
              <w:rPr>
                <w:rFonts w:ascii="Arial" w:hAnsi="Arial" w:cs="Arial"/>
                <w:sz w:val="20"/>
                <w:szCs w:val="20"/>
              </w:rPr>
            </w:pPr>
          </w:p>
        </w:tc>
      </w:tr>
      <w:tr w:rsidR="00743C01" w:rsidRPr="00B66A21" w14:paraId="7D85ADF5" w14:textId="77777777" w:rsidTr="00D27742">
        <w:tc>
          <w:tcPr>
            <w:tcW w:w="3798" w:type="dxa"/>
          </w:tcPr>
          <w:p w14:paraId="416C5ABE" w14:textId="77777777" w:rsidR="00743C01" w:rsidRDefault="00535598" w:rsidP="00D27742">
            <w:pPr>
              <w:rPr>
                <w:rFonts w:ascii="Arial" w:hAnsi="Arial" w:cs="Arial"/>
                <w:b/>
                <w:sz w:val="20"/>
                <w:szCs w:val="20"/>
              </w:rPr>
            </w:pPr>
            <w:r>
              <w:rPr>
                <w:rFonts w:ascii="Arial" w:hAnsi="Arial" w:cs="Arial"/>
                <w:b/>
                <w:sz w:val="20"/>
                <w:szCs w:val="20"/>
              </w:rPr>
              <w:t>Name of Project Manager(s):</w:t>
            </w:r>
          </w:p>
          <w:p w14:paraId="74E1FD98" w14:textId="77777777" w:rsidR="00D27742" w:rsidRPr="00C13753" w:rsidRDefault="00AA7FBA" w:rsidP="00D27742">
            <w:pPr>
              <w:jc w:val="center"/>
              <w:rPr>
                <w:rFonts w:ascii="Arial" w:hAnsi="Arial" w:cs="Arial"/>
                <w:b/>
                <w:sz w:val="20"/>
                <w:szCs w:val="20"/>
              </w:rPr>
            </w:pPr>
            <w:r>
              <w:rPr>
                <w:rFonts w:ascii="Arial" w:hAnsi="Arial" w:cs="Arial"/>
                <w:sz w:val="20"/>
                <w:szCs w:val="20"/>
              </w:rPr>
              <w:t>Brian Diefenderfer</w:t>
            </w:r>
          </w:p>
        </w:tc>
        <w:tc>
          <w:tcPr>
            <w:tcW w:w="3690" w:type="dxa"/>
            <w:gridSpan w:val="2"/>
          </w:tcPr>
          <w:p w14:paraId="1CCAA782" w14:textId="77777777" w:rsidR="00743C01" w:rsidRDefault="00535598" w:rsidP="00D27742">
            <w:pPr>
              <w:rPr>
                <w:rFonts w:ascii="Arial" w:hAnsi="Arial" w:cs="Arial"/>
                <w:b/>
                <w:sz w:val="20"/>
                <w:szCs w:val="20"/>
              </w:rPr>
            </w:pPr>
            <w:r>
              <w:rPr>
                <w:rFonts w:ascii="Arial" w:hAnsi="Arial" w:cs="Arial"/>
                <w:b/>
                <w:sz w:val="20"/>
                <w:szCs w:val="20"/>
              </w:rPr>
              <w:t>Phone Number:</w:t>
            </w:r>
          </w:p>
          <w:p w14:paraId="2588E04C" w14:textId="77777777" w:rsidR="00D27742" w:rsidRPr="00C13753" w:rsidRDefault="00D27742" w:rsidP="00AA7FBA">
            <w:pPr>
              <w:jc w:val="center"/>
              <w:rPr>
                <w:rFonts w:ascii="Arial" w:hAnsi="Arial" w:cs="Arial"/>
                <w:b/>
                <w:sz w:val="20"/>
                <w:szCs w:val="20"/>
              </w:rPr>
            </w:pPr>
            <w:r>
              <w:rPr>
                <w:rFonts w:ascii="Arial" w:hAnsi="Arial" w:cs="Arial"/>
                <w:sz w:val="20"/>
                <w:szCs w:val="20"/>
              </w:rPr>
              <w:t xml:space="preserve">(434) </w:t>
            </w:r>
            <w:r w:rsidR="00141DF6" w:rsidRPr="00141DF6">
              <w:rPr>
                <w:rFonts w:ascii="Arial" w:hAnsi="Arial" w:cs="Arial"/>
                <w:sz w:val="20"/>
                <w:szCs w:val="20"/>
              </w:rPr>
              <w:t>293-1944</w:t>
            </w:r>
          </w:p>
        </w:tc>
        <w:tc>
          <w:tcPr>
            <w:tcW w:w="3420" w:type="dxa"/>
          </w:tcPr>
          <w:p w14:paraId="0F1194AF" w14:textId="77777777" w:rsidR="00743C01" w:rsidRDefault="00535598" w:rsidP="00D27742">
            <w:pPr>
              <w:rPr>
                <w:rFonts w:ascii="Arial" w:hAnsi="Arial" w:cs="Arial"/>
                <w:b/>
                <w:sz w:val="20"/>
                <w:szCs w:val="20"/>
              </w:rPr>
            </w:pPr>
            <w:r>
              <w:rPr>
                <w:rFonts w:ascii="Arial" w:hAnsi="Arial" w:cs="Arial"/>
                <w:b/>
                <w:sz w:val="20"/>
                <w:szCs w:val="20"/>
              </w:rPr>
              <w:t>E-Mail</w:t>
            </w:r>
          </w:p>
          <w:p w14:paraId="3081C595" w14:textId="77777777" w:rsidR="0048228E" w:rsidRPr="00B66A21" w:rsidRDefault="009829AD" w:rsidP="0048228E">
            <w:pPr>
              <w:rPr>
                <w:rFonts w:ascii="Arial" w:hAnsi="Arial" w:cs="Arial"/>
                <w:sz w:val="20"/>
                <w:szCs w:val="20"/>
              </w:rPr>
            </w:pPr>
            <w:r w:rsidRPr="009829AD">
              <w:rPr>
                <w:rStyle w:val="Hyperlink"/>
                <w:rFonts w:ascii="Arial" w:hAnsi="Arial" w:cs="Arial"/>
                <w:sz w:val="20"/>
                <w:szCs w:val="20"/>
              </w:rPr>
              <w:t>brian.diefenderfer@vdot.virginia.gov</w:t>
            </w:r>
          </w:p>
        </w:tc>
      </w:tr>
      <w:tr w:rsidR="00535598" w:rsidRPr="00B66A21" w14:paraId="59574D1C" w14:textId="77777777" w:rsidTr="00D27742">
        <w:tc>
          <w:tcPr>
            <w:tcW w:w="3798" w:type="dxa"/>
          </w:tcPr>
          <w:p w14:paraId="0C6F7F20" w14:textId="77777777" w:rsidR="00535598" w:rsidRDefault="00535598" w:rsidP="00D27742">
            <w:pPr>
              <w:rPr>
                <w:rFonts w:ascii="Arial" w:hAnsi="Arial" w:cs="Arial"/>
                <w:b/>
                <w:sz w:val="20"/>
                <w:szCs w:val="20"/>
              </w:rPr>
            </w:pPr>
            <w:r w:rsidRPr="00C13753">
              <w:rPr>
                <w:rFonts w:ascii="Arial" w:hAnsi="Arial" w:cs="Arial"/>
                <w:b/>
                <w:sz w:val="20"/>
                <w:szCs w:val="20"/>
              </w:rPr>
              <w:t>Lead Agency Project ID:</w:t>
            </w:r>
          </w:p>
          <w:p w14:paraId="2C6CB07D" w14:textId="77777777" w:rsidR="00D27742" w:rsidRPr="00D27742" w:rsidRDefault="00D27742" w:rsidP="00D27742">
            <w:pPr>
              <w:jc w:val="center"/>
              <w:rPr>
                <w:rFonts w:ascii="Arial" w:hAnsi="Arial" w:cs="Arial"/>
                <w:sz w:val="20"/>
                <w:szCs w:val="20"/>
              </w:rPr>
            </w:pPr>
          </w:p>
        </w:tc>
        <w:tc>
          <w:tcPr>
            <w:tcW w:w="3690" w:type="dxa"/>
            <w:gridSpan w:val="2"/>
          </w:tcPr>
          <w:p w14:paraId="60BB7849" w14:textId="77777777" w:rsidR="00535598" w:rsidRDefault="00535598" w:rsidP="00D27742">
            <w:pPr>
              <w:rPr>
                <w:rFonts w:ascii="Arial" w:hAnsi="Arial" w:cs="Arial"/>
                <w:b/>
                <w:sz w:val="20"/>
                <w:szCs w:val="20"/>
              </w:rPr>
            </w:pPr>
            <w:r w:rsidRPr="00C13753">
              <w:rPr>
                <w:rFonts w:ascii="Arial" w:hAnsi="Arial" w:cs="Arial"/>
                <w:b/>
                <w:sz w:val="20"/>
                <w:szCs w:val="20"/>
              </w:rPr>
              <w:t>Other Project ID (i.e., contract #):</w:t>
            </w:r>
          </w:p>
          <w:p w14:paraId="1302704C" w14:textId="76A362EA" w:rsidR="00D27742" w:rsidRPr="00BA22FF" w:rsidRDefault="00BA22FF" w:rsidP="00FB0BE8">
            <w:pPr>
              <w:jc w:val="center"/>
              <w:rPr>
                <w:rFonts w:ascii="Arial" w:hAnsi="Arial" w:cs="Arial"/>
                <w:sz w:val="20"/>
                <w:szCs w:val="20"/>
              </w:rPr>
            </w:pPr>
            <w:r w:rsidRPr="00BA22FF">
              <w:rPr>
                <w:rFonts w:ascii="Arial" w:hAnsi="Arial" w:cs="Arial"/>
                <w:sz w:val="20"/>
                <w:szCs w:val="20"/>
              </w:rPr>
              <w:t>4</w:t>
            </w:r>
            <w:r w:rsidR="00FB0BE8">
              <w:rPr>
                <w:rFonts w:ascii="Arial" w:hAnsi="Arial" w:cs="Arial"/>
                <w:sz w:val="20"/>
                <w:szCs w:val="20"/>
              </w:rPr>
              <w:t>67</w:t>
            </w:r>
            <w:r w:rsidR="00AD5B28">
              <w:rPr>
                <w:rFonts w:ascii="Arial" w:hAnsi="Arial" w:cs="Arial"/>
                <w:sz w:val="20"/>
                <w:szCs w:val="20"/>
              </w:rPr>
              <w:t>764</w:t>
            </w:r>
            <w:r w:rsidR="00FB0BE8">
              <w:rPr>
                <w:rFonts w:ascii="Arial" w:hAnsi="Arial" w:cs="Arial"/>
                <w:sz w:val="20"/>
                <w:szCs w:val="20"/>
              </w:rPr>
              <w:t xml:space="preserve"> </w:t>
            </w:r>
            <w:r w:rsidR="00E7122B">
              <w:rPr>
                <w:rFonts w:ascii="Arial" w:hAnsi="Arial" w:cs="Arial"/>
                <w:sz w:val="20"/>
                <w:szCs w:val="20"/>
              </w:rPr>
              <w:t>(VT)</w:t>
            </w:r>
          </w:p>
        </w:tc>
        <w:tc>
          <w:tcPr>
            <w:tcW w:w="3420" w:type="dxa"/>
          </w:tcPr>
          <w:p w14:paraId="5F9ADD0A" w14:textId="77777777" w:rsidR="00535598" w:rsidRPr="00C13753" w:rsidRDefault="00535598" w:rsidP="00D27742">
            <w:pPr>
              <w:rPr>
                <w:rFonts w:ascii="Arial" w:hAnsi="Arial" w:cs="Arial"/>
                <w:b/>
                <w:sz w:val="20"/>
                <w:szCs w:val="20"/>
              </w:rPr>
            </w:pPr>
            <w:r w:rsidRPr="00C13753">
              <w:rPr>
                <w:rFonts w:ascii="Arial" w:hAnsi="Arial" w:cs="Arial"/>
                <w:b/>
                <w:sz w:val="20"/>
                <w:szCs w:val="20"/>
              </w:rPr>
              <w:t>Project Start Date:</w:t>
            </w:r>
          </w:p>
          <w:p w14:paraId="531EA2C5" w14:textId="67DD4376" w:rsidR="00535598" w:rsidRPr="00B66A21" w:rsidRDefault="00AD5B28" w:rsidP="00AC3659">
            <w:pPr>
              <w:jc w:val="center"/>
              <w:rPr>
                <w:rFonts w:ascii="Arial" w:hAnsi="Arial" w:cs="Arial"/>
                <w:sz w:val="20"/>
                <w:szCs w:val="20"/>
              </w:rPr>
            </w:pPr>
            <w:r>
              <w:rPr>
                <w:rFonts w:ascii="Arial" w:hAnsi="Arial" w:cs="Arial"/>
                <w:sz w:val="20"/>
                <w:szCs w:val="20"/>
              </w:rPr>
              <w:t>2</w:t>
            </w:r>
            <w:r w:rsidR="009829AD" w:rsidRPr="009829AD">
              <w:rPr>
                <w:rFonts w:ascii="Arial" w:hAnsi="Arial" w:cs="Arial"/>
                <w:sz w:val="20"/>
                <w:szCs w:val="20"/>
              </w:rPr>
              <w:t>/1/20</w:t>
            </w:r>
            <w:r>
              <w:rPr>
                <w:rFonts w:ascii="Arial" w:hAnsi="Arial" w:cs="Arial"/>
                <w:sz w:val="20"/>
                <w:szCs w:val="20"/>
              </w:rPr>
              <w:t>24</w:t>
            </w:r>
          </w:p>
        </w:tc>
      </w:tr>
      <w:tr w:rsidR="00535598" w:rsidRPr="00B66A21" w14:paraId="11E9A1B7" w14:textId="77777777" w:rsidTr="00D27742">
        <w:tc>
          <w:tcPr>
            <w:tcW w:w="3798" w:type="dxa"/>
          </w:tcPr>
          <w:p w14:paraId="05361A72" w14:textId="77777777" w:rsidR="00535598" w:rsidRDefault="00535598" w:rsidP="00D27742">
            <w:pPr>
              <w:rPr>
                <w:rFonts w:ascii="Arial" w:hAnsi="Arial" w:cs="Arial"/>
                <w:b/>
                <w:sz w:val="20"/>
                <w:szCs w:val="20"/>
              </w:rPr>
            </w:pPr>
            <w:r w:rsidRPr="00C13753">
              <w:rPr>
                <w:rFonts w:ascii="Arial" w:hAnsi="Arial" w:cs="Arial"/>
                <w:b/>
                <w:sz w:val="20"/>
                <w:szCs w:val="20"/>
              </w:rPr>
              <w:t>Original Project End Date:</w:t>
            </w:r>
          </w:p>
          <w:p w14:paraId="07A130C7" w14:textId="6297294D" w:rsidR="00D27742" w:rsidRPr="00D27742" w:rsidRDefault="009829AD" w:rsidP="00E825BB">
            <w:pPr>
              <w:jc w:val="center"/>
              <w:rPr>
                <w:rFonts w:ascii="Arial" w:hAnsi="Arial" w:cs="Arial"/>
                <w:sz w:val="20"/>
                <w:szCs w:val="20"/>
              </w:rPr>
            </w:pPr>
            <w:r w:rsidRPr="009829AD">
              <w:rPr>
                <w:rFonts w:ascii="Arial" w:hAnsi="Arial" w:cs="Arial"/>
                <w:sz w:val="20"/>
                <w:szCs w:val="20"/>
              </w:rPr>
              <w:t>9/30/202</w:t>
            </w:r>
            <w:r w:rsidR="00AD5B28">
              <w:rPr>
                <w:rFonts w:ascii="Arial" w:hAnsi="Arial" w:cs="Arial"/>
                <w:sz w:val="20"/>
                <w:szCs w:val="20"/>
              </w:rPr>
              <w:t>8</w:t>
            </w:r>
          </w:p>
        </w:tc>
        <w:tc>
          <w:tcPr>
            <w:tcW w:w="3690" w:type="dxa"/>
            <w:gridSpan w:val="2"/>
          </w:tcPr>
          <w:p w14:paraId="4DD8FFF5" w14:textId="77777777" w:rsidR="00535598" w:rsidRDefault="00535598" w:rsidP="00D27742">
            <w:pPr>
              <w:rPr>
                <w:rFonts w:ascii="Arial" w:hAnsi="Arial" w:cs="Arial"/>
                <w:b/>
                <w:sz w:val="20"/>
                <w:szCs w:val="20"/>
              </w:rPr>
            </w:pPr>
            <w:r w:rsidRPr="00C13753">
              <w:rPr>
                <w:rFonts w:ascii="Arial" w:hAnsi="Arial" w:cs="Arial"/>
                <w:b/>
                <w:sz w:val="20"/>
                <w:szCs w:val="20"/>
              </w:rPr>
              <w:t>Current Project End Date:</w:t>
            </w:r>
          </w:p>
          <w:p w14:paraId="18E046A7" w14:textId="188B5FDF" w:rsidR="00D27742" w:rsidRPr="00D27742" w:rsidRDefault="00AD5B28" w:rsidP="00AC3659">
            <w:pPr>
              <w:jc w:val="center"/>
              <w:rPr>
                <w:rFonts w:ascii="Arial" w:hAnsi="Arial" w:cs="Arial"/>
                <w:sz w:val="20"/>
                <w:szCs w:val="20"/>
              </w:rPr>
            </w:pPr>
            <w:r>
              <w:rPr>
                <w:rFonts w:ascii="Arial" w:hAnsi="Arial" w:cs="Arial"/>
                <w:sz w:val="20"/>
                <w:szCs w:val="20"/>
              </w:rPr>
              <w:t>9</w:t>
            </w:r>
            <w:r w:rsidR="00AA7FBA" w:rsidRPr="00D27742">
              <w:rPr>
                <w:rFonts w:ascii="Arial" w:hAnsi="Arial" w:cs="Arial"/>
                <w:sz w:val="20"/>
                <w:szCs w:val="20"/>
              </w:rPr>
              <w:t>/</w:t>
            </w:r>
            <w:r w:rsidR="00AA7FBA">
              <w:rPr>
                <w:rFonts w:ascii="Arial" w:hAnsi="Arial" w:cs="Arial"/>
                <w:sz w:val="20"/>
                <w:szCs w:val="20"/>
              </w:rPr>
              <w:t>3</w:t>
            </w:r>
            <w:r>
              <w:rPr>
                <w:rFonts w:ascii="Arial" w:hAnsi="Arial" w:cs="Arial"/>
                <w:sz w:val="20"/>
                <w:szCs w:val="20"/>
              </w:rPr>
              <w:t>0</w:t>
            </w:r>
            <w:r w:rsidR="00AA7FBA">
              <w:rPr>
                <w:rFonts w:ascii="Arial" w:hAnsi="Arial" w:cs="Arial"/>
                <w:sz w:val="20"/>
                <w:szCs w:val="20"/>
              </w:rPr>
              <w:t>/202</w:t>
            </w:r>
            <w:r>
              <w:rPr>
                <w:rFonts w:ascii="Arial" w:hAnsi="Arial" w:cs="Arial"/>
                <w:sz w:val="20"/>
                <w:szCs w:val="20"/>
              </w:rPr>
              <w:t>8</w:t>
            </w:r>
          </w:p>
        </w:tc>
        <w:tc>
          <w:tcPr>
            <w:tcW w:w="3420" w:type="dxa"/>
          </w:tcPr>
          <w:p w14:paraId="6F0336AD" w14:textId="77777777" w:rsidR="00535598" w:rsidRPr="00C13753" w:rsidRDefault="00535598" w:rsidP="00D27742">
            <w:pPr>
              <w:rPr>
                <w:rFonts w:ascii="Arial" w:hAnsi="Arial" w:cs="Arial"/>
                <w:b/>
                <w:sz w:val="20"/>
                <w:szCs w:val="20"/>
              </w:rPr>
            </w:pPr>
            <w:r w:rsidRPr="00C13753">
              <w:rPr>
                <w:rFonts w:ascii="Arial" w:hAnsi="Arial" w:cs="Arial"/>
                <w:b/>
                <w:sz w:val="20"/>
                <w:szCs w:val="20"/>
              </w:rPr>
              <w:t>Number of Extensions:</w:t>
            </w:r>
          </w:p>
          <w:p w14:paraId="69558C06" w14:textId="77777777" w:rsidR="00535598" w:rsidRPr="00B66A21" w:rsidRDefault="00081B03" w:rsidP="00D27742">
            <w:pPr>
              <w:jc w:val="center"/>
              <w:rPr>
                <w:rFonts w:ascii="Arial" w:hAnsi="Arial" w:cs="Arial"/>
                <w:sz w:val="20"/>
                <w:szCs w:val="20"/>
              </w:rPr>
            </w:pPr>
            <w:r>
              <w:rPr>
                <w:rFonts w:ascii="Arial" w:hAnsi="Arial" w:cs="Arial"/>
                <w:sz w:val="20"/>
                <w:szCs w:val="20"/>
              </w:rPr>
              <w:t>--</w:t>
            </w:r>
          </w:p>
        </w:tc>
      </w:tr>
    </w:tbl>
    <w:p w14:paraId="4AEDB3A9" w14:textId="77777777" w:rsidR="00551D8A" w:rsidRPr="00B66A21" w:rsidRDefault="00551D8A" w:rsidP="00551D8A">
      <w:pPr>
        <w:spacing w:after="0"/>
        <w:ind w:left="-720" w:right="-720"/>
        <w:rPr>
          <w:rFonts w:ascii="Arial" w:hAnsi="Arial" w:cs="Arial"/>
          <w:sz w:val="20"/>
          <w:szCs w:val="20"/>
        </w:rPr>
      </w:pPr>
    </w:p>
    <w:p w14:paraId="1C122D7E"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067FF1D" w14:textId="77777777" w:rsidR="00743C01" w:rsidRPr="000B47C1" w:rsidRDefault="00743C01" w:rsidP="000B47C1">
      <w:pPr>
        <w:pStyle w:val="ListParagraph"/>
        <w:numPr>
          <w:ilvl w:val="0"/>
          <w:numId w:val="4"/>
        </w:numPr>
        <w:spacing w:before="120" w:after="0"/>
        <w:ind w:right="-720"/>
        <w:rPr>
          <w:rFonts w:ascii="Arial" w:hAnsi="Arial" w:cs="Arial"/>
          <w:sz w:val="20"/>
          <w:szCs w:val="20"/>
        </w:rPr>
      </w:pPr>
      <w:r w:rsidRPr="000B47C1">
        <w:rPr>
          <w:rFonts w:ascii="Arial" w:hAnsi="Arial" w:cs="Arial"/>
          <w:sz w:val="36"/>
          <w:szCs w:val="36"/>
        </w:rPr>
        <w:t xml:space="preserve"> </w:t>
      </w:r>
      <w:r w:rsidRPr="000B47C1">
        <w:rPr>
          <w:rFonts w:ascii="Arial" w:hAnsi="Arial" w:cs="Arial"/>
          <w:sz w:val="20"/>
          <w:szCs w:val="20"/>
        </w:rPr>
        <w:t>On schedule</w:t>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On revised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Ahead of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20"/>
          <w:szCs w:val="20"/>
        </w:rPr>
        <w:t xml:space="preserve"> Behind schedule</w:t>
      </w:r>
    </w:p>
    <w:p w14:paraId="30B2A1D3" w14:textId="77777777" w:rsidR="00743C01" w:rsidRPr="00B66A21" w:rsidRDefault="00743C01" w:rsidP="00551D8A">
      <w:pPr>
        <w:spacing w:after="0"/>
        <w:ind w:left="-720" w:right="-720"/>
        <w:rPr>
          <w:rFonts w:ascii="Arial" w:hAnsi="Arial" w:cs="Arial"/>
          <w:sz w:val="20"/>
          <w:szCs w:val="20"/>
        </w:rPr>
      </w:pPr>
    </w:p>
    <w:p w14:paraId="3FEBC769" w14:textId="77777777" w:rsidR="009268A5" w:rsidRPr="00B66A21" w:rsidRDefault="009268A5" w:rsidP="009268A5">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B66A21" w14:paraId="30EFA199" w14:textId="77777777" w:rsidTr="00113C43">
        <w:tc>
          <w:tcPr>
            <w:tcW w:w="4158" w:type="dxa"/>
            <w:shd w:val="pct15" w:color="auto" w:fill="auto"/>
            <w:vAlign w:val="center"/>
          </w:tcPr>
          <w:p w14:paraId="534DDB23" w14:textId="77777777" w:rsidR="009268A5" w:rsidRPr="009829AD" w:rsidRDefault="009268A5" w:rsidP="00113C43">
            <w:pPr>
              <w:jc w:val="center"/>
              <w:rPr>
                <w:rFonts w:ascii="Arial" w:hAnsi="Arial" w:cs="Arial"/>
                <w:b/>
                <w:sz w:val="20"/>
                <w:szCs w:val="20"/>
              </w:rPr>
            </w:pPr>
            <w:r w:rsidRPr="009829AD">
              <w:rPr>
                <w:rFonts w:ascii="Arial" w:hAnsi="Arial" w:cs="Arial"/>
                <w:b/>
                <w:sz w:val="20"/>
                <w:szCs w:val="20"/>
              </w:rPr>
              <w:t>Total Project Budget</w:t>
            </w:r>
          </w:p>
        </w:tc>
        <w:tc>
          <w:tcPr>
            <w:tcW w:w="3330" w:type="dxa"/>
            <w:shd w:val="pct15" w:color="auto" w:fill="auto"/>
            <w:vAlign w:val="center"/>
          </w:tcPr>
          <w:p w14:paraId="6CDCBF4E"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Total Cost to Date for Project</w:t>
            </w:r>
          </w:p>
        </w:tc>
        <w:tc>
          <w:tcPr>
            <w:tcW w:w="3420" w:type="dxa"/>
            <w:shd w:val="pct15" w:color="auto" w:fill="auto"/>
            <w:vAlign w:val="center"/>
          </w:tcPr>
          <w:p w14:paraId="6BA3FB42" w14:textId="77777777" w:rsidR="009268A5" w:rsidRDefault="009268A5" w:rsidP="00113C43">
            <w:pPr>
              <w:jc w:val="center"/>
              <w:rPr>
                <w:rFonts w:ascii="Arial" w:hAnsi="Arial" w:cs="Arial"/>
                <w:b/>
                <w:sz w:val="20"/>
                <w:szCs w:val="20"/>
              </w:rPr>
            </w:pPr>
            <w:r w:rsidRPr="00C13753">
              <w:rPr>
                <w:rFonts w:ascii="Arial" w:hAnsi="Arial" w:cs="Arial"/>
                <w:b/>
                <w:sz w:val="20"/>
                <w:szCs w:val="20"/>
              </w:rPr>
              <w:t>Percentage of Work</w:t>
            </w:r>
          </w:p>
          <w:p w14:paraId="0CEB10C9"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Completed</w:t>
            </w:r>
            <w:r>
              <w:rPr>
                <w:rFonts w:ascii="Arial" w:hAnsi="Arial" w:cs="Arial"/>
                <w:b/>
                <w:sz w:val="20"/>
                <w:szCs w:val="20"/>
              </w:rPr>
              <w:t xml:space="preserve"> to Date</w:t>
            </w:r>
          </w:p>
        </w:tc>
      </w:tr>
      <w:tr w:rsidR="009268A5" w:rsidRPr="003E6FE2" w14:paraId="2631D8D3" w14:textId="77777777" w:rsidTr="00113C43">
        <w:tc>
          <w:tcPr>
            <w:tcW w:w="4158" w:type="dxa"/>
          </w:tcPr>
          <w:p w14:paraId="7417355C" w14:textId="0E829037" w:rsidR="009268A5" w:rsidRPr="003E6FE2" w:rsidRDefault="009268A5" w:rsidP="00113C43">
            <w:pPr>
              <w:spacing w:before="120" w:after="120"/>
              <w:jc w:val="center"/>
              <w:rPr>
                <w:rFonts w:ascii="Arial" w:hAnsi="Arial" w:cs="Arial"/>
                <w:sz w:val="20"/>
                <w:szCs w:val="20"/>
              </w:rPr>
            </w:pPr>
            <w:r w:rsidRPr="002B7EC9">
              <w:rPr>
                <w:rFonts w:ascii="Arial" w:hAnsi="Arial" w:cs="Arial"/>
                <w:szCs w:val="20"/>
              </w:rPr>
              <w:t>$</w:t>
            </w:r>
            <w:r w:rsidR="0038019A">
              <w:rPr>
                <w:rFonts w:ascii="Arial" w:hAnsi="Arial" w:cs="Arial"/>
                <w:szCs w:val="20"/>
              </w:rPr>
              <w:t>5</w:t>
            </w:r>
            <w:r w:rsidRPr="002B7EC9">
              <w:rPr>
                <w:rFonts w:ascii="Arial" w:hAnsi="Arial" w:cs="Arial"/>
                <w:szCs w:val="20"/>
              </w:rPr>
              <w:t>,</w:t>
            </w:r>
            <w:r w:rsidR="006C3378">
              <w:rPr>
                <w:rFonts w:ascii="Arial" w:hAnsi="Arial" w:cs="Arial"/>
                <w:szCs w:val="20"/>
              </w:rPr>
              <w:t>978</w:t>
            </w:r>
            <w:r w:rsidRPr="002B7EC9">
              <w:rPr>
                <w:rFonts w:ascii="Arial" w:hAnsi="Arial" w:cs="Arial"/>
                <w:szCs w:val="20"/>
              </w:rPr>
              <w:t>,000</w:t>
            </w:r>
            <w:r w:rsidRPr="003E6FE2">
              <w:rPr>
                <w:rFonts w:ascii="Arial" w:hAnsi="Arial" w:cs="Arial"/>
                <w:szCs w:val="20"/>
              </w:rPr>
              <w:t>*</w:t>
            </w:r>
          </w:p>
        </w:tc>
        <w:tc>
          <w:tcPr>
            <w:tcW w:w="3330" w:type="dxa"/>
          </w:tcPr>
          <w:p w14:paraId="3966EEE7" w14:textId="013950C8" w:rsidR="009268A5" w:rsidRPr="003E6FE2" w:rsidRDefault="009268A5" w:rsidP="00113C43">
            <w:pPr>
              <w:spacing w:before="120" w:after="120"/>
              <w:jc w:val="center"/>
              <w:rPr>
                <w:rFonts w:ascii="Arial" w:hAnsi="Arial" w:cs="Arial"/>
              </w:rPr>
            </w:pPr>
            <w:r w:rsidRPr="003E6FE2">
              <w:rPr>
                <w:rFonts w:ascii="Arial" w:hAnsi="Arial" w:cs="Arial"/>
              </w:rPr>
              <w:t>$</w:t>
            </w:r>
            <w:r>
              <w:t xml:space="preserve"> </w:t>
            </w:r>
            <w:r w:rsidR="004E067D">
              <w:rPr>
                <w:rFonts w:ascii="Arial" w:hAnsi="Arial" w:cs="Arial"/>
              </w:rPr>
              <w:t>2</w:t>
            </w:r>
            <w:r w:rsidR="006C3378">
              <w:rPr>
                <w:rFonts w:ascii="Arial" w:hAnsi="Arial" w:cs="Arial"/>
              </w:rPr>
              <w:t>,</w:t>
            </w:r>
            <w:r w:rsidR="004E067D">
              <w:rPr>
                <w:rFonts w:ascii="Arial" w:hAnsi="Arial" w:cs="Arial"/>
              </w:rPr>
              <w:t>245</w:t>
            </w:r>
            <w:r w:rsidR="006C3378">
              <w:rPr>
                <w:rFonts w:ascii="Arial" w:hAnsi="Arial" w:cs="Arial"/>
              </w:rPr>
              <w:t>,</w:t>
            </w:r>
            <w:r w:rsidR="004E067D">
              <w:rPr>
                <w:rFonts w:ascii="Arial" w:hAnsi="Arial" w:cs="Arial"/>
              </w:rPr>
              <w:t>670</w:t>
            </w:r>
          </w:p>
        </w:tc>
        <w:tc>
          <w:tcPr>
            <w:tcW w:w="3420" w:type="dxa"/>
          </w:tcPr>
          <w:p w14:paraId="3CE7DDB9" w14:textId="43024EDB" w:rsidR="009268A5" w:rsidRPr="003E6FE2" w:rsidRDefault="00B15B77" w:rsidP="00113C43">
            <w:pPr>
              <w:spacing w:before="120" w:after="120"/>
              <w:jc w:val="center"/>
              <w:rPr>
                <w:rFonts w:ascii="Arial" w:hAnsi="Arial" w:cs="Arial"/>
                <w:sz w:val="20"/>
                <w:szCs w:val="20"/>
              </w:rPr>
            </w:pPr>
            <w:r>
              <w:rPr>
                <w:rFonts w:ascii="Arial" w:hAnsi="Arial" w:cs="Arial"/>
                <w:sz w:val="20"/>
                <w:szCs w:val="20"/>
              </w:rPr>
              <w:t>3</w:t>
            </w:r>
            <w:r w:rsidR="004E067D">
              <w:rPr>
                <w:rFonts w:ascii="Arial" w:hAnsi="Arial" w:cs="Arial"/>
                <w:sz w:val="20"/>
                <w:szCs w:val="20"/>
              </w:rPr>
              <w:t>8</w:t>
            </w:r>
            <w:r w:rsidR="009268A5" w:rsidRPr="003E6FE2">
              <w:rPr>
                <w:rFonts w:ascii="Arial" w:hAnsi="Arial" w:cs="Arial"/>
                <w:sz w:val="20"/>
                <w:szCs w:val="20"/>
              </w:rPr>
              <w:t>%</w:t>
            </w:r>
          </w:p>
        </w:tc>
      </w:tr>
    </w:tbl>
    <w:p w14:paraId="6157EF97" w14:textId="77777777" w:rsidR="009268A5" w:rsidRPr="003E6FE2" w:rsidRDefault="009268A5" w:rsidP="009268A5">
      <w:pPr>
        <w:spacing w:after="0"/>
        <w:ind w:left="-720"/>
        <w:rPr>
          <w:rFonts w:ascii="Arial" w:hAnsi="Arial" w:cs="Arial"/>
          <w:sz w:val="20"/>
          <w:szCs w:val="20"/>
        </w:rPr>
      </w:pPr>
    </w:p>
    <w:p w14:paraId="058F6500" w14:textId="77777777" w:rsidR="009268A5" w:rsidRPr="003E6FE2" w:rsidRDefault="009268A5" w:rsidP="009268A5">
      <w:pPr>
        <w:spacing w:after="0"/>
        <w:ind w:left="-720"/>
        <w:rPr>
          <w:rFonts w:ascii="Arial" w:hAnsi="Arial" w:cs="Arial"/>
          <w:sz w:val="20"/>
          <w:szCs w:val="20"/>
        </w:rPr>
      </w:pPr>
      <w:r w:rsidRPr="003E6FE2">
        <w:rPr>
          <w:rFonts w:ascii="Arial" w:hAnsi="Arial" w:cs="Arial"/>
          <w:b/>
          <w:i/>
          <w:sz w:val="20"/>
          <w:szCs w:val="20"/>
        </w:rPr>
        <w:t>Quarterly</w:t>
      </w:r>
      <w:r w:rsidRPr="003E6FE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3E6FE2" w14:paraId="12B68E18" w14:textId="77777777" w:rsidTr="00113C43">
        <w:tc>
          <w:tcPr>
            <w:tcW w:w="4158" w:type="dxa"/>
            <w:shd w:val="pct15" w:color="auto" w:fill="auto"/>
          </w:tcPr>
          <w:p w14:paraId="69226F1D"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Project Expenses </w:t>
            </w:r>
          </w:p>
          <w:p w14:paraId="690D9BA0"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and Percentage This Quarter</w:t>
            </w:r>
          </w:p>
        </w:tc>
        <w:tc>
          <w:tcPr>
            <w:tcW w:w="3330" w:type="dxa"/>
            <w:shd w:val="pct15" w:color="auto" w:fill="auto"/>
          </w:tcPr>
          <w:p w14:paraId="4A183F2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Amount of  Funds </w:t>
            </w:r>
          </w:p>
          <w:p w14:paraId="1F3AFEC7"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Expended This Quarter</w:t>
            </w:r>
          </w:p>
        </w:tc>
        <w:tc>
          <w:tcPr>
            <w:tcW w:w="3420" w:type="dxa"/>
            <w:shd w:val="pct15" w:color="auto" w:fill="auto"/>
          </w:tcPr>
          <w:p w14:paraId="354CE2B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Percentage of </w:t>
            </w:r>
          </w:p>
          <w:p w14:paraId="61A1AEAA"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Time Used to Date</w:t>
            </w:r>
          </w:p>
        </w:tc>
      </w:tr>
      <w:tr w:rsidR="009268A5" w:rsidRPr="00B66A21" w14:paraId="3E09B936" w14:textId="77777777" w:rsidTr="00113C43">
        <w:tc>
          <w:tcPr>
            <w:tcW w:w="4158" w:type="dxa"/>
          </w:tcPr>
          <w:p w14:paraId="0075FC80" w14:textId="61B79F12" w:rsidR="009268A5" w:rsidRPr="003E6FE2" w:rsidRDefault="009268A5" w:rsidP="00113C43">
            <w:pPr>
              <w:spacing w:before="120" w:after="120"/>
              <w:jc w:val="center"/>
              <w:rPr>
                <w:rFonts w:ascii="Arial" w:hAnsi="Arial" w:cs="Arial"/>
                <w:sz w:val="20"/>
                <w:szCs w:val="20"/>
              </w:rPr>
            </w:pPr>
            <w:r w:rsidRPr="003E6FE2">
              <w:rPr>
                <w:rFonts w:ascii="Arial" w:hAnsi="Arial" w:cs="Arial"/>
              </w:rPr>
              <w:t>$</w:t>
            </w:r>
            <w:r w:rsidR="00AD5B28">
              <w:rPr>
                <w:rFonts w:ascii="Arial" w:hAnsi="Arial" w:cs="Arial"/>
              </w:rPr>
              <w:t xml:space="preserve"> </w:t>
            </w:r>
            <w:r w:rsidR="004E067D">
              <w:rPr>
                <w:rFonts w:ascii="Arial" w:hAnsi="Arial" w:cs="Arial"/>
              </w:rPr>
              <w:t>429,366</w:t>
            </w:r>
            <w:r w:rsidR="003131DF">
              <w:rPr>
                <w:rFonts w:ascii="Arial" w:hAnsi="Arial" w:cs="Arial"/>
              </w:rPr>
              <w:t xml:space="preserve"> </w:t>
            </w:r>
            <w:r w:rsidRPr="003E6FE2">
              <w:rPr>
                <w:rFonts w:ascii="Arial" w:hAnsi="Arial" w:cs="Arial"/>
                <w:sz w:val="20"/>
                <w:szCs w:val="20"/>
              </w:rPr>
              <w:t>(</w:t>
            </w:r>
            <w:r w:rsidR="004E067D">
              <w:rPr>
                <w:rFonts w:ascii="Arial" w:hAnsi="Arial" w:cs="Arial"/>
                <w:sz w:val="20"/>
                <w:szCs w:val="20"/>
              </w:rPr>
              <w:t>7</w:t>
            </w:r>
            <w:r w:rsidRPr="003E6FE2">
              <w:rPr>
                <w:rFonts w:ascii="Arial" w:hAnsi="Arial" w:cs="Arial"/>
                <w:sz w:val="20"/>
                <w:szCs w:val="20"/>
              </w:rPr>
              <w:t>%)</w:t>
            </w:r>
          </w:p>
        </w:tc>
        <w:tc>
          <w:tcPr>
            <w:tcW w:w="3330" w:type="dxa"/>
          </w:tcPr>
          <w:p w14:paraId="49645C71" w14:textId="5B993050" w:rsidR="009268A5" w:rsidRPr="003E6FE2" w:rsidRDefault="009268A5" w:rsidP="00113C43">
            <w:pPr>
              <w:spacing w:before="120" w:after="120"/>
              <w:jc w:val="center"/>
              <w:rPr>
                <w:rFonts w:ascii="Arial" w:hAnsi="Arial" w:cs="Arial"/>
                <w:sz w:val="20"/>
                <w:szCs w:val="20"/>
              </w:rPr>
            </w:pPr>
            <w:r w:rsidRPr="00D17EE2">
              <w:rPr>
                <w:rFonts w:ascii="Arial" w:hAnsi="Arial" w:cs="Arial"/>
              </w:rPr>
              <w:t>$</w:t>
            </w:r>
            <w:r w:rsidR="00AD5B28">
              <w:rPr>
                <w:rFonts w:ascii="Arial" w:hAnsi="Arial" w:cs="Arial"/>
              </w:rPr>
              <w:t xml:space="preserve"> </w:t>
            </w:r>
            <w:r w:rsidR="004E067D">
              <w:rPr>
                <w:rFonts w:ascii="Arial" w:hAnsi="Arial" w:cs="Arial"/>
              </w:rPr>
              <w:t>429,366</w:t>
            </w:r>
          </w:p>
        </w:tc>
        <w:tc>
          <w:tcPr>
            <w:tcW w:w="3420" w:type="dxa"/>
          </w:tcPr>
          <w:p w14:paraId="2A3B3FC2" w14:textId="43FA8D85" w:rsidR="009268A5" w:rsidRPr="00013654" w:rsidRDefault="004E067D" w:rsidP="00113C43">
            <w:pPr>
              <w:spacing w:before="120" w:after="120"/>
              <w:jc w:val="center"/>
              <w:rPr>
                <w:rFonts w:ascii="Arial" w:hAnsi="Arial" w:cs="Arial"/>
                <w:sz w:val="20"/>
                <w:szCs w:val="20"/>
              </w:rPr>
            </w:pPr>
            <w:r>
              <w:rPr>
                <w:rFonts w:ascii="Arial" w:hAnsi="Arial" w:cs="Arial"/>
                <w:sz w:val="20"/>
                <w:szCs w:val="20"/>
              </w:rPr>
              <w:t>7</w:t>
            </w:r>
            <w:r w:rsidR="009268A5" w:rsidRPr="003E6FE2">
              <w:rPr>
                <w:rFonts w:ascii="Arial" w:hAnsi="Arial" w:cs="Arial"/>
                <w:sz w:val="20"/>
                <w:szCs w:val="20"/>
              </w:rPr>
              <w:t>%</w:t>
            </w:r>
          </w:p>
        </w:tc>
      </w:tr>
    </w:tbl>
    <w:p w14:paraId="2510F9CA" w14:textId="3C5F89C7" w:rsidR="00AA7FBA" w:rsidRDefault="00AA7FBA" w:rsidP="00551D8A">
      <w:pPr>
        <w:spacing w:after="0"/>
        <w:ind w:left="-720" w:right="-720"/>
        <w:rPr>
          <w:rFonts w:ascii="Arial" w:hAnsi="Arial" w:cs="Arial"/>
          <w:sz w:val="20"/>
          <w:szCs w:val="20"/>
        </w:rPr>
      </w:pPr>
    </w:p>
    <w:p w14:paraId="383563DF" w14:textId="77777777" w:rsidR="009268A5" w:rsidRDefault="009268A5" w:rsidP="00551D8A">
      <w:pPr>
        <w:spacing w:after="0"/>
        <w:ind w:left="-720" w:right="-720"/>
        <w:rPr>
          <w:rFonts w:ascii="Arial" w:hAnsi="Arial" w:cs="Arial"/>
          <w:sz w:val="20"/>
          <w:szCs w:val="20"/>
        </w:rPr>
      </w:pPr>
    </w:p>
    <w:p w14:paraId="174B7CFF" w14:textId="5ADA69FA" w:rsidR="00037FBC" w:rsidRPr="00580D8A" w:rsidRDefault="00AC3659">
      <w:pPr>
        <w:rPr>
          <w:rFonts w:ascii="Arial" w:hAnsi="Arial" w:cs="Arial"/>
          <w:sz w:val="18"/>
          <w:szCs w:val="18"/>
        </w:rPr>
      </w:pPr>
      <w:r w:rsidRPr="00DC3ED7">
        <w:rPr>
          <w:rFonts w:ascii="Arial" w:hAnsi="Arial" w:cs="Arial"/>
          <w:sz w:val="18"/>
          <w:szCs w:val="20"/>
          <w:vertAlign w:val="superscript"/>
        </w:rPr>
        <w:t xml:space="preserve">* </w:t>
      </w:r>
      <w:r w:rsidRPr="00DC3ED7">
        <w:rPr>
          <w:rFonts w:ascii="Arial" w:hAnsi="Arial" w:cs="Arial"/>
          <w:sz w:val="18"/>
          <w:szCs w:val="20"/>
        </w:rPr>
        <w:t>Committ</w:t>
      </w:r>
      <w:r w:rsidRPr="00580D8A">
        <w:rPr>
          <w:rFonts w:ascii="Arial" w:hAnsi="Arial" w:cs="Arial"/>
          <w:sz w:val="18"/>
          <w:szCs w:val="18"/>
        </w:rPr>
        <w:t>ed; the actual contracted budget is $</w:t>
      </w:r>
      <w:r w:rsidR="004E067D">
        <w:rPr>
          <w:rFonts w:ascii="Arial" w:hAnsi="Arial" w:cs="Arial"/>
          <w:sz w:val="18"/>
          <w:szCs w:val="18"/>
        </w:rPr>
        <w:t>3</w:t>
      </w:r>
      <w:r w:rsidR="00DE4FDB" w:rsidRPr="00580D8A">
        <w:rPr>
          <w:rFonts w:ascii="Arial" w:hAnsi="Arial" w:cs="Arial"/>
          <w:sz w:val="18"/>
          <w:szCs w:val="18"/>
        </w:rPr>
        <w:t>,</w:t>
      </w:r>
      <w:r w:rsidR="005A3977">
        <w:rPr>
          <w:rFonts w:ascii="Arial" w:hAnsi="Arial" w:cs="Arial"/>
          <w:sz w:val="18"/>
          <w:szCs w:val="18"/>
        </w:rPr>
        <w:t>803</w:t>
      </w:r>
      <w:r w:rsidR="006A1761" w:rsidRPr="00580D8A">
        <w:rPr>
          <w:rFonts w:ascii="Arial" w:hAnsi="Arial" w:cs="Arial"/>
          <w:sz w:val="18"/>
          <w:szCs w:val="18"/>
        </w:rPr>
        <w:t>,</w:t>
      </w:r>
      <w:r w:rsidR="005A3977">
        <w:rPr>
          <w:rFonts w:ascii="Arial" w:hAnsi="Arial" w:cs="Arial"/>
          <w:sz w:val="18"/>
          <w:szCs w:val="18"/>
        </w:rPr>
        <w:t>500</w:t>
      </w:r>
      <w:r w:rsidR="002D28F4">
        <w:rPr>
          <w:rFonts w:ascii="Arial" w:hAnsi="Arial" w:cs="Arial"/>
          <w:sz w:val="18"/>
          <w:szCs w:val="18"/>
        </w:rPr>
        <w:t xml:space="preserve"> </w:t>
      </w:r>
      <w:r w:rsidR="00DC3ED7" w:rsidRPr="00580D8A">
        <w:rPr>
          <w:rFonts w:ascii="Arial" w:hAnsi="Arial" w:cs="Arial"/>
          <w:sz w:val="18"/>
          <w:szCs w:val="18"/>
        </w:rPr>
        <w:t>(VTTI)</w:t>
      </w:r>
      <w:r w:rsidR="00037FBC" w:rsidRPr="00580D8A">
        <w:rPr>
          <w:rFonts w:ascii="Arial" w:hAnsi="Arial" w:cs="Arial"/>
          <w:sz w:val="18"/>
          <w:szCs w:val="18"/>
        </w:rPr>
        <w:br w:type="page"/>
      </w:r>
    </w:p>
    <w:tbl>
      <w:tblPr>
        <w:tblStyle w:val="TableGrid"/>
        <w:tblW w:w="10908" w:type="dxa"/>
        <w:tblInd w:w="-720" w:type="dxa"/>
        <w:tblLook w:val="04A0" w:firstRow="1" w:lastRow="0" w:firstColumn="1" w:lastColumn="0" w:noHBand="0" w:noVBand="1"/>
      </w:tblPr>
      <w:tblGrid>
        <w:gridCol w:w="10908"/>
      </w:tblGrid>
      <w:tr w:rsidR="00601EBD" w14:paraId="028673D9" w14:textId="77777777" w:rsidTr="00601EBD">
        <w:tc>
          <w:tcPr>
            <w:tcW w:w="10908" w:type="dxa"/>
          </w:tcPr>
          <w:p w14:paraId="46070878" w14:textId="77777777" w:rsidR="00601EBD" w:rsidRDefault="00601EBD" w:rsidP="006D07BE">
            <w:pPr>
              <w:spacing w:before="120"/>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16DCC886" w14:textId="281FD26B" w:rsidR="003A2ABF" w:rsidRDefault="00AD5B28" w:rsidP="006D07BE">
            <w:pPr>
              <w:spacing w:before="120"/>
              <w:rPr>
                <w:rFonts w:ascii="Times New Roman" w:hAnsi="Times New Roman" w:cs="Times New Roman"/>
                <w:color w:val="000000"/>
                <w:sz w:val="20"/>
              </w:rPr>
            </w:pPr>
            <w:r w:rsidRPr="00AD5B28">
              <w:rPr>
                <w:rFonts w:ascii="Times New Roman" w:hAnsi="Times New Roman" w:cs="Times New Roman"/>
                <w:color w:val="000000"/>
                <w:sz w:val="20"/>
              </w:rPr>
              <w:t>The objectives of this follow-on pooled fund study include continuation of an existing research consortium that focuses on providing participating agencies guidance on how to specify and implement TSDD data within their respective pavement management systems and processes. Specific tasks within this multi-year program will be developed in cooperation with the partner agencies.</w:t>
            </w:r>
          </w:p>
          <w:p w14:paraId="2F0589DB" w14:textId="77777777" w:rsidR="00601EBD" w:rsidRDefault="00601EBD" w:rsidP="003A2ABF">
            <w:pPr>
              <w:rPr>
                <w:rFonts w:ascii="Arial" w:hAnsi="Arial" w:cs="Arial"/>
                <w:sz w:val="20"/>
                <w:szCs w:val="20"/>
              </w:rPr>
            </w:pPr>
          </w:p>
        </w:tc>
      </w:tr>
    </w:tbl>
    <w:p w14:paraId="7B1704C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30EC5" w14:paraId="1A4AD2B2" w14:textId="77777777" w:rsidTr="00601EBD">
        <w:tc>
          <w:tcPr>
            <w:tcW w:w="10908" w:type="dxa"/>
          </w:tcPr>
          <w:p w14:paraId="3D1F21EF"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Progress this Quarter (includes meetings, work plan status, contract status, significant progress, etc.):</w:t>
            </w:r>
          </w:p>
          <w:p w14:paraId="4F5F0E86" w14:textId="0B86E5B5" w:rsidR="00E4725B" w:rsidRPr="00EB2AA0" w:rsidRDefault="00F30F5F" w:rsidP="00E4725B">
            <w:pPr>
              <w:pStyle w:val="ListBullet"/>
              <w:numPr>
                <w:ilvl w:val="0"/>
                <w:numId w:val="21"/>
              </w:numPr>
            </w:pPr>
            <w:r>
              <w:t>Conducted TAC meeting on January 9, 2025</w:t>
            </w:r>
            <w:r w:rsidR="00BB7915" w:rsidRPr="00EB2AA0">
              <w:t xml:space="preserve"> </w:t>
            </w:r>
          </w:p>
          <w:p w14:paraId="10B31F75" w14:textId="4ABBA770" w:rsidR="00BB7915" w:rsidRDefault="00F30F5F" w:rsidP="00E4725B">
            <w:pPr>
              <w:pStyle w:val="ListBullet"/>
              <w:numPr>
                <w:ilvl w:val="0"/>
                <w:numId w:val="21"/>
              </w:numPr>
            </w:pPr>
            <w:r>
              <w:t>Presented Phase 4 verification of TSD at TRB AKP40 committee meeting</w:t>
            </w:r>
          </w:p>
          <w:p w14:paraId="2A13B6EB" w14:textId="30FD9927" w:rsidR="00F30F5F" w:rsidRDefault="006543E2" w:rsidP="00E4725B">
            <w:pPr>
              <w:pStyle w:val="ListBullet"/>
              <w:numPr>
                <w:ilvl w:val="0"/>
                <w:numId w:val="21"/>
              </w:numPr>
            </w:pPr>
            <w:r>
              <w:t>Presented 2 papers at the TRB annual meeting (see Significant Results)</w:t>
            </w:r>
          </w:p>
          <w:p w14:paraId="4ACF7B4C" w14:textId="5A1019E5" w:rsidR="007463EA" w:rsidRDefault="007463EA" w:rsidP="00E4725B">
            <w:pPr>
              <w:pStyle w:val="ListBullet"/>
              <w:numPr>
                <w:ilvl w:val="0"/>
                <w:numId w:val="21"/>
              </w:numPr>
            </w:pPr>
            <w:r>
              <w:t xml:space="preserve">Started work on </w:t>
            </w:r>
            <w:r w:rsidR="00E7431F">
              <w:t>developing QA/QC procedures to verify collected TSD data</w:t>
            </w:r>
          </w:p>
          <w:p w14:paraId="20871A64" w14:textId="150D174B" w:rsidR="00FB1DCA" w:rsidRDefault="00910366" w:rsidP="00C66EB2">
            <w:pPr>
              <w:pStyle w:val="ListBullet"/>
              <w:numPr>
                <w:ilvl w:val="0"/>
                <w:numId w:val="21"/>
              </w:numPr>
            </w:pPr>
            <w:r>
              <w:t xml:space="preserve">Formed a task force </w:t>
            </w:r>
            <w:r w:rsidR="00852002">
              <w:t xml:space="preserve">to develop a request for quote </w:t>
            </w:r>
            <w:r w:rsidR="00942D6D">
              <w:t xml:space="preserve">(RFQ) </w:t>
            </w:r>
            <w:r w:rsidR="00852002">
              <w:t xml:space="preserve">from potential TSDD service providers </w:t>
            </w:r>
            <w:r>
              <w:t>(Brian Diefenderfer [VDOT], DJ Berg [Montana], Nadarajah Sivaneswaran [FHWA], Gerardo Flintsch [VTTI], Samer Katicha [VTTI])</w:t>
            </w:r>
            <w:r w:rsidR="00BE231F">
              <w:t xml:space="preserve"> and drafted initial</w:t>
            </w:r>
            <w:r w:rsidR="00942D6D">
              <w:t xml:space="preserve"> RFQ</w:t>
            </w:r>
          </w:p>
          <w:p w14:paraId="5D85A9CE" w14:textId="5556A980" w:rsidR="00C66EB2" w:rsidRDefault="00B94538" w:rsidP="00E4725B">
            <w:pPr>
              <w:pStyle w:val="ListBullet"/>
              <w:numPr>
                <w:ilvl w:val="0"/>
                <w:numId w:val="21"/>
              </w:numPr>
            </w:pPr>
            <w:r>
              <w:t xml:space="preserve">Proposed to TAC members collecting repeated measurements in Virginia and the purchase of a Laser Doppler Vibrometer (LDV) that can be used </w:t>
            </w:r>
            <w:r w:rsidR="005D4C06">
              <w:t>to verify TSD measurements.</w:t>
            </w:r>
          </w:p>
          <w:p w14:paraId="7D4065F6" w14:textId="5AE8FFF0" w:rsidR="00A8221A" w:rsidRPr="00EB2AA0" w:rsidRDefault="00FB1DCA" w:rsidP="001D7BE7">
            <w:pPr>
              <w:pStyle w:val="ListBullet"/>
              <w:numPr>
                <w:ilvl w:val="0"/>
                <w:numId w:val="21"/>
              </w:numPr>
            </w:pPr>
            <w:r>
              <w:t xml:space="preserve">Identified </w:t>
            </w:r>
            <w:r w:rsidR="005D4C06">
              <w:t xml:space="preserve">a calibration error in delivered TSD measurements that needs to be corrected. Initiated conversation with </w:t>
            </w:r>
            <w:r w:rsidR="005D4337">
              <w:t xml:space="preserve">the </w:t>
            </w:r>
            <w:r w:rsidR="005D4C06">
              <w:t xml:space="preserve">service provider (ARRB Systems) and </w:t>
            </w:r>
            <w:r w:rsidR="005D4337">
              <w:t>the device manufacturer (Greenwood Engineering) to discuss how the data can be corrected.</w:t>
            </w:r>
          </w:p>
          <w:p w14:paraId="2F9FA35C" w14:textId="77777777" w:rsidR="003823E3" w:rsidRPr="00E30EC5" w:rsidRDefault="003823E3" w:rsidP="00E30EC5">
            <w:pPr>
              <w:pStyle w:val="ListBullet"/>
              <w:numPr>
                <w:ilvl w:val="0"/>
                <w:numId w:val="0"/>
              </w:numPr>
              <w:ind w:left="339"/>
            </w:pPr>
          </w:p>
        </w:tc>
      </w:tr>
    </w:tbl>
    <w:p w14:paraId="4381BB13" w14:textId="77777777" w:rsidR="00081B03" w:rsidRPr="00E30EC5" w:rsidRDefault="00081B03" w:rsidP="00C31A0A">
      <w:pPr>
        <w:spacing w:after="0"/>
        <w:rPr>
          <w:rFonts w:ascii="Arial" w:hAnsi="Arial" w:cs="Arial"/>
          <w:b/>
          <w:sz w:val="20"/>
          <w:szCs w:val="20"/>
        </w:rPr>
      </w:pPr>
    </w:p>
    <w:tbl>
      <w:tblPr>
        <w:tblStyle w:val="TableGrid"/>
        <w:tblW w:w="10908" w:type="dxa"/>
        <w:tblInd w:w="-720" w:type="dxa"/>
        <w:tblLook w:val="04A0" w:firstRow="1" w:lastRow="0" w:firstColumn="1" w:lastColumn="0" w:noHBand="0" w:noVBand="1"/>
      </w:tblPr>
      <w:tblGrid>
        <w:gridCol w:w="10908"/>
      </w:tblGrid>
      <w:tr w:rsidR="00601EBD" w14:paraId="1ACC99D4" w14:textId="77777777" w:rsidTr="009E2027">
        <w:tc>
          <w:tcPr>
            <w:tcW w:w="10908" w:type="dxa"/>
          </w:tcPr>
          <w:p w14:paraId="62F29B85"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Anticipated work next quarter</w:t>
            </w:r>
            <w:r w:rsidRPr="00E30EC5">
              <w:rPr>
                <w:rFonts w:ascii="Arial" w:hAnsi="Arial" w:cs="Arial"/>
                <w:sz w:val="20"/>
                <w:szCs w:val="20"/>
              </w:rPr>
              <w:t>:</w:t>
            </w:r>
          </w:p>
          <w:p w14:paraId="735C890A" w14:textId="477A15DF" w:rsidR="00BB7915" w:rsidRPr="00EB2AA0" w:rsidRDefault="00737C37" w:rsidP="00AD5B28">
            <w:pPr>
              <w:pStyle w:val="ListBullet"/>
              <w:numPr>
                <w:ilvl w:val="0"/>
                <w:numId w:val="21"/>
              </w:numPr>
            </w:pPr>
            <w:r>
              <w:t xml:space="preserve">Continue work on the </w:t>
            </w:r>
            <w:r w:rsidR="00757C9E">
              <w:t>QA/QC procedures</w:t>
            </w:r>
          </w:p>
          <w:p w14:paraId="4CB1B422" w14:textId="48CB4B9D" w:rsidR="00E4725B" w:rsidRDefault="007A49CE" w:rsidP="00AD5B28">
            <w:pPr>
              <w:pStyle w:val="ListBullet"/>
              <w:numPr>
                <w:ilvl w:val="0"/>
                <w:numId w:val="21"/>
              </w:numPr>
            </w:pPr>
            <w:r>
              <w:t>Work with ARRB</w:t>
            </w:r>
            <w:r w:rsidR="00F74396">
              <w:t xml:space="preserve"> Systems to d</w:t>
            </w:r>
            <w:r w:rsidR="00757C9E">
              <w:t>evelop a solution to correct the calibration error in the delivered TSD data</w:t>
            </w:r>
            <w:r w:rsidR="00933989">
              <w:t xml:space="preserve"> (data collected from 2021 to 2024)</w:t>
            </w:r>
          </w:p>
          <w:p w14:paraId="7BBC8C61" w14:textId="2A9349F1" w:rsidR="00933989" w:rsidRDefault="00395790" w:rsidP="00AD5B28">
            <w:pPr>
              <w:pStyle w:val="ListBullet"/>
              <w:numPr>
                <w:ilvl w:val="0"/>
                <w:numId w:val="21"/>
              </w:numPr>
            </w:pPr>
            <w:r>
              <w:t xml:space="preserve">Organize a meeting with pooled fund members to </w:t>
            </w:r>
            <w:r w:rsidR="00397F2D">
              <w:t>inform of the calibration issue and present the proposed solution to correct the measurements</w:t>
            </w:r>
          </w:p>
          <w:p w14:paraId="39665EFC" w14:textId="5E1CF5EB" w:rsidR="00D56903" w:rsidRDefault="001D7BE7" w:rsidP="00AD5B28">
            <w:pPr>
              <w:pStyle w:val="ListBullet"/>
              <w:numPr>
                <w:ilvl w:val="0"/>
                <w:numId w:val="21"/>
              </w:numPr>
            </w:pPr>
            <w:r>
              <w:t>Start organizing the 4</w:t>
            </w:r>
            <w:r w:rsidRPr="001D7BE7">
              <w:rPr>
                <w:vertAlign w:val="superscript"/>
              </w:rPr>
              <w:t>th</w:t>
            </w:r>
            <w:r>
              <w:t xml:space="preserve"> Symposium on TSDD</w:t>
            </w:r>
            <w:r w:rsidR="00B90C0F">
              <w:t xml:space="preserve"> (planned date in September 2025)</w:t>
            </w:r>
          </w:p>
          <w:p w14:paraId="4CFD641A" w14:textId="08227FE7" w:rsidR="002C090C" w:rsidRDefault="00A83AE0" w:rsidP="00AD5B28">
            <w:pPr>
              <w:pStyle w:val="ListBullet"/>
              <w:numPr>
                <w:ilvl w:val="0"/>
                <w:numId w:val="21"/>
              </w:numPr>
            </w:pPr>
            <w:r>
              <w:t>Start work on the report detailing the verification efforts of the TSDD with the Laser Doppler Vibrometer (LDV)</w:t>
            </w:r>
          </w:p>
          <w:p w14:paraId="19F1BD68" w14:textId="6EF41AE1" w:rsidR="00EA4730" w:rsidRPr="00EB2AA0" w:rsidRDefault="00EA4730" w:rsidP="00AD5B28">
            <w:pPr>
              <w:pStyle w:val="ListBullet"/>
              <w:numPr>
                <w:ilvl w:val="0"/>
                <w:numId w:val="21"/>
              </w:numPr>
            </w:pPr>
            <w:r>
              <w:t>Finalized the RFQ</w:t>
            </w:r>
          </w:p>
          <w:p w14:paraId="6890EC78" w14:textId="0CA58948" w:rsidR="00E30EC5" w:rsidRPr="00E30EC5" w:rsidRDefault="00E30EC5" w:rsidP="00AD5B28">
            <w:pPr>
              <w:pStyle w:val="ListBullet"/>
              <w:numPr>
                <w:ilvl w:val="0"/>
                <w:numId w:val="0"/>
              </w:numPr>
              <w:ind w:left="360"/>
            </w:pPr>
          </w:p>
        </w:tc>
      </w:tr>
    </w:tbl>
    <w:p w14:paraId="3636128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BB67D62" w14:textId="77777777" w:rsidTr="00601EBD">
        <w:tc>
          <w:tcPr>
            <w:tcW w:w="10908" w:type="dxa"/>
          </w:tcPr>
          <w:p w14:paraId="537103C8" w14:textId="77777777" w:rsidR="00601EBD" w:rsidRDefault="00601EBD" w:rsidP="006D07BE">
            <w:pPr>
              <w:spacing w:before="120"/>
              <w:ind w:right="-720"/>
              <w:rPr>
                <w:rFonts w:ascii="Arial" w:hAnsi="Arial" w:cs="Arial"/>
                <w:b/>
                <w:sz w:val="20"/>
                <w:szCs w:val="20"/>
              </w:rPr>
            </w:pPr>
            <w:r>
              <w:rPr>
                <w:rFonts w:ascii="Arial" w:hAnsi="Arial" w:cs="Arial"/>
                <w:b/>
                <w:sz w:val="20"/>
                <w:szCs w:val="20"/>
              </w:rPr>
              <w:t>Significant Results:</w:t>
            </w:r>
          </w:p>
          <w:p w14:paraId="1459E0E9" w14:textId="595258E7" w:rsidR="00734EC2" w:rsidRPr="009A49FB" w:rsidRDefault="00734EC2" w:rsidP="00734EC2">
            <w:pPr>
              <w:spacing w:before="60" w:after="120"/>
              <w:rPr>
                <w:rFonts w:ascii="Times New Roman" w:hAnsi="Times New Roman" w:cs="Times New Roman"/>
                <w:bCs/>
                <w:sz w:val="20"/>
              </w:rPr>
            </w:pPr>
            <w:r w:rsidRPr="009A49FB">
              <w:rPr>
                <w:rFonts w:ascii="Times New Roman" w:hAnsi="Times New Roman" w:cs="Times New Roman"/>
                <w:bCs/>
                <w:sz w:val="20"/>
              </w:rPr>
              <w:t xml:space="preserve">Two papers </w:t>
            </w:r>
            <w:r>
              <w:rPr>
                <w:rFonts w:ascii="Times New Roman" w:hAnsi="Times New Roman" w:cs="Times New Roman"/>
                <w:bCs/>
                <w:sz w:val="20"/>
              </w:rPr>
              <w:t>presented at</w:t>
            </w:r>
            <w:r w:rsidRPr="009A49FB">
              <w:rPr>
                <w:rFonts w:ascii="Times New Roman" w:hAnsi="Times New Roman" w:cs="Times New Roman"/>
                <w:bCs/>
                <w:sz w:val="20"/>
              </w:rPr>
              <w:t xml:space="preserve"> the Transportation Research </w:t>
            </w:r>
            <w:r>
              <w:rPr>
                <w:rFonts w:ascii="Times New Roman" w:hAnsi="Times New Roman" w:cs="Times New Roman"/>
                <w:bCs/>
                <w:sz w:val="20"/>
              </w:rPr>
              <w:t>Meeting in January 2025</w:t>
            </w:r>
          </w:p>
          <w:p w14:paraId="092D5EAA" w14:textId="77777777" w:rsidR="00734EC2" w:rsidRDefault="00734EC2" w:rsidP="00734EC2">
            <w:pPr>
              <w:pStyle w:val="ListParagraph"/>
              <w:numPr>
                <w:ilvl w:val="0"/>
                <w:numId w:val="26"/>
              </w:numPr>
              <w:spacing w:before="60" w:after="120"/>
              <w:rPr>
                <w:rFonts w:ascii="Times New Roman" w:hAnsi="Times New Roman" w:cs="Times New Roman"/>
                <w:bCs/>
                <w:sz w:val="20"/>
              </w:rPr>
            </w:pPr>
            <w:r w:rsidRPr="009A49FB">
              <w:rPr>
                <w:rFonts w:ascii="Times New Roman" w:hAnsi="Times New Roman" w:cs="Times New Roman"/>
                <w:bCs/>
                <w:sz w:val="20"/>
              </w:rPr>
              <w:t>Katicha, S., and Flintsch, G. (2025) Enhanced AASHTO cumulative difference approach (CDA) for pavement data segmentation</w:t>
            </w:r>
          </w:p>
          <w:p w14:paraId="1CBB624A" w14:textId="61749DC4" w:rsidR="0038019A" w:rsidRPr="00734EC2" w:rsidRDefault="00734EC2" w:rsidP="00734EC2">
            <w:pPr>
              <w:pStyle w:val="ListParagraph"/>
              <w:numPr>
                <w:ilvl w:val="0"/>
                <w:numId w:val="26"/>
              </w:numPr>
              <w:spacing w:before="60" w:after="120"/>
              <w:rPr>
                <w:rFonts w:ascii="Times New Roman" w:hAnsi="Times New Roman" w:cs="Times New Roman"/>
                <w:bCs/>
                <w:sz w:val="20"/>
              </w:rPr>
            </w:pPr>
            <w:r w:rsidRPr="00734EC2">
              <w:rPr>
                <w:rFonts w:ascii="Times New Roman" w:hAnsi="Times New Roman" w:cs="Times New Roman"/>
                <w:bCs/>
                <w:sz w:val="20"/>
              </w:rPr>
              <w:t>Murekye, A., Katicha, S., Flintsch, G., and Diefenderfer, B. (2025) Evaluating the use of traffic speed deflectometer-based pavement structural data in VDOT’s pavement management processes for flexible pavements</w:t>
            </w:r>
          </w:p>
        </w:tc>
      </w:tr>
    </w:tbl>
    <w:p w14:paraId="02F503E7" w14:textId="77777777" w:rsidR="00325D71" w:rsidRDefault="00325D71" w:rsidP="009E326D">
      <w:pPr>
        <w:spacing w:after="0" w:line="240" w:lineRule="auto"/>
      </w:pPr>
    </w:p>
    <w:tbl>
      <w:tblPr>
        <w:tblStyle w:val="TableGrid"/>
        <w:tblW w:w="10908" w:type="dxa"/>
        <w:tblInd w:w="-720" w:type="dxa"/>
        <w:tblLook w:val="04A0" w:firstRow="1" w:lastRow="0" w:firstColumn="1" w:lastColumn="0" w:noHBand="0" w:noVBand="1"/>
      </w:tblPr>
      <w:tblGrid>
        <w:gridCol w:w="10908"/>
      </w:tblGrid>
      <w:tr w:rsidR="00601EBD" w14:paraId="61F6560B" w14:textId="77777777" w:rsidTr="00601EBD">
        <w:tc>
          <w:tcPr>
            <w:tcW w:w="10908" w:type="dxa"/>
          </w:tcPr>
          <w:p w14:paraId="0CA36C98" w14:textId="77777777" w:rsidR="00601EBD" w:rsidRDefault="00601EBD" w:rsidP="00551D8A">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1690DB05" w14:textId="77777777" w:rsidR="00601EBD" w:rsidRDefault="00601EBD" w:rsidP="00551D8A">
            <w:pPr>
              <w:ind w:right="-720"/>
              <w:rPr>
                <w:rFonts w:ascii="Arial" w:hAnsi="Arial" w:cs="Arial"/>
                <w:b/>
                <w:sz w:val="20"/>
                <w:szCs w:val="20"/>
              </w:rPr>
            </w:pPr>
          </w:p>
          <w:p w14:paraId="7D078273" w14:textId="77777777" w:rsidR="001F246A" w:rsidRDefault="001F246A" w:rsidP="00551D8A">
            <w:pPr>
              <w:ind w:right="-720"/>
              <w:rPr>
                <w:rFonts w:ascii="Arial" w:hAnsi="Arial" w:cs="Arial"/>
                <w:b/>
                <w:sz w:val="20"/>
                <w:szCs w:val="20"/>
              </w:rPr>
            </w:pPr>
          </w:p>
          <w:p w14:paraId="7489B51F" w14:textId="4E2F060A" w:rsidR="001F246A" w:rsidRDefault="001F246A" w:rsidP="00551D8A">
            <w:pPr>
              <w:ind w:right="-720"/>
              <w:rPr>
                <w:rFonts w:ascii="Arial" w:hAnsi="Arial" w:cs="Arial"/>
                <w:b/>
                <w:sz w:val="20"/>
                <w:szCs w:val="20"/>
              </w:rPr>
            </w:pPr>
          </w:p>
        </w:tc>
      </w:tr>
    </w:tbl>
    <w:p w14:paraId="424FD55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89F7990" w14:textId="77777777" w:rsidTr="00E35E0F">
        <w:tc>
          <w:tcPr>
            <w:tcW w:w="10908" w:type="dxa"/>
          </w:tcPr>
          <w:p w14:paraId="239B8948" w14:textId="77777777" w:rsidR="00E35E0F" w:rsidRDefault="00E35E0F" w:rsidP="006D07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6D07BE">
              <w:rPr>
                <w:rFonts w:ascii="Arial" w:hAnsi="Arial" w:cs="Arial"/>
                <w:sz w:val="20"/>
                <w:szCs w:val="20"/>
              </w:rPr>
              <w:br/>
            </w:r>
          </w:p>
          <w:p w14:paraId="1DB12016" w14:textId="77777777" w:rsidR="001F246A" w:rsidRDefault="001F246A" w:rsidP="006D07BE">
            <w:pPr>
              <w:ind w:right="-720"/>
              <w:rPr>
                <w:rFonts w:ascii="Arial" w:hAnsi="Arial" w:cs="Arial"/>
                <w:sz w:val="20"/>
                <w:szCs w:val="20"/>
              </w:rPr>
            </w:pPr>
          </w:p>
          <w:p w14:paraId="0BB923CF" w14:textId="02980980" w:rsidR="001F246A" w:rsidRDefault="001F246A" w:rsidP="006D07BE">
            <w:pPr>
              <w:ind w:right="-720"/>
              <w:rPr>
                <w:rFonts w:ascii="Arial" w:hAnsi="Arial" w:cs="Arial"/>
                <w:sz w:val="20"/>
                <w:szCs w:val="20"/>
              </w:rPr>
            </w:pPr>
          </w:p>
        </w:tc>
      </w:tr>
    </w:tbl>
    <w:p w14:paraId="79078072" w14:textId="4BB97C99" w:rsidR="00E7122B" w:rsidRDefault="00E7122B" w:rsidP="00EA16B8">
      <w:pPr>
        <w:rPr>
          <w:rFonts w:ascii="Arial" w:hAnsi="Arial" w:cs="Arial"/>
          <w:sz w:val="12"/>
          <w:szCs w:val="20"/>
        </w:rPr>
      </w:pPr>
    </w:p>
    <w:p w14:paraId="47CDEBA1" w14:textId="77777777" w:rsidR="007F6CDE" w:rsidRDefault="007F6CDE" w:rsidP="007F6CDE">
      <w:pPr>
        <w:jc w:val="right"/>
        <w:rPr>
          <w:rFonts w:ascii="Arial" w:hAnsi="Arial" w:cs="Arial"/>
          <w:sz w:val="12"/>
          <w:szCs w:val="20"/>
        </w:rPr>
      </w:pPr>
    </w:p>
    <w:sectPr w:rsidR="007F6CDE"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CA0FD" w14:textId="77777777" w:rsidR="00E225CC" w:rsidRDefault="00E225CC" w:rsidP="00106C83">
      <w:pPr>
        <w:spacing w:after="0" w:line="240" w:lineRule="auto"/>
      </w:pPr>
      <w:r>
        <w:separator/>
      </w:r>
    </w:p>
  </w:endnote>
  <w:endnote w:type="continuationSeparator" w:id="0">
    <w:p w14:paraId="3B0AE1B5" w14:textId="77777777" w:rsidR="00E225CC" w:rsidRDefault="00E225C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E188" w14:textId="19B9A174" w:rsidR="003A2ABF" w:rsidRPr="00AB50E3" w:rsidRDefault="003A2ABF" w:rsidP="007F6CDE">
    <w:pPr>
      <w:pStyle w:val="Footer"/>
      <w:ind w:left="-360"/>
      <w:rPr>
        <w:rFonts w:ascii="Times New Roman" w:hAnsi="Times New Roman" w:cs="Times New Roman"/>
        <w:sz w:val="16"/>
      </w:rPr>
    </w:pPr>
    <w:r w:rsidRPr="00AB50E3">
      <w:rPr>
        <w:rFonts w:ascii="Times New Roman" w:hAnsi="Times New Roman" w:cs="Times New Roman"/>
        <w:sz w:val="16"/>
      </w:rPr>
      <w:t xml:space="preserve">TPF Program Standard Quarterly Reporting Format </w:t>
    </w:r>
    <w:r w:rsidRPr="00AB50E3">
      <w:rPr>
        <w:rFonts w:ascii="Times New Roman" w:hAnsi="Times New Roman" w:cs="Times New Roman"/>
        <w:sz w:val="16"/>
      </w:rPr>
      <w:tab/>
    </w:r>
    <w:r w:rsidRPr="00AB50E3">
      <w:rPr>
        <w:rFonts w:ascii="Times New Roman" w:hAnsi="Times New Roman" w:cs="Times New Roman"/>
        <w:sz w:val="16"/>
      </w:rPr>
      <w:tab/>
    </w:r>
    <w:r w:rsidR="00E4725B">
      <w:rPr>
        <w:rFonts w:ascii="Times New Roman" w:hAnsi="Times New Roman" w:cs="Times New Roman"/>
        <w:sz w:val="16"/>
      </w:rPr>
      <w:t>10</w:t>
    </w:r>
    <w:r w:rsidR="00DA64DA">
      <w:rPr>
        <w:rFonts w:ascii="Times New Roman" w:hAnsi="Times New Roman" w:cs="Times New Roman"/>
        <w:sz w:val="16"/>
      </w:rPr>
      <w:t>/</w:t>
    </w:r>
    <w:r w:rsidRPr="00AB50E3">
      <w:rPr>
        <w:rFonts w:ascii="Times New Roman" w:hAnsi="Times New Roman" w:cs="Times New Roman"/>
        <w:sz w:val="16"/>
      </w:rPr>
      <w:t>20</w:t>
    </w:r>
    <w:r w:rsidR="00E51DFC">
      <w:rPr>
        <w:rFonts w:ascii="Times New Roman" w:hAnsi="Times New Roman" w:cs="Times New Roman"/>
        <w:sz w:val="16"/>
      </w:rPr>
      <w:t>2</w:t>
    </w:r>
    <w:r w:rsidR="00E4725B">
      <w:rPr>
        <w:rFonts w:ascii="Times New Roman" w:hAnsi="Times New Roman" w:cs="Times New Roman"/>
        <w:sz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62F38" w14:textId="77777777" w:rsidR="00E225CC" w:rsidRDefault="00E225CC" w:rsidP="00106C83">
      <w:pPr>
        <w:spacing w:after="0" w:line="240" w:lineRule="auto"/>
      </w:pPr>
      <w:r>
        <w:separator/>
      </w:r>
    </w:p>
  </w:footnote>
  <w:footnote w:type="continuationSeparator" w:id="0">
    <w:p w14:paraId="60217965" w14:textId="77777777" w:rsidR="00E225CC" w:rsidRDefault="00E225C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321"/>
    <w:multiLevelType w:val="hybridMultilevel"/>
    <w:tmpl w:val="A0D0D964"/>
    <w:lvl w:ilvl="0" w:tplc="0409000F">
      <w:start w:val="1"/>
      <w:numFmt w:val="decimal"/>
      <w:lvlText w:val="%1."/>
      <w:lvlJc w:val="left"/>
      <w:pPr>
        <w:ind w:left="1419" w:hanging="360"/>
      </w:p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 w15:restartNumberingAfterBreak="0">
    <w:nsid w:val="04931FF0"/>
    <w:multiLevelType w:val="hybridMultilevel"/>
    <w:tmpl w:val="79204634"/>
    <w:lvl w:ilvl="0" w:tplc="04090001">
      <w:start w:val="1"/>
      <w:numFmt w:val="bullet"/>
      <w:lvlText w:val=""/>
      <w:lvlJc w:val="left"/>
      <w:pPr>
        <w:ind w:left="2520" w:hanging="360"/>
      </w:pPr>
      <w:rPr>
        <w:rFonts w:ascii="Symbol" w:hAnsi="Symbol" w:hint="default"/>
      </w:rPr>
    </w:lvl>
    <w:lvl w:ilvl="1" w:tplc="F510FECC">
      <w:start w:val="1"/>
      <w:numFmt w:val="bullet"/>
      <w:lvlText w:val="-"/>
      <w:lvlJc w:val="left"/>
      <w:pPr>
        <w:ind w:left="3240" w:hanging="360"/>
      </w:pPr>
      <w:rPr>
        <w:rFonts w:ascii="Arial" w:hAnsi="Arial"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 w15:restartNumberingAfterBreak="0">
    <w:nsid w:val="115D5AF1"/>
    <w:multiLevelType w:val="hybridMultilevel"/>
    <w:tmpl w:val="DF44E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06ED"/>
    <w:multiLevelType w:val="hybridMultilevel"/>
    <w:tmpl w:val="A3EE5466"/>
    <w:lvl w:ilvl="0" w:tplc="3F2C04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44AD1"/>
    <w:multiLevelType w:val="hybridMultilevel"/>
    <w:tmpl w:val="6602E098"/>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95936"/>
    <w:multiLevelType w:val="hybridMultilevel"/>
    <w:tmpl w:val="D88C21E6"/>
    <w:lvl w:ilvl="0" w:tplc="BD96A896">
      <w:start w:val="1"/>
      <w:numFmt w:val="bullet"/>
      <w:lvlText w:val=""/>
      <w:lvlJc w:val="left"/>
      <w:pPr>
        <w:ind w:left="720" w:hanging="360"/>
      </w:pPr>
      <w:rPr>
        <w:rFonts w:ascii="Symbol" w:hAnsi="Symbol" w:hint="default"/>
      </w:rPr>
    </w:lvl>
    <w:lvl w:ilvl="1" w:tplc="71F0A78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03B42"/>
    <w:multiLevelType w:val="hybridMultilevel"/>
    <w:tmpl w:val="BEEC1DE6"/>
    <w:lvl w:ilvl="0" w:tplc="04090001">
      <w:start w:val="1"/>
      <w:numFmt w:val="bullet"/>
      <w:lvlText w:val=""/>
      <w:lvlJc w:val="left"/>
      <w:pPr>
        <w:ind w:left="360" w:hanging="360"/>
      </w:pPr>
      <w:rPr>
        <w:rFonts w:ascii="Symbol" w:hAnsi="Symbol" w:hint="default"/>
      </w:rPr>
    </w:lvl>
    <w:lvl w:ilvl="1" w:tplc="85E2CD34">
      <w:start w:val="1"/>
      <w:numFmt w:val="bullet"/>
      <w:pStyle w:val="List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C0B3B"/>
    <w:multiLevelType w:val="hybridMultilevel"/>
    <w:tmpl w:val="F1E0D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576E7"/>
    <w:multiLevelType w:val="hybridMultilevel"/>
    <w:tmpl w:val="5A224C8E"/>
    <w:lvl w:ilvl="0" w:tplc="AFACE0DE">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9" w15:restartNumberingAfterBreak="0">
    <w:nsid w:val="24411441"/>
    <w:multiLevelType w:val="hybridMultilevel"/>
    <w:tmpl w:val="819C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E78FC"/>
    <w:multiLevelType w:val="hybridMultilevel"/>
    <w:tmpl w:val="481CEB44"/>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00003"/>
    <w:multiLevelType w:val="hybridMultilevel"/>
    <w:tmpl w:val="557CE5F6"/>
    <w:lvl w:ilvl="0" w:tplc="165413DE">
      <w:start w:val="1"/>
      <w:numFmt w:val="bullet"/>
      <w:lvlText w:val=""/>
      <w:lvlJc w:val="left"/>
      <w:pPr>
        <w:ind w:left="360" w:hanging="360"/>
      </w:pPr>
      <w:rPr>
        <w:rFonts w:ascii="Symbol" w:hAnsi="Symbol" w:hint="default"/>
      </w:rPr>
    </w:lvl>
    <w:lvl w:ilvl="1" w:tplc="D2EE7A8E">
      <w:numFmt w:val="bullet"/>
      <w:lvlText w:val="•"/>
      <w:lvlJc w:val="left"/>
      <w:pPr>
        <w:ind w:left="1080" w:hanging="360"/>
      </w:pPr>
      <w:rPr>
        <w:rFont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5C6543"/>
    <w:multiLevelType w:val="hybridMultilevel"/>
    <w:tmpl w:val="1BCCA0F6"/>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B303E"/>
    <w:multiLevelType w:val="hybridMultilevel"/>
    <w:tmpl w:val="974E38A2"/>
    <w:lvl w:ilvl="0" w:tplc="1EECCB6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E353F4"/>
    <w:multiLevelType w:val="hybridMultilevel"/>
    <w:tmpl w:val="F998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60BD0"/>
    <w:multiLevelType w:val="hybridMultilevel"/>
    <w:tmpl w:val="DB14092C"/>
    <w:lvl w:ilvl="0" w:tplc="A2C02146">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2504255"/>
    <w:multiLevelType w:val="hybridMultilevel"/>
    <w:tmpl w:val="D006FD72"/>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973AD"/>
    <w:multiLevelType w:val="hybridMultilevel"/>
    <w:tmpl w:val="0FD4B5EC"/>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06B50"/>
    <w:multiLevelType w:val="singleLevel"/>
    <w:tmpl w:val="FFFFFFFF"/>
    <w:lvl w:ilvl="0">
      <w:numFmt w:val="decimal"/>
      <w:pStyle w:val="Heading6"/>
      <w:lvlText w:val="%1"/>
      <w:legacy w:legacy="1" w:legacySpace="0" w:legacyIndent="0"/>
      <w:lvlJc w:val="left"/>
    </w:lvl>
  </w:abstractNum>
  <w:abstractNum w:abstractNumId="20" w15:restartNumberingAfterBreak="0">
    <w:nsid w:val="4DBF6BFF"/>
    <w:multiLevelType w:val="hybridMultilevel"/>
    <w:tmpl w:val="ECAC1232"/>
    <w:lvl w:ilvl="0" w:tplc="0409000D">
      <w:start w:val="1"/>
      <w:numFmt w:val="bullet"/>
      <w:lvlText w:val=""/>
      <w:lvlJc w:val="left"/>
      <w:pPr>
        <w:ind w:left="360" w:hanging="360"/>
      </w:pPr>
      <w:rPr>
        <w:rFonts w:ascii="Wingdings" w:hAnsi="Wingdings" w:hint="default"/>
      </w:rPr>
    </w:lvl>
    <w:lvl w:ilvl="1" w:tplc="2284A770">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8D1797"/>
    <w:multiLevelType w:val="hybridMultilevel"/>
    <w:tmpl w:val="C16608DE"/>
    <w:lvl w:ilvl="0" w:tplc="E56C2680">
      <w:start w:val="1"/>
      <w:numFmt w:val="decimal"/>
      <w:lvlText w:val="%1."/>
      <w:lvlJc w:val="left"/>
      <w:pPr>
        <w:tabs>
          <w:tab w:val="num" w:pos="360"/>
        </w:tabs>
        <w:ind w:left="360" w:hanging="360"/>
      </w:pPr>
      <w:rPr>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50B4BDE"/>
    <w:multiLevelType w:val="hybridMultilevel"/>
    <w:tmpl w:val="9524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5326B"/>
    <w:multiLevelType w:val="hybridMultilevel"/>
    <w:tmpl w:val="062CFEEC"/>
    <w:lvl w:ilvl="0" w:tplc="877AB2FC">
      <w:start w:val="1"/>
      <w:numFmt w:val="bullet"/>
      <w:lvlText w:val="ü"/>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58043D"/>
    <w:multiLevelType w:val="hybridMultilevel"/>
    <w:tmpl w:val="7ECA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901B92"/>
    <w:multiLevelType w:val="hybridMultilevel"/>
    <w:tmpl w:val="BC7C63E8"/>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774F4A"/>
    <w:multiLevelType w:val="hybridMultilevel"/>
    <w:tmpl w:val="50AE9606"/>
    <w:lvl w:ilvl="0" w:tplc="165413DE">
      <w:start w:val="1"/>
      <w:numFmt w:val="bullet"/>
      <w:lvlText w:val=""/>
      <w:lvlJc w:val="left"/>
      <w:pPr>
        <w:ind w:left="360" w:hanging="360"/>
      </w:pPr>
      <w:rPr>
        <w:rFonts w:ascii="Symbol" w:hAnsi="Symbol" w:hint="default"/>
      </w:rPr>
    </w:lvl>
    <w:lvl w:ilvl="1" w:tplc="CB76FDDC">
      <w:start w:val="1"/>
      <w:numFmt w:val="bullet"/>
      <w:lvlText w:val="o"/>
      <w:lvlJc w:val="left"/>
      <w:pPr>
        <w:ind w:left="108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26"/>
  </w:num>
  <w:num w:numId="4">
    <w:abstractNumId w:val="15"/>
  </w:num>
  <w:num w:numId="5">
    <w:abstractNumId w:val="23"/>
  </w:num>
  <w:num w:numId="6">
    <w:abstractNumId w:val="4"/>
  </w:num>
  <w:num w:numId="7">
    <w:abstractNumId w:val="19"/>
  </w:num>
  <w:num w:numId="8">
    <w:abstractNumId w:val="24"/>
  </w:num>
  <w:num w:numId="9">
    <w:abstractNumId w:val="20"/>
  </w:num>
  <w:num w:numId="10">
    <w:abstractNumId w:val="7"/>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18"/>
  </w:num>
  <w:num w:numId="16">
    <w:abstractNumId w:val="25"/>
  </w:num>
  <w:num w:numId="17">
    <w:abstractNumId w:val="12"/>
  </w:num>
  <w:num w:numId="18">
    <w:abstractNumId w:val="9"/>
  </w:num>
  <w:num w:numId="19">
    <w:abstractNumId w:val="13"/>
  </w:num>
  <w:num w:numId="20">
    <w:abstractNumId w:val="5"/>
  </w:num>
  <w:num w:numId="21">
    <w:abstractNumId w:val="6"/>
  </w:num>
  <w:num w:numId="22">
    <w:abstractNumId w:val="0"/>
  </w:num>
  <w:num w:numId="23">
    <w:abstractNumId w:val="8"/>
  </w:num>
  <w:num w:numId="24">
    <w:abstractNumId w:val="14"/>
  </w:num>
  <w:num w:numId="25">
    <w:abstractNumId w:val="22"/>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569"/>
    <w:rsid w:val="000047AE"/>
    <w:rsid w:val="0000523C"/>
    <w:rsid w:val="00013654"/>
    <w:rsid w:val="00015C19"/>
    <w:rsid w:val="000316FB"/>
    <w:rsid w:val="00033C6C"/>
    <w:rsid w:val="000341F2"/>
    <w:rsid w:val="0003576A"/>
    <w:rsid w:val="00037FBC"/>
    <w:rsid w:val="000421FF"/>
    <w:rsid w:val="00043A25"/>
    <w:rsid w:val="00054145"/>
    <w:rsid w:val="00054ED1"/>
    <w:rsid w:val="000639FA"/>
    <w:rsid w:val="00066D3E"/>
    <w:rsid w:val="00070E65"/>
    <w:rsid w:val="00071138"/>
    <w:rsid w:val="000736BB"/>
    <w:rsid w:val="00073DB6"/>
    <w:rsid w:val="00081B03"/>
    <w:rsid w:val="000A026F"/>
    <w:rsid w:val="000A2661"/>
    <w:rsid w:val="000A274C"/>
    <w:rsid w:val="000A5545"/>
    <w:rsid w:val="000B47C1"/>
    <w:rsid w:val="000B665A"/>
    <w:rsid w:val="000E75FC"/>
    <w:rsid w:val="000F30D5"/>
    <w:rsid w:val="000F310F"/>
    <w:rsid w:val="001067EB"/>
    <w:rsid w:val="00106C83"/>
    <w:rsid w:val="00141DF6"/>
    <w:rsid w:val="001547D0"/>
    <w:rsid w:val="0015565F"/>
    <w:rsid w:val="00161153"/>
    <w:rsid w:val="001760A3"/>
    <w:rsid w:val="00183A58"/>
    <w:rsid w:val="001857AD"/>
    <w:rsid w:val="00186FFC"/>
    <w:rsid w:val="0018785A"/>
    <w:rsid w:val="00192659"/>
    <w:rsid w:val="001A7ECC"/>
    <w:rsid w:val="001C3BC7"/>
    <w:rsid w:val="001C5075"/>
    <w:rsid w:val="001C6A9D"/>
    <w:rsid w:val="001C7FA8"/>
    <w:rsid w:val="001D7BE7"/>
    <w:rsid w:val="001F0D14"/>
    <w:rsid w:val="001F17C8"/>
    <w:rsid w:val="001F246A"/>
    <w:rsid w:val="0021062B"/>
    <w:rsid w:val="0021446D"/>
    <w:rsid w:val="00215835"/>
    <w:rsid w:val="00231FD5"/>
    <w:rsid w:val="00243BCD"/>
    <w:rsid w:val="00250414"/>
    <w:rsid w:val="00252329"/>
    <w:rsid w:val="00256A9E"/>
    <w:rsid w:val="00256EB5"/>
    <w:rsid w:val="00261012"/>
    <w:rsid w:val="00286045"/>
    <w:rsid w:val="002904FE"/>
    <w:rsid w:val="002931FE"/>
    <w:rsid w:val="00293FD8"/>
    <w:rsid w:val="002A3C74"/>
    <w:rsid w:val="002A7632"/>
    <w:rsid w:val="002A79C8"/>
    <w:rsid w:val="002B19D5"/>
    <w:rsid w:val="002B4953"/>
    <w:rsid w:val="002B7EC9"/>
    <w:rsid w:val="002C090C"/>
    <w:rsid w:val="002C1EFB"/>
    <w:rsid w:val="002D28F4"/>
    <w:rsid w:val="002D29C9"/>
    <w:rsid w:val="002D3790"/>
    <w:rsid w:val="002E2339"/>
    <w:rsid w:val="002E36EC"/>
    <w:rsid w:val="002F5F27"/>
    <w:rsid w:val="003131DF"/>
    <w:rsid w:val="003148D3"/>
    <w:rsid w:val="00323064"/>
    <w:rsid w:val="00324DF4"/>
    <w:rsid w:val="0032583D"/>
    <w:rsid w:val="00325D71"/>
    <w:rsid w:val="0032621C"/>
    <w:rsid w:val="00336E75"/>
    <w:rsid w:val="0034001D"/>
    <w:rsid w:val="00341573"/>
    <w:rsid w:val="00353F34"/>
    <w:rsid w:val="00356277"/>
    <w:rsid w:val="0035703B"/>
    <w:rsid w:val="003607C7"/>
    <w:rsid w:val="00362C15"/>
    <w:rsid w:val="00364BF9"/>
    <w:rsid w:val="0038019A"/>
    <w:rsid w:val="003823E3"/>
    <w:rsid w:val="00383C86"/>
    <w:rsid w:val="0038705A"/>
    <w:rsid w:val="00387A28"/>
    <w:rsid w:val="00394C1C"/>
    <w:rsid w:val="00395790"/>
    <w:rsid w:val="00397F2D"/>
    <w:rsid w:val="003A2ABF"/>
    <w:rsid w:val="003A46E3"/>
    <w:rsid w:val="003B29F7"/>
    <w:rsid w:val="003B5D16"/>
    <w:rsid w:val="003B66CF"/>
    <w:rsid w:val="003B7CBF"/>
    <w:rsid w:val="003C1BF5"/>
    <w:rsid w:val="003C311E"/>
    <w:rsid w:val="003E27A6"/>
    <w:rsid w:val="003E6940"/>
    <w:rsid w:val="003E6FE2"/>
    <w:rsid w:val="003F239C"/>
    <w:rsid w:val="003F4D26"/>
    <w:rsid w:val="003F677A"/>
    <w:rsid w:val="003F7C7B"/>
    <w:rsid w:val="0040025E"/>
    <w:rsid w:val="00411C1A"/>
    <w:rsid w:val="00412BF9"/>
    <w:rsid w:val="004144E6"/>
    <w:rsid w:val="004156B2"/>
    <w:rsid w:val="00415DD5"/>
    <w:rsid w:val="00416209"/>
    <w:rsid w:val="0043646F"/>
    <w:rsid w:val="00436D93"/>
    <w:rsid w:val="00437734"/>
    <w:rsid w:val="0044213A"/>
    <w:rsid w:val="004539CF"/>
    <w:rsid w:val="004608AC"/>
    <w:rsid w:val="00474F12"/>
    <w:rsid w:val="0048037E"/>
    <w:rsid w:val="0048189C"/>
    <w:rsid w:val="0048228E"/>
    <w:rsid w:val="00487387"/>
    <w:rsid w:val="00493D2E"/>
    <w:rsid w:val="004A0469"/>
    <w:rsid w:val="004A13FD"/>
    <w:rsid w:val="004A22C6"/>
    <w:rsid w:val="004B45AB"/>
    <w:rsid w:val="004B5E3E"/>
    <w:rsid w:val="004C09F1"/>
    <w:rsid w:val="004C22AB"/>
    <w:rsid w:val="004D6922"/>
    <w:rsid w:val="004E067D"/>
    <w:rsid w:val="004E1234"/>
    <w:rsid w:val="004E14DC"/>
    <w:rsid w:val="004F2FAB"/>
    <w:rsid w:val="004F5A43"/>
    <w:rsid w:val="005041E2"/>
    <w:rsid w:val="00514190"/>
    <w:rsid w:val="005162C6"/>
    <w:rsid w:val="0053229E"/>
    <w:rsid w:val="00532F44"/>
    <w:rsid w:val="00535598"/>
    <w:rsid w:val="00535B9F"/>
    <w:rsid w:val="00537E1D"/>
    <w:rsid w:val="0054112E"/>
    <w:rsid w:val="00543B73"/>
    <w:rsid w:val="00546CA6"/>
    <w:rsid w:val="00547EE3"/>
    <w:rsid w:val="00551D8A"/>
    <w:rsid w:val="00552C43"/>
    <w:rsid w:val="00554955"/>
    <w:rsid w:val="00561001"/>
    <w:rsid w:val="00563097"/>
    <w:rsid w:val="00565BCA"/>
    <w:rsid w:val="00567EB7"/>
    <w:rsid w:val="0057170A"/>
    <w:rsid w:val="00572D8C"/>
    <w:rsid w:val="00572DF3"/>
    <w:rsid w:val="00575A24"/>
    <w:rsid w:val="005760C2"/>
    <w:rsid w:val="0057752C"/>
    <w:rsid w:val="00580D8A"/>
    <w:rsid w:val="00581B36"/>
    <w:rsid w:val="00581FF3"/>
    <w:rsid w:val="0058255F"/>
    <w:rsid w:val="00583E8E"/>
    <w:rsid w:val="005A03BB"/>
    <w:rsid w:val="005A3977"/>
    <w:rsid w:val="005A592B"/>
    <w:rsid w:val="005A6F03"/>
    <w:rsid w:val="005A7C69"/>
    <w:rsid w:val="005C0228"/>
    <w:rsid w:val="005C3814"/>
    <w:rsid w:val="005D4337"/>
    <w:rsid w:val="005D4C06"/>
    <w:rsid w:val="005E1878"/>
    <w:rsid w:val="005E2CDE"/>
    <w:rsid w:val="005F181C"/>
    <w:rsid w:val="005F4FF1"/>
    <w:rsid w:val="006012AA"/>
    <w:rsid w:val="00601EBD"/>
    <w:rsid w:val="006128D5"/>
    <w:rsid w:val="00613E55"/>
    <w:rsid w:val="00620609"/>
    <w:rsid w:val="006245F6"/>
    <w:rsid w:val="00625B5D"/>
    <w:rsid w:val="006273AA"/>
    <w:rsid w:val="00627D7C"/>
    <w:rsid w:val="00634A8D"/>
    <w:rsid w:val="006475FB"/>
    <w:rsid w:val="006543E2"/>
    <w:rsid w:val="006555E6"/>
    <w:rsid w:val="00657D17"/>
    <w:rsid w:val="0066073B"/>
    <w:rsid w:val="00660BBD"/>
    <w:rsid w:val="006615A7"/>
    <w:rsid w:val="00663063"/>
    <w:rsid w:val="006640FE"/>
    <w:rsid w:val="00664FAB"/>
    <w:rsid w:val="00674F16"/>
    <w:rsid w:val="00675168"/>
    <w:rsid w:val="00682C5E"/>
    <w:rsid w:val="006850F6"/>
    <w:rsid w:val="00692468"/>
    <w:rsid w:val="00695BB1"/>
    <w:rsid w:val="00695C04"/>
    <w:rsid w:val="006A1761"/>
    <w:rsid w:val="006B6CA3"/>
    <w:rsid w:val="006B6FD4"/>
    <w:rsid w:val="006C3378"/>
    <w:rsid w:val="006D07BE"/>
    <w:rsid w:val="006D2B6F"/>
    <w:rsid w:val="006D5FC9"/>
    <w:rsid w:val="006E795C"/>
    <w:rsid w:val="006F4DE7"/>
    <w:rsid w:val="007074D5"/>
    <w:rsid w:val="007106BA"/>
    <w:rsid w:val="00710D77"/>
    <w:rsid w:val="00721A3A"/>
    <w:rsid w:val="00723E62"/>
    <w:rsid w:val="00725872"/>
    <w:rsid w:val="00731531"/>
    <w:rsid w:val="00734EC2"/>
    <w:rsid w:val="00735E26"/>
    <w:rsid w:val="00737C37"/>
    <w:rsid w:val="00743C01"/>
    <w:rsid w:val="007463EA"/>
    <w:rsid w:val="00751034"/>
    <w:rsid w:val="00756168"/>
    <w:rsid w:val="00757242"/>
    <w:rsid w:val="00757C9E"/>
    <w:rsid w:val="007729FA"/>
    <w:rsid w:val="007778D4"/>
    <w:rsid w:val="00781985"/>
    <w:rsid w:val="00785665"/>
    <w:rsid w:val="00790C4A"/>
    <w:rsid w:val="007964B5"/>
    <w:rsid w:val="007A49CE"/>
    <w:rsid w:val="007B0F4E"/>
    <w:rsid w:val="007B69FE"/>
    <w:rsid w:val="007C01D7"/>
    <w:rsid w:val="007C0A0D"/>
    <w:rsid w:val="007C6596"/>
    <w:rsid w:val="007C7A5B"/>
    <w:rsid w:val="007D0F38"/>
    <w:rsid w:val="007E0FAC"/>
    <w:rsid w:val="007E3929"/>
    <w:rsid w:val="007E5406"/>
    <w:rsid w:val="007E5BD2"/>
    <w:rsid w:val="007F0B49"/>
    <w:rsid w:val="007F107E"/>
    <w:rsid w:val="007F5659"/>
    <w:rsid w:val="007F6CDE"/>
    <w:rsid w:val="008151E5"/>
    <w:rsid w:val="0082012E"/>
    <w:rsid w:val="00823070"/>
    <w:rsid w:val="008236F8"/>
    <w:rsid w:val="008262A7"/>
    <w:rsid w:val="0082671C"/>
    <w:rsid w:val="00834893"/>
    <w:rsid w:val="008439D6"/>
    <w:rsid w:val="008478B2"/>
    <w:rsid w:val="00851974"/>
    <w:rsid w:val="00852002"/>
    <w:rsid w:val="0085715D"/>
    <w:rsid w:val="00860DCA"/>
    <w:rsid w:val="008636DA"/>
    <w:rsid w:val="00865C89"/>
    <w:rsid w:val="008703B1"/>
    <w:rsid w:val="0087271A"/>
    <w:rsid w:val="00872F18"/>
    <w:rsid w:val="00874EF7"/>
    <w:rsid w:val="00884BD2"/>
    <w:rsid w:val="00890482"/>
    <w:rsid w:val="008A0888"/>
    <w:rsid w:val="008A6C9B"/>
    <w:rsid w:val="008A7CBB"/>
    <w:rsid w:val="008B0E1C"/>
    <w:rsid w:val="008B0F4B"/>
    <w:rsid w:val="008C13A1"/>
    <w:rsid w:val="008C6C0B"/>
    <w:rsid w:val="008D1FDA"/>
    <w:rsid w:val="008D51CD"/>
    <w:rsid w:val="008E0513"/>
    <w:rsid w:val="008E3AD1"/>
    <w:rsid w:val="008E50C7"/>
    <w:rsid w:val="008F6625"/>
    <w:rsid w:val="009056D1"/>
    <w:rsid w:val="00910366"/>
    <w:rsid w:val="009268A5"/>
    <w:rsid w:val="00927EE5"/>
    <w:rsid w:val="00933989"/>
    <w:rsid w:val="00937F01"/>
    <w:rsid w:val="009400D7"/>
    <w:rsid w:val="00942490"/>
    <w:rsid w:val="00942D6D"/>
    <w:rsid w:val="00942EDE"/>
    <w:rsid w:val="00944F5B"/>
    <w:rsid w:val="00953360"/>
    <w:rsid w:val="00954876"/>
    <w:rsid w:val="00980D39"/>
    <w:rsid w:val="0098292D"/>
    <w:rsid w:val="009829AD"/>
    <w:rsid w:val="00993FA4"/>
    <w:rsid w:val="00994250"/>
    <w:rsid w:val="009A2FE9"/>
    <w:rsid w:val="009A3B8B"/>
    <w:rsid w:val="009A4F69"/>
    <w:rsid w:val="009B41F0"/>
    <w:rsid w:val="009B6D14"/>
    <w:rsid w:val="009C0334"/>
    <w:rsid w:val="009C1172"/>
    <w:rsid w:val="009D6270"/>
    <w:rsid w:val="009E0941"/>
    <w:rsid w:val="009E1205"/>
    <w:rsid w:val="009E2027"/>
    <w:rsid w:val="009E2199"/>
    <w:rsid w:val="009E3189"/>
    <w:rsid w:val="009E326D"/>
    <w:rsid w:val="009E33AD"/>
    <w:rsid w:val="009E37FD"/>
    <w:rsid w:val="009E40DC"/>
    <w:rsid w:val="009E5084"/>
    <w:rsid w:val="009E5F9C"/>
    <w:rsid w:val="009E6CED"/>
    <w:rsid w:val="00A03A73"/>
    <w:rsid w:val="00A14A90"/>
    <w:rsid w:val="00A150C1"/>
    <w:rsid w:val="00A22EEC"/>
    <w:rsid w:val="00A25DAD"/>
    <w:rsid w:val="00A3366C"/>
    <w:rsid w:val="00A426AA"/>
    <w:rsid w:val="00A43875"/>
    <w:rsid w:val="00A444D9"/>
    <w:rsid w:val="00A63677"/>
    <w:rsid w:val="00A6455C"/>
    <w:rsid w:val="00A67C21"/>
    <w:rsid w:val="00A75FA6"/>
    <w:rsid w:val="00A8221A"/>
    <w:rsid w:val="00A83165"/>
    <w:rsid w:val="00A83399"/>
    <w:rsid w:val="00A83AE0"/>
    <w:rsid w:val="00A865A2"/>
    <w:rsid w:val="00A90A9C"/>
    <w:rsid w:val="00A96CEC"/>
    <w:rsid w:val="00A97E68"/>
    <w:rsid w:val="00AA169C"/>
    <w:rsid w:val="00AA7531"/>
    <w:rsid w:val="00AA7FBA"/>
    <w:rsid w:val="00AB50E3"/>
    <w:rsid w:val="00AC21BA"/>
    <w:rsid w:val="00AC311F"/>
    <w:rsid w:val="00AC3659"/>
    <w:rsid w:val="00AC57D2"/>
    <w:rsid w:val="00AC6C20"/>
    <w:rsid w:val="00AC7365"/>
    <w:rsid w:val="00AD0A2F"/>
    <w:rsid w:val="00AD5B28"/>
    <w:rsid w:val="00AD7A6A"/>
    <w:rsid w:val="00AE46B0"/>
    <w:rsid w:val="00AE6ED9"/>
    <w:rsid w:val="00AF5606"/>
    <w:rsid w:val="00B13920"/>
    <w:rsid w:val="00B15B77"/>
    <w:rsid w:val="00B15D18"/>
    <w:rsid w:val="00B2185C"/>
    <w:rsid w:val="00B242E2"/>
    <w:rsid w:val="00B30B4F"/>
    <w:rsid w:val="00B429EB"/>
    <w:rsid w:val="00B66A21"/>
    <w:rsid w:val="00B77F66"/>
    <w:rsid w:val="00B82F0C"/>
    <w:rsid w:val="00B8611B"/>
    <w:rsid w:val="00B90C0F"/>
    <w:rsid w:val="00B913E8"/>
    <w:rsid w:val="00B94538"/>
    <w:rsid w:val="00BA0C0A"/>
    <w:rsid w:val="00BA22FF"/>
    <w:rsid w:val="00BA26ED"/>
    <w:rsid w:val="00BA3B78"/>
    <w:rsid w:val="00BA4370"/>
    <w:rsid w:val="00BA7D0E"/>
    <w:rsid w:val="00BB7915"/>
    <w:rsid w:val="00BC077D"/>
    <w:rsid w:val="00BD0AFE"/>
    <w:rsid w:val="00BD3C1A"/>
    <w:rsid w:val="00BD4281"/>
    <w:rsid w:val="00BD568D"/>
    <w:rsid w:val="00BE231F"/>
    <w:rsid w:val="00BF0012"/>
    <w:rsid w:val="00BF65F3"/>
    <w:rsid w:val="00C00EA1"/>
    <w:rsid w:val="00C12257"/>
    <w:rsid w:val="00C13753"/>
    <w:rsid w:val="00C158F5"/>
    <w:rsid w:val="00C166D1"/>
    <w:rsid w:val="00C20839"/>
    <w:rsid w:val="00C22C6E"/>
    <w:rsid w:val="00C24AB6"/>
    <w:rsid w:val="00C30644"/>
    <w:rsid w:val="00C31A0A"/>
    <w:rsid w:val="00C3646D"/>
    <w:rsid w:val="00C36549"/>
    <w:rsid w:val="00C531F5"/>
    <w:rsid w:val="00C57652"/>
    <w:rsid w:val="00C576FA"/>
    <w:rsid w:val="00C63462"/>
    <w:rsid w:val="00C661C3"/>
    <w:rsid w:val="00C66EB2"/>
    <w:rsid w:val="00C67E4E"/>
    <w:rsid w:val="00C710AB"/>
    <w:rsid w:val="00C74EA5"/>
    <w:rsid w:val="00C75E1F"/>
    <w:rsid w:val="00C77F70"/>
    <w:rsid w:val="00C84F67"/>
    <w:rsid w:val="00C915A3"/>
    <w:rsid w:val="00C93E8A"/>
    <w:rsid w:val="00CA58CE"/>
    <w:rsid w:val="00CA6DBC"/>
    <w:rsid w:val="00CB0408"/>
    <w:rsid w:val="00CB08CC"/>
    <w:rsid w:val="00CC3C36"/>
    <w:rsid w:val="00CC3E8B"/>
    <w:rsid w:val="00CC4F3E"/>
    <w:rsid w:val="00CC7003"/>
    <w:rsid w:val="00CE35C0"/>
    <w:rsid w:val="00CF034E"/>
    <w:rsid w:val="00CF0482"/>
    <w:rsid w:val="00CF5003"/>
    <w:rsid w:val="00CF55DC"/>
    <w:rsid w:val="00D04B08"/>
    <w:rsid w:val="00D05DC0"/>
    <w:rsid w:val="00D11019"/>
    <w:rsid w:val="00D27742"/>
    <w:rsid w:val="00D3415F"/>
    <w:rsid w:val="00D34FC4"/>
    <w:rsid w:val="00D412EC"/>
    <w:rsid w:val="00D43D3B"/>
    <w:rsid w:val="00D55EF6"/>
    <w:rsid w:val="00D56903"/>
    <w:rsid w:val="00D66D6E"/>
    <w:rsid w:val="00D73D71"/>
    <w:rsid w:val="00D841AE"/>
    <w:rsid w:val="00D84F8D"/>
    <w:rsid w:val="00D87FD1"/>
    <w:rsid w:val="00D92B03"/>
    <w:rsid w:val="00D96953"/>
    <w:rsid w:val="00D96AE3"/>
    <w:rsid w:val="00DA64DA"/>
    <w:rsid w:val="00DA6A82"/>
    <w:rsid w:val="00DB17E7"/>
    <w:rsid w:val="00DB3E7C"/>
    <w:rsid w:val="00DC3ED7"/>
    <w:rsid w:val="00DC7129"/>
    <w:rsid w:val="00DC7412"/>
    <w:rsid w:val="00DD48C7"/>
    <w:rsid w:val="00DD6162"/>
    <w:rsid w:val="00DD7144"/>
    <w:rsid w:val="00DE1874"/>
    <w:rsid w:val="00DE4FDB"/>
    <w:rsid w:val="00DE5C99"/>
    <w:rsid w:val="00DE7007"/>
    <w:rsid w:val="00E04D6D"/>
    <w:rsid w:val="00E07306"/>
    <w:rsid w:val="00E10066"/>
    <w:rsid w:val="00E225CC"/>
    <w:rsid w:val="00E25C15"/>
    <w:rsid w:val="00E30EC5"/>
    <w:rsid w:val="00E31ED6"/>
    <w:rsid w:val="00E33481"/>
    <w:rsid w:val="00E33C56"/>
    <w:rsid w:val="00E33DCD"/>
    <w:rsid w:val="00E35E0F"/>
    <w:rsid w:val="00E371D1"/>
    <w:rsid w:val="00E3775D"/>
    <w:rsid w:val="00E420CA"/>
    <w:rsid w:val="00E42A12"/>
    <w:rsid w:val="00E454FA"/>
    <w:rsid w:val="00E4725B"/>
    <w:rsid w:val="00E51DFC"/>
    <w:rsid w:val="00E53738"/>
    <w:rsid w:val="00E57F1E"/>
    <w:rsid w:val="00E6014C"/>
    <w:rsid w:val="00E672BB"/>
    <w:rsid w:val="00E7122B"/>
    <w:rsid w:val="00E7199A"/>
    <w:rsid w:val="00E7431F"/>
    <w:rsid w:val="00E744D1"/>
    <w:rsid w:val="00E749B6"/>
    <w:rsid w:val="00E8174E"/>
    <w:rsid w:val="00E825BB"/>
    <w:rsid w:val="00E92F50"/>
    <w:rsid w:val="00EA16B8"/>
    <w:rsid w:val="00EA402F"/>
    <w:rsid w:val="00EA4730"/>
    <w:rsid w:val="00EA54A4"/>
    <w:rsid w:val="00EA5953"/>
    <w:rsid w:val="00EB10C6"/>
    <w:rsid w:val="00EB2AA0"/>
    <w:rsid w:val="00EB2D61"/>
    <w:rsid w:val="00EC3C13"/>
    <w:rsid w:val="00ED5F67"/>
    <w:rsid w:val="00ED7A30"/>
    <w:rsid w:val="00EE3984"/>
    <w:rsid w:val="00EE4E3E"/>
    <w:rsid w:val="00EE78CD"/>
    <w:rsid w:val="00EF0247"/>
    <w:rsid w:val="00EF089D"/>
    <w:rsid w:val="00EF08AE"/>
    <w:rsid w:val="00EF3082"/>
    <w:rsid w:val="00EF3870"/>
    <w:rsid w:val="00EF52F9"/>
    <w:rsid w:val="00EF557C"/>
    <w:rsid w:val="00EF5790"/>
    <w:rsid w:val="00F00AD8"/>
    <w:rsid w:val="00F1051C"/>
    <w:rsid w:val="00F206F2"/>
    <w:rsid w:val="00F24E3D"/>
    <w:rsid w:val="00F30F5F"/>
    <w:rsid w:val="00F32697"/>
    <w:rsid w:val="00F35899"/>
    <w:rsid w:val="00F47548"/>
    <w:rsid w:val="00F5237F"/>
    <w:rsid w:val="00F56588"/>
    <w:rsid w:val="00F61AA3"/>
    <w:rsid w:val="00F6239F"/>
    <w:rsid w:val="00F73B1C"/>
    <w:rsid w:val="00F74396"/>
    <w:rsid w:val="00F90869"/>
    <w:rsid w:val="00F910EB"/>
    <w:rsid w:val="00F92391"/>
    <w:rsid w:val="00F9534A"/>
    <w:rsid w:val="00F96A2F"/>
    <w:rsid w:val="00FA46C2"/>
    <w:rsid w:val="00FB0BE8"/>
    <w:rsid w:val="00FB1DCA"/>
    <w:rsid w:val="00FB57E9"/>
    <w:rsid w:val="00FC516D"/>
    <w:rsid w:val="00FE0C50"/>
    <w:rsid w:val="00FE6120"/>
    <w:rsid w:val="00FF32BE"/>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A856C"/>
  <w15:docId w15:val="{CFA56775-7756-45FC-A58F-8D1463F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243BCD"/>
    <w:pPr>
      <w:numPr>
        <w:numId w:val="7"/>
      </w:numPr>
      <w:tabs>
        <w:tab w:val="left" w:pos="360"/>
      </w:tabs>
      <w:spacing w:before="240" w:after="60" w:line="240" w:lineRule="auto"/>
      <w:ind w:left="360" w:hanging="360"/>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27742"/>
    <w:pPr>
      <w:ind w:left="720"/>
      <w:contextualSpacing/>
    </w:pPr>
  </w:style>
  <w:style w:type="paragraph" w:customStyle="1" w:styleId="Default">
    <w:name w:val="Default"/>
    <w:rsid w:val="00D27742"/>
    <w:pPr>
      <w:autoSpaceDE w:val="0"/>
      <w:autoSpaceDN w:val="0"/>
      <w:adjustRightInd w:val="0"/>
      <w:spacing w:after="0" w:line="240" w:lineRule="auto"/>
    </w:pPr>
    <w:rPr>
      <w:rFonts w:ascii="Calibri" w:hAnsi="Calibri" w:cs="Calibri"/>
      <w:color w:val="000000"/>
      <w:sz w:val="24"/>
      <w:szCs w:val="24"/>
    </w:rPr>
  </w:style>
  <w:style w:type="paragraph" w:styleId="ListBullet">
    <w:name w:val="List Bullet"/>
    <w:basedOn w:val="Normal"/>
    <w:autoRedefine/>
    <w:rsid w:val="00E30EC5"/>
    <w:pPr>
      <w:numPr>
        <w:ilvl w:val="1"/>
        <w:numId w:val="21"/>
      </w:numPr>
      <w:spacing w:before="60" w:after="0" w:line="240" w:lineRule="auto"/>
    </w:pPr>
    <w:rPr>
      <w:rFonts w:ascii="Times New Roman" w:eastAsia="Times New Roman" w:hAnsi="Times New Roman" w:cs="Times New Roman"/>
      <w:bCs/>
      <w:snapToGrid w:val="0"/>
      <w:color w:val="222222"/>
      <w:sz w:val="20"/>
      <w:szCs w:val="20"/>
      <w:shd w:val="clear" w:color="auto" w:fill="FFFFFF"/>
    </w:rPr>
  </w:style>
  <w:style w:type="character" w:styleId="Hyperlink">
    <w:name w:val="Hyperlink"/>
    <w:basedOn w:val="DefaultParagraphFont"/>
    <w:uiPriority w:val="99"/>
    <w:unhideWhenUsed/>
    <w:rsid w:val="0048228E"/>
    <w:rPr>
      <w:color w:val="0000FF" w:themeColor="hyperlink"/>
      <w:u w:val="single"/>
    </w:rPr>
  </w:style>
  <w:style w:type="paragraph" w:styleId="NormalWeb">
    <w:name w:val="Normal (Web)"/>
    <w:basedOn w:val="Normal"/>
    <w:uiPriority w:val="99"/>
    <w:semiHidden/>
    <w:unhideWhenUsed/>
    <w:rsid w:val="00F908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243BCD"/>
    <w:rPr>
      <w:rFonts w:ascii="Arial" w:eastAsia="Times New Roman" w:hAnsi="Arial" w:cs="Times New Roman"/>
      <w:i/>
      <w:snapToGrid w:val="0"/>
      <w:szCs w:val="20"/>
    </w:rPr>
  </w:style>
  <w:style w:type="character" w:styleId="CommentReference">
    <w:name w:val="annotation reference"/>
    <w:basedOn w:val="DefaultParagraphFont"/>
    <w:uiPriority w:val="99"/>
    <w:semiHidden/>
    <w:unhideWhenUsed/>
    <w:rsid w:val="00EC3C13"/>
    <w:rPr>
      <w:sz w:val="16"/>
      <w:szCs w:val="16"/>
    </w:rPr>
  </w:style>
  <w:style w:type="paragraph" w:styleId="CommentText">
    <w:name w:val="annotation text"/>
    <w:basedOn w:val="Normal"/>
    <w:link w:val="CommentTextChar"/>
    <w:uiPriority w:val="99"/>
    <w:semiHidden/>
    <w:unhideWhenUsed/>
    <w:rsid w:val="00EC3C13"/>
    <w:pPr>
      <w:spacing w:line="240" w:lineRule="auto"/>
    </w:pPr>
    <w:rPr>
      <w:sz w:val="20"/>
      <w:szCs w:val="20"/>
    </w:rPr>
  </w:style>
  <w:style w:type="character" w:customStyle="1" w:styleId="CommentTextChar">
    <w:name w:val="Comment Text Char"/>
    <w:basedOn w:val="DefaultParagraphFont"/>
    <w:link w:val="CommentText"/>
    <w:uiPriority w:val="99"/>
    <w:semiHidden/>
    <w:rsid w:val="00EC3C13"/>
    <w:rPr>
      <w:sz w:val="20"/>
      <w:szCs w:val="20"/>
    </w:rPr>
  </w:style>
  <w:style w:type="paragraph" w:styleId="CommentSubject">
    <w:name w:val="annotation subject"/>
    <w:basedOn w:val="CommentText"/>
    <w:next w:val="CommentText"/>
    <w:link w:val="CommentSubjectChar"/>
    <w:uiPriority w:val="99"/>
    <w:semiHidden/>
    <w:unhideWhenUsed/>
    <w:rsid w:val="00EC3C13"/>
    <w:rPr>
      <w:b/>
      <w:bCs/>
    </w:rPr>
  </w:style>
  <w:style w:type="character" w:customStyle="1" w:styleId="CommentSubjectChar">
    <w:name w:val="Comment Subject Char"/>
    <w:basedOn w:val="CommentTextChar"/>
    <w:link w:val="CommentSubject"/>
    <w:uiPriority w:val="99"/>
    <w:semiHidden/>
    <w:rsid w:val="00EC3C13"/>
    <w:rPr>
      <w:b/>
      <w:bCs/>
      <w:sz w:val="20"/>
      <w:szCs w:val="20"/>
    </w:rPr>
  </w:style>
  <w:style w:type="character" w:styleId="UnresolvedMention">
    <w:name w:val="Unresolved Mention"/>
    <w:basedOn w:val="DefaultParagraphFont"/>
    <w:uiPriority w:val="99"/>
    <w:semiHidden/>
    <w:unhideWhenUsed/>
    <w:rsid w:val="00655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36466">
      <w:bodyDiv w:val="1"/>
      <w:marLeft w:val="0"/>
      <w:marRight w:val="0"/>
      <w:marTop w:val="0"/>
      <w:marBottom w:val="0"/>
      <w:divBdr>
        <w:top w:val="none" w:sz="0" w:space="0" w:color="auto"/>
        <w:left w:val="none" w:sz="0" w:space="0" w:color="auto"/>
        <w:bottom w:val="none" w:sz="0" w:space="0" w:color="auto"/>
        <w:right w:val="none" w:sz="0" w:space="0" w:color="auto"/>
      </w:divBdr>
    </w:div>
    <w:div w:id="1350716681">
      <w:bodyDiv w:val="1"/>
      <w:marLeft w:val="0"/>
      <w:marRight w:val="0"/>
      <w:marTop w:val="0"/>
      <w:marBottom w:val="0"/>
      <w:divBdr>
        <w:top w:val="none" w:sz="0" w:space="0" w:color="auto"/>
        <w:left w:val="none" w:sz="0" w:space="0" w:color="auto"/>
        <w:bottom w:val="none" w:sz="0" w:space="0" w:color="auto"/>
        <w:right w:val="none" w:sz="0" w:space="0" w:color="auto"/>
      </w:divBdr>
    </w:div>
    <w:div w:id="1395471654">
      <w:bodyDiv w:val="1"/>
      <w:marLeft w:val="0"/>
      <w:marRight w:val="0"/>
      <w:marTop w:val="0"/>
      <w:marBottom w:val="0"/>
      <w:divBdr>
        <w:top w:val="none" w:sz="0" w:space="0" w:color="auto"/>
        <w:left w:val="none" w:sz="0" w:space="0" w:color="auto"/>
        <w:bottom w:val="none" w:sz="0" w:space="0" w:color="auto"/>
        <w:right w:val="none" w:sz="0" w:space="0" w:color="auto"/>
      </w:divBdr>
    </w:div>
    <w:div w:id="14396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01A6BED0B55B4BAA52831C6D66FD79" ma:contentTypeVersion="11" ma:contentTypeDescription="Create a new document." ma:contentTypeScope="" ma:versionID="4975880a9b9500652bf32ef7bca820fb">
  <xsd:schema xmlns:xsd="http://www.w3.org/2001/XMLSchema" xmlns:xs="http://www.w3.org/2001/XMLSchema" xmlns:p="http://schemas.microsoft.com/office/2006/metadata/properties" xmlns:ns1="http://schemas.microsoft.com/sharepoint/v3" xmlns:ns3="d2d71b72-c932-48be-ba71-44951c45d93a" targetNamespace="http://schemas.microsoft.com/office/2006/metadata/properties" ma:root="true" ma:fieldsID="af1d08eb541779e42c25a3a14984e104" ns1:_="" ns3:_="">
    <xsd:import namespace="http://schemas.microsoft.com/sharepoint/v3"/>
    <xsd:import namespace="d2d71b72-c932-48be-ba71-44951c45d9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71b72-c932-48be-ba71-44951c45d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CA3E3C-62D0-46B7-8859-F80CEAE299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6E6B60C-8EE7-4168-8630-2F4C2FB39B61}">
  <ds:schemaRefs>
    <ds:schemaRef ds:uri="http://schemas.openxmlformats.org/officeDocument/2006/bibliography"/>
  </ds:schemaRefs>
</ds:datastoreItem>
</file>

<file path=customXml/itemProps3.xml><?xml version="1.0" encoding="utf-8"?>
<ds:datastoreItem xmlns:ds="http://schemas.openxmlformats.org/officeDocument/2006/customXml" ds:itemID="{464AF6AE-8B41-4175-9CE1-2F6D99FD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d71b72-c932-48be-ba71-44951c45d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04D37-6A30-462D-8F73-F2D6A6723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4099</Characters>
  <Application>Microsoft Office Word</Application>
  <DocSecurity>0</DocSecurity>
  <Lines>151</Lines>
  <Paragraphs>106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Gerardo</cp:lastModifiedBy>
  <cp:revision>3</cp:revision>
  <cp:lastPrinted>2020-04-07T13:20:00Z</cp:lastPrinted>
  <dcterms:created xsi:type="dcterms:W3CDTF">2025-07-29T13:47:00Z</dcterms:created>
  <dcterms:modified xsi:type="dcterms:W3CDTF">2025-07-29T13:49:00Z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0x010100B601A6BED0B55B4BAA52831C6D66FD79</vt:lpwstr>
  </property>
  <property fmtid="{D5CDD505-2E9C-101B-9397-08002B2CF9AE}" pid="3" name="GrammarlyDocumentId">
    <vt:lpwstr>71db9cb61c0c6a3ac5352ab154237bab34c63fae4b0b668a0bf5fe987a20b80b</vt:lpwstr>
  </property>
</Properties>
</file>