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5D4709F1"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D373D5">
              <w:rPr>
                <w:rFonts w:ascii="Arial" w:hAnsi="Arial" w:cs="Arial"/>
                <w:i/>
                <w:sz w:val="24"/>
                <w:szCs w:val="24"/>
              </w:rPr>
              <w:t>551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3E535985" w:rsidR="00551D8A" w:rsidRDefault="001C3E5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7405B">
              <w:rPr>
                <w:rFonts w:ascii="Arial" w:hAnsi="Arial" w:cs="Arial"/>
                <w:sz w:val="20"/>
                <w:szCs w:val="20"/>
              </w:rPr>
              <w:t>5</w:t>
            </w:r>
          </w:p>
          <w:p w14:paraId="73CCA37B" w14:textId="4F74D431" w:rsidR="002A6B06" w:rsidRDefault="001C3E55"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2 (April 1 – June 30)</w:t>
            </w:r>
            <w:r w:rsidR="00511639">
              <w:rPr>
                <w:rFonts w:ascii="Arial" w:hAnsi="Arial" w:cs="Arial"/>
                <w:sz w:val="20"/>
                <w:szCs w:val="20"/>
              </w:rPr>
              <w:t xml:space="preserve"> 202</w:t>
            </w:r>
            <w:r w:rsidR="00D7405B">
              <w:rPr>
                <w:rFonts w:ascii="Arial" w:hAnsi="Arial" w:cs="Arial"/>
                <w:sz w:val="20"/>
                <w:szCs w:val="20"/>
              </w:rPr>
              <w:t>5</w:t>
            </w:r>
          </w:p>
          <w:p w14:paraId="4F453AF7" w14:textId="00481755" w:rsidR="00551D8A" w:rsidRDefault="004D4969"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7405B">
              <w:rPr>
                <w:rFonts w:ascii="Arial" w:hAnsi="Arial" w:cs="Arial"/>
                <w:sz w:val="20"/>
                <w:szCs w:val="20"/>
              </w:rPr>
              <w:t>5</w:t>
            </w:r>
          </w:p>
          <w:p w14:paraId="16F15578" w14:textId="56DA7938" w:rsidR="00551D8A" w:rsidRPr="00551D8A" w:rsidRDefault="00D7405B"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Pr>
                <w:rFonts w:ascii="Arial" w:hAnsi="Arial" w:cs="Arial"/>
                <w:sz w:val="20"/>
                <w:szCs w:val="20"/>
              </w:rPr>
              <w:t>5</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B8A1832" w:rsidR="00743C01" w:rsidRPr="00D3705C" w:rsidRDefault="00D373D5" w:rsidP="00551D8A">
            <w:pPr>
              <w:ind w:right="-720"/>
              <w:rPr>
                <w:rFonts w:ascii="Arial" w:hAnsi="Arial" w:cs="Arial"/>
                <w:i/>
                <w:sz w:val="20"/>
                <w:szCs w:val="20"/>
              </w:rPr>
            </w:pPr>
            <w:r>
              <w:rPr>
                <w:rFonts w:ascii="Arial" w:hAnsi="Arial" w:cs="Arial"/>
                <w:i/>
                <w:sz w:val="20"/>
                <w:szCs w:val="20"/>
              </w:rPr>
              <w:t>James Pagenkopf</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12BDF8D"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w:t>
            </w:r>
            <w:r w:rsidR="00D373D5">
              <w:rPr>
                <w:rFonts w:ascii="Arial" w:hAnsi="Arial" w:cs="Arial"/>
                <w:i/>
                <w:sz w:val="20"/>
                <w:szCs w:val="20"/>
              </w:rPr>
              <w:t>7080</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C7F45CD" w:rsidR="00535598" w:rsidRPr="00D3705C" w:rsidRDefault="00D373D5" w:rsidP="00551D8A">
            <w:pPr>
              <w:ind w:right="-720"/>
              <w:rPr>
                <w:rFonts w:ascii="Arial" w:hAnsi="Arial" w:cs="Arial"/>
                <w:i/>
                <w:sz w:val="20"/>
                <w:szCs w:val="20"/>
              </w:rPr>
            </w:pPr>
            <w:r>
              <w:rPr>
                <w:rFonts w:ascii="Arial" w:hAnsi="Arial" w:cs="Arial"/>
                <w:i/>
                <w:sz w:val="20"/>
                <w:szCs w:val="20"/>
              </w:rPr>
              <w:t>james.pagenkopf</w:t>
            </w:r>
            <w:r w:rsidR="00FA0047" w:rsidRPr="00D3705C">
              <w:rPr>
                <w:rFonts w:ascii="Arial" w:hAnsi="Arial" w:cs="Arial"/>
                <w:i/>
                <w:sz w:val="20"/>
                <w:szCs w:val="20"/>
              </w:rPr>
              <w:t>@</w:t>
            </w:r>
            <w:r w:rsidR="00D3705C"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1FC548BB" w14:textId="00821DA1" w:rsidR="008A60FB" w:rsidRPr="00487458" w:rsidRDefault="001C3E55" w:rsidP="004A3738">
            <w:pPr>
              <w:pStyle w:val="ListParagraph"/>
              <w:numPr>
                <w:ilvl w:val="0"/>
                <w:numId w:val="5"/>
              </w:numPr>
              <w:ind w:right="5"/>
              <w:rPr>
                <w:rFonts w:ascii="Arial" w:hAnsi="Arial" w:cs="Arial"/>
                <w:sz w:val="20"/>
                <w:szCs w:val="20"/>
              </w:rPr>
            </w:pPr>
            <w:r>
              <w:rPr>
                <w:rFonts w:ascii="Arial" w:hAnsi="Arial" w:cs="Arial"/>
                <w:sz w:val="20"/>
                <w:szCs w:val="20"/>
              </w:rPr>
              <w:t>Finalized a</w:t>
            </w:r>
            <w:r w:rsidR="008A60FB">
              <w:rPr>
                <w:rFonts w:ascii="Arial" w:hAnsi="Arial" w:cs="Arial"/>
                <w:sz w:val="20"/>
                <w:szCs w:val="20"/>
              </w:rPr>
              <w:t xml:space="preserve"> simplified scour exceedance probability method combining both distribution of load and clay resistance</w:t>
            </w:r>
            <w:r w:rsidR="00952B39">
              <w:rPr>
                <w:rFonts w:ascii="Arial" w:hAnsi="Arial" w:cs="Arial"/>
                <w:sz w:val="20"/>
                <w:szCs w:val="20"/>
              </w:rPr>
              <w:t>, and applied it to determine the resistance factor of the clay’s critical shear stress</w:t>
            </w:r>
          </w:p>
          <w:p w14:paraId="1E171781" w14:textId="77777777" w:rsidR="00952B39" w:rsidRDefault="00952B39" w:rsidP="00952B39">
            <w:pPr>
              <w:pStyle w:val="ListParagraph"/>
              <w:numPr>
                <w:ilvl w:val="0"/>
                <w:numId w:val="5"/>
              </w:numPr>
              <w:ind w:right="5"/>
              <w:rPr>
                <w:rFonts w:ascii="Arial" w:hAnsi="Arial" w:cs="Arial"/>
                <w:sz w:val="20"/>
                <w:szCs w:val="20"/>
              </w:rPr>
            </w:pPr>
            <w:r>
              <w:rPr>
                <w:rFonts w:ascii="Arial" w:hAnsi="Arial" w:cs="Arial"/>
                <w:sz w:val="20"/>
                <w:szCs w:val="20"/>
              </w:rPr>
              <w:t>Updated the clay resistance fitting function of soil index properties with more ESTD erosion data and incorporated the reduction factor for scour design</w:t>
            </w:r>
          </w:p>
          <w:p w14:paraId="5740BE48" w14:textId="4A1CACE6" w:rsidR="001C3E55" w:rsidRDefault="001C3E55" w:rsidP="00952B39">
            <w:pPr>
              <w:pStyle w:val="ListParagraph"/>
              <w:numPr>
                <w:ilvl w:val="0"/>
                <w:numId w:val="5"/>
              </w:numPr>
              <w:ind w:right="5"/>
              <w:rPr>
                <w:rFonts w:ascii="Arial" w:hAnsi="Arial" w:cs="Arial"/>
                <w:sz w:val="20"/>
                <w:szCs w:val="20"/>
              </w:rPr>
            </w:pPr>
            <w:r>
              <w:rPr>
                <w:rFonts w:ascii="Arial" w:hAnsi="Arial" w:cs="Arial"/>
                <w:sz w:val="20"/>
                <w:szCs w:val="20"/>
              </w:rPr>
              <w:t>Hosted three lab tours demonstrating scaled FSK Bridge pier scour tests (Pier 24, Piers 22/23) in the TFHRC Hydraulics Lab and presented the research updated to MDTA on effective pier diameter, 2D and storm modeling, 3D CFD simulation on angle of attack effect on the shear stress amplification factor at the piers, CFD scour tool to display the scour hole evolution and comparison with the flume scour tests, and the erosion resistance of the FSK Bridge clay samples</w:t>
            </w:r>
          </w:p>
          <w:p w14:paraId="2DB6F36F" w14:textId="2254AC2A" w:rsidR="00E21515" w:rsidRDefault="00E21515" w:rsidP="004A3738">
            <w:pPr>
              <w:pStyle w:val="ListParagraph"/>
              <w:numPr>
                <w:ilvl w:val="0"/>
                <w:numId w:val="5"/>
              </w:numPr>
              <w:ind w:right="5"/>
              <w:rPr>
                <w:rFonts w:ascii="Arial" w:hAnsi="Arial" w:cs="Arial"/>
                <w:sz w:val="20"/>
                <w:szCs w:val="20"/>
              </w:rPr>
            </w:pPr>
            <w:r>
              <w:rPr>
                <w:rFonts w:ascii="Arial" w:hAnsi="Arial" w:cs="Arial"/>
                <w:sz w:val="20"/>
                <w:szCs w:val="20"/>
              </w:rPr>
              <w:t xml:space="preserve">Picked up </w:t>
            </w:r>
            <w:r w:rsidR="001C3E55">
              <w:rPr>
                <w:rFonts w:ascii="Arial" w:hAnsi="Arial" w:cs="Arial"/>
                <w:sz w:val="20"/>
                <w:szCs w:val="20"/>
              </w:rPr>
              <w:t xml:space="preserve">a total of </w:t>
            </w:r>
            <w:r>
              <w:rPr>
                <w:rFonts w:ascii="Arial" w:hAnsi="Arial" w:cs="Arial"/>
                <w:sz w:val="20"/>
                <w:szCs w:val="20"/>
              </w:rPr>
              <w:t>seve</w:t>
            </w:r>
            <w:r w:rsidR="001C3E55">
              <w:rPr>
                <w:rFonts w:ascii="Arial" w:hAnsi="Arial" w:cs="Arial"/>
                <w:sz w:val="20"/>
                <w:szCs w:val="20"/>
              </w:rPr>
              <w:t>nteen</w:t>
            </w:r>
            <w:r>
              <w:rPr>
                <w:rFonts w:ascii="Arial" w:hAnsi="Arial" w:cs="Arial"/>
                <w:sz w:val="20"/>
                <w:szCs w:val="20"/>
              </w:rPr>
              <w:t xml:space="preserve"> Shelby tubes from MDTA and consultants, </w:t>
            </w:r>
            <w:r w:rsidR="001C3E55">
              <w:rPr>
                <w:rFonts w:ascii="Arial" w:hAnsi="Arial" w:cs="Arial"/>
                <w:sz w:val="20"/>
                <w:szCs w:val="20"/>
              </w:rPr>
              <w:t xml:space="preserve">completed erosion tests on all of them, and analyzed the critical shear stresses, and presented the preliminary results to </w:t>
            </w:r>
            <w:r>
              <w:rPr>
                <w:rFonts w:ascii="Arial" w:hAnsi="Arial" w:cs="Arial"/>
                <w:sz w:val="20"/>
                <w:szCs w:val="20"/>
              </w:rPr>
              <w:t>MDTA</w:t>
            </w:r>
          </w:p>
          <w:p w14:paraId="43EB2902" w14:textId="200825EF" w:rsidR="00E917F5" w:rsidRDefault="00E21515" w:rsidP="004A3738">
            <w:pPr>
              <w:pStyle w:val="ListParagraph"/>
              <w:numPr>
                <w:ilvl w:val="0"/>
                <w:numId w:val="5"/>
              </w:numPr>
              <w:ind w:right="5"/>
              <w:rPr>
                <w:rFonts w:ascii="Arial" w:hAnsi="Arial" w:cs="Arial"/>
                <w:sz w:val="20"/>
                <w:szCs w:val="20"/>
              </w:rPr>
            </w:pPr>
            <w:r>
              <w:rPr>
                <w:rFonts w:ascii="Arial" w:hAnsi="Arial" w:cs="Arial"/>
                <w:sz w:val="20"/>
                <w:szCs w:val="20"/>
              </w:rPr>
              <w:t xml:space="preserve">Completed the erosion tests on soils from </w:t>
            </w:r>
            <w:r w:rsidR="001C3E55">
              <w:rPr>
                <w:rFonts w:ascii="Arial" w:hAnsi="Arial" w:cs="Arial"/>
                <w:sz w:val="20"/>
                <w:szCs w:val="20"/>
              </w:rPr>
              <w:t>all three</w:t>
            </w:r>
            <w:r>
              <w:rPr>
                <w:rFonts w:ascii="Arial" w:hAnsi="Arial" w:cs="Arial"/>
                <w:sz w:val="20"/>
                <w:szCs w:val="20"/>
              </w:rPr>
              <w:t xml:space="preserve"> ODOT sites</w:t>
            </w:r>
            <w:r w:rsidR="001C3E55">
              <w:rPr>
                <w:rFonts w:ascii="Arial" w:hAnsi="Arial" w:cs="Arial"/>
                <w:sz w:val="20"/>
                <w:szCs w:val="20"/>
              </w:rPr>
              <w:t xml:space="preserve"> and provided preliminary erosion resistance report back to ODOT</w:t>
            </w:r>
          </w:p>
          <w:p w14:paraId="564C8151" w14:textId="0EB0E3E2" w:rsidR="001C3E55" w:rsidRDefault="001C3E55" w:rsidP="004A3738">
            <w:pPr>
              <w:pStyle w:val="ListParagraph"/>
              <w:numPr>
                <w:ilvl w:val="0"/>
                <w:numId w:val="5"/>
              </w:numPr>
              <w:ind w:right="5"/>
              <w:rPr>
                <w:rFonts w:ascii="Arial" w:hAnsi="Arial" w:cs="Arial"/>
                <w:sz w:val="20"/>
                <w:szCs w:val="20"/>
              </w:rPr>
            </w:pPr>
            <w:r>
              <w:rPr>
                <w:rFonts w:ascii="Arial" w:hAnsi="Arial" w:cs="Arial"/>
                <w:sz w:val="20"/>
                <w:szCs w:val="20"/>
              </w:rPr>
              <w:t>Coordinated with ODOT on getting soils from the 4</w:t>
            </w:r>
            <w:r w:rsidRPr="001C3E55">
              <w:rPr>
                <w:rFonts w:ascii="Arial" w:hAnsi="Arial" w:cs="Arial"/>
                <w:sz w:val="20"/>
                <w:szCs w:val="20"/>
                <w:vertAlign w:val="superscript"/>
              </w:rPr>
              <w:t>th</w:t>
            </w:r>
            <w:r>
              <w:rPr>
                <w:rFonts w:ascii="Arial" w:hAnsi="Arial" w:cs="Arial"/>
                <w:sz w:val="20"/>
                <w:szCs w:val="20"/>
              </w:rPr>
              <w:t xml:space="preserve"> project site</w:t>
            </w:r>
          </w:p>
          <w:p w14:paraId="61606F32" w14:textId="4C6008FA" w:rsidR="001C3E55" w:rsidRDefault="001C3E55" w:rsidP="004A3738">
            <w:pPr>
              <w:pStyle w:val="ListParagraph"/>
              <w:numPr>
                <w:ilvl w:val="0"/>
                <w:numId w:val="5"/>
              </w:numPr>
              <w:ind w:right="5"/>
              <w:rPr>
                <w:rFonts w:ascii="Arial" w:hAnsi="Arial" w:cs="Arial"/>
                <w:sz w:val="20"/>
                <w:szCs w:val="20"/>
              </w:rPr>
            </w:pPr>
            <w:r>
              <w:rPr>
                <w:rFonts w:ascii="Arial" w:hAnsi="Arial" w:cs="Arial"/>
                <w:sz w:val="20"/>
                <w:szCs w:val="20"/>
              </w:rPr>
              <w:t>Coordinated with Michigan DOT and received Shelby tube soils from the US-23 Bridge project site</w:t>
            </w:r>
          </w:p>
          <w:p w14:paraId="4547142B" w14:textId="7BFB5447" w:rsidR="006A3FEF" w:rsidRDefault="001C3E55" w:rsidP="00E21515">
            <w:pPr>
              <w:pStyle w:val="ListParagraph"/>
              <w:numPr>
                <w:ilvl w:val="0"/>
                <w:numId w:val="5"/>
              </w:numPr>
              <w:ind w:right="5"/>
              <w:rPr>
                <w:rFonts w:ascii="Arial" w:hAnsi="Arial" w:cs="Arial"/>
                <w:sz w:val="20"/>
                <w:szCs w:val="20"/>
              </w:rPr>
            </w:pPr>
            <w:r>
              <w:rPr>
                <w:rFonts w:ascii="Arial" w:hAnsi="Arial" w:cs="Arial"/>
                <w:sz w:val="20"/>
                <w:szCs w:val="20"/>
              </w:rPr>
              <w:t>Met with VDOT on potential scour study technical assistance on three project sites, which have erodible rock and clay materials</w:t>
            </w:r>
          </w:p>
          <w:p w14:paraId="6F02915A" w14:textId="568B6823" w:rsidR="00D373D5" w:rsidRDefault="00E571E9" w:rsidP="00D373D5">
            <w:pPr>
              <w:pStyle w:val="ListParagraph"/>
              <w:numPr>
                <w:ilvl w:val="0"/>
                <w:numId w:val="5"/>
              </w:numPr>
              <w:ind w:right="5"/>
              <w:rPr>
                <w:rFonts w:ascii="Arial" w:hAnsi="Arial" w:cs="Arial"/>
                <w:sz w:val="20"/>
                <w:szCs w:val="20"/>
              </w:rPr>
            </w:pPr>
            <w:r>
              <w:rPr>
                <w:rFonts w:ascii="Arial" w:hAnsi="Arial" w:cs="Arial"/>
                <w:sz w:val="20"/>
                <w:szCs w:val="20"/>
              </w:rPr>
              <w:t>Completed the draft clay resistance TechNote including the ODOT and FSK Bridge soil erosion data</w:t>
            </w:r>
            <w:r w:rsidR="00D373D5">
              <w:rPr>
                <w:rFonts w:ascii="Arial" w:hAnsi="Arial" w:cs="Arial"/>
                <w:sz w:val="20"/>
                <w:szCs w:val="20"/>
              </w:rPr>
              <w:t>. U</w:t>
            </w:r>
            <w:r w:rsidR="00D373D5">
              <w:rPr>
                <w:rFonts w:ascii="Arial" w:hAnsi="Arial" w:cs="Arial"/>
                <w:sz w:val="20"/>
                <w:szCs w:val="20"/>
              </w:rPr>
              <w:t>pdate the</w:t>
            </w:r>
            <w:r w:rsidR="00D373D5" w:rsidRPr="00487458">
              <w:rPr>
                <w:rFonts w:ascii="Arial" w:hAnsi="Arial" w:cs="Arial"/>
                <w:sz w:val="20"/>
                <w:szCs w:val="20"/>
              </w:rPr>
              <w:t xml:space="preserve"> </w:t>
            </w:r>
            <w:r w:rsidR="00D373D5">
              <w:rPr>
                <w:rFonts w:ascii="Arial" w:hAnsi="Arial" w:cs="Arial"/>
                <w:sz w:val="20"/>
                <w:szCs w:val="20"/>
              </w:rPr>
              <w:t>fitting function of soil critical shear stress with index properties</w:t>
            </w:r>
          </w:p>
          <w:p w14:paraId="38A109ED" w14:textId="2E85BAF4" w:rsidR="00E21515" w:rsidRPr="00E21515" w:rsidRDefault="00E21515" w:rsidP="00E21515">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1C66A0C6" w14:textId="27767DD9" w:rsidR="00D373D5" w:rsidRDefault="00D373D5" w:rsidP="005D3177">
            <w:pPr>
              <w:pStyle w:val="ListParagraph"/>
              <w:numPr>
                <w:ilvl w:val="0"/>
                <w:numId w:val="5"/>
              </w:numPr>
              <w:ind w:right="5"/>
              <w:rPr>
                <w:rFonts w:ascii="Arial" w:hAnsi="Arial" w:cs="Arial"/>
                <w:sz w:val="20"/>
                <w:szCs w:val="20"/>
              </w:rPr>
            </w:pPr>
            <w:r>
              <w:rPr>
                <w:rFonts w:ascii="Arial" w:hAnsi="Arial" w:cs="Arial"/>
                <w:sz w:val="20"/>
                <w:szCs w:val="20"/>
              </w:rPr>
              <w:t>Sent out the draft clay resistance TechNote for external review</w:t>
            </w:r>
          </w:p>
          <w:p w14:paraId="2B8FCF82" w14:textId="3F7CC8AD" w:rsidR="00E21515" w:rsidRDefault="008A60FB" w:rsidP="005D3177">
            <w:pPr>
              <w:pStyle w:val="ListParagraph"/>
              <w:numPr>
                <w:ilvl w:val="0"/>
                <w:numId w:val="5"/>
              </w:numPr>
              <w:ind w:right="5"/>
              <w:rPr>
                <w:rFonts w:ascii="Arial" w:hAnsi="Arial" w:cs="Arial"/>
                <w:sz w:val="20"/>
                <w:szCs w:val="20"/>
              </w:rPr>
            </w:pPr>
            <w:r>
              <w:rPr>
                <w:rFonts w:ascii="Arial" w:hAnsi="Arial" w:cs="Arial"/>
                <w:sz w:val="20"/>
                <w:szCs w:val="20"/>
              </w:rPr>
              <w:t>Conduct ESTD erosion tests on</w:t>
            </w:r>
            <w:r w:rsidR="00D373D5">
              <w:rPr>
                <w:rFonts w:ascii="Arial" w:hAnsi="Arial" w:cs="Arial"/>
                <w:sz w:val="20"/>
                <w:szCs w:val="20"/>
              </w:rPr>
              <w:t xml:space="preserve"> soils from the 4</w:t>
            </w:r>
            <w:r w:rsidR="00D373D5" w:rsidRPr="00D373D5">
              <w:rPr>
                <w:rFonts w:ascii="Arial" w:hAnsi="Arial" w:cs="Arial"/>
                <w:sz w:val="20"/>
                <w:szCs w:val="20"/>
                <w:vertAlign w:val="superscript"/>
              </w:rPr>
              <w:t>th</w:t>
            </w:r>
            <w:r w:rsidR="00D373D5">
              <w:rPr>
                <w:rFonts w:ascii="Arial" w:hAnsi="Arial" w:cs="Arial"/>
                <w:sz w:val="20"/>
                <w:szCs w:val="20"/>
              </w:rPr>
              <w:t xml:space="preserve"> ODOT site, MDOT US-23 Bridge site, and FSK Bridge site</w:t>
            </w:r>
          </w:p>
          <w:p w14:paraId="6CAD0687" w14:textId="77777777" w:rsidR="006A3FEF" w:rsidRDefault="006A3FEF" w:rsidP="005D3177">
            <w:pPr>
              <w:pStyle w:val="ListParagraph"/>
              <w:numPr>
                <w:ilvl w:val="0"/>
                <w:numId w:val="5"/>
              </w:numPr>
              <w:ind w:right="5"/>
              <w:rPr>
                <w:rFonts w:ascii="Arial" w:hAnsi="Arial" w:cs="Arial"/>
                <w:sz w:val="20"/>
                <w:szCs w:val="20"/>
              </w:rPr>
            </w:pPr>
            <w:r>
              <w:rPr>
                <w:rFonts w:ascii="Arial" w:hAnsi="Arial" w:cs="Arial"/>
                <w:sz w:val="20"/>
                <w:szCs w:val="20"/>
              </w:rPr>
              <w:t>Continue the load distribution research using SRH-2D MCS and integrate the results on the reduction factor of the clay resistance in scour design</w:t>
            </w:r>
          </w:p>
          <w:p w14:paraId="7D15B06C" w14:textId="403C2622" w:rsidR="008A60FB" w:rsidRDefault="00D373D5" w:rsidP="00487458">
            <w:pPr>
              <w:pStyle w:val="ListParagraph"/>
              <w:numPr>
                <w:ilvl w:val="0"/>
                <w:numId w:val="5"/>
              </w:numPr>
              <w:ind w:right="5"/>
              <w:rPr>
                <w:rFonts w:ascii="Arial" w:hAnsi="Arial" w:cs="Arial"/>
                <w:sz w:val="20"/>
                <w:szCs w:val="20"/>
              </w:rPr>
            </w:pPr>
            <w:r>
              <w:rPr>
                <w:rFonts w:ascii="Arial" w:hAnsi="Arial" w:cs="Arial"/>
                <w:sz w:val="20"/>
                <w:szCs w:val="20"/>
              </w:rPr>
              <w:t>Develop the</w:t>
            </w:r>
            <w:r w:rsidR="006A3FEF">
              <w:rPr>
                <w:rFonts w:ascii="Arial" w:hAnsi="Arial" w:cs="Arial"/>
                <w:sz w:val="20"/>
                <w:szCs w:val="20"/>
              </w:rPr>
              <w:t xml:space="preserve"> technical assistance work plan for the TNDOT I-55 Bridge replacement project</w:t>
            </w:r>
          </w:p>
          <w:p w14:paraId="0699CC9B" w14:textId="483C5B05" w:rsidR="00487458" w:rsidRDefault="00487458"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t>
            </w:r>
            <w:r w:rsidR="002051A1">
              <w:rPr>
                <w:rFonts w:ascii="Arial" w:hAnsi="Arial" w:cs="Arial"/>
                <w:sz w:val="20"/>
                <w:szCs w:val="20"/>
              </w:rPr>
              <w:t>technical assistance to the MSDOT Lynch Creek Bridge project</w:t>
            </w:r>
          </w:p>
          <w:p w14:paraId="37313341" w14:textId="355719A3"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working on the FDOT </w:t>
            </w:r>
            <w:r w:rsidRPr="00487458">
              <w:rPr>
                <w:rFonts w:ascii="Arial" w:hAnsi="Arial" w:cs="Arial"/>
                <w:sz w:val="20"/>
                <w:szCs w:val="20"/>
              </w:rPr>
              <w:t>riprap study report</w:t>
            </w:r>
          </w:p>
          <w:p w14:paraId="554B0630" w14:textId="77777777" w:rsidR="00487458" w:rsidRDefault="00487458" w:rsidP="00487458">
            <w:pPr>
              <w:pStyle w:val="ListParagraph"/>
              <w:numPr>
                <w:ilvl w:val="0"/>
                <w:numId w:val="5"/>
              </w:numPr>
              <w:ind w:right="5"/>
              <w:rPr>
                <w:rFonts w:ascii="Arial" w:hAnsi="Arial" w:cs="Arial"/>
                <w:sz w:val="20"/>
                <w:szCs w:val="20"/>
              </w:rPr>
            </w:pPr>
            <w:r w:rsidRPr="003265F4">
              <w:rPr>
                <w:rFonts w:ascii="Arial" w:hAnsi="Arial" w:cs="Arial"/>
                <w:sz w:val="20"/>
                <w:szCs w:val="20"/>
              </w:rPr>
              <w:t>Activate the clay flume and prepare scour tests with pier, abutment and longitudinal walls in clay</w:t>
            </w:r>
          </w:p>
          <w:p w14:paraId="279C457A" w14:textId="679D358F" w:rsidR="000A72EA" w:rsidRPr="000A72EA" w:rsidRDefault="000A72EA" w:rsidP="002051A1">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26436F5D" w14:textId="58E8EEBC" w:rsidR="006A3FEF" w:rsidRDefault="006A3FEF" w:rsidP="00652DC0">
            <w:pPr>
              <w:ind w:right="5"/>
              <w:rPr>
                <w:rFonts w:ascii="Arial" w:eastAsia="Times New Roman" w:hAnsi="Arial" w:cs="Arial"/>
                <w:sz w:val="20"/>
                <w:szCs w:val="20"/>
              </w:rPr>
            </w:pPr>
          </w:p>
          <w:p w14:paraId="690E7588" w14:textId="1F1E5857" w:rsidR="006A3FEF" w:rsidRDefault="006A3FEF" w:rsidP="00652DC0">
            <w:pPr>
              <w:ind w:right="5"/>
              <w:rPr>
                <w:rFonts w:ascii="Arial" w:eastAsia="Times New Roman" w:hAnsi="Arial" w:cs="Arial"/>
                <w:sz w:val="20"/>
                <w:szCs w:val="20"/>
              </w:rPr>
            </w:pPr>
            <w:r>
              <w:rPr>
                <w:rFonts w:ascii="Arial" w:eastAsia="Times New Roman" w:hAnsi="Arial" w:cs="Arial"/>
                <w:sz w:val="20"/>
                <w:szCs w:val="20"/>
              </w:rPr>
              <w:t xml:space="preserve">Successfully </w:t>
            </w:r>
            <w:r w:rsidR="00D373D5">
              <w:rPr>
                <w:rFonts w:ascii="Arial" w:eastAsia="Times New Roman" w:hAnsi="Arial" w:cs="Arial"/>
                <w:sz w:val="20"/>
                <w:szCs w:val="20"/>
              </w:rPr>
              <w:t xml:space="preserve">hosted three lab tour </w:t>
            </w:r>
            <w:r>
              <w:rPr>
                <w:rFonts w:ascii="Arial" w:eastAsia="Times New Roman" w:hAnsi="Arial" w:cs="Arial"/>
                <w:sz w:val="20"/>
                <w:szCs w:val="20"/>
              </w:rPr>
              <w:t>demo</w:t>
            </w:r>
            <w:r w:rsidR="00D373D5">
              <w:rPr>
                <w:rFonts w:ascii="Arial" w:eastAsia="Times New Roman" w:hAnsi="Arial" w:cs="Arial"/>
                <w:sz w:val="20"/>
                <w:szCs w:val="20"/>
              </w:rPr>
              <w:t xml:space="preserve">nstrating </w:t>
            </w:r>
            <w:r>
              <w:rPr>
                <w:rFonts w:ascii="Arial" w:eastAsia="Times New Roman" w:hAnsi="Arial" w:cs="Arial"/>
                <w:sz w:val="20"/>
                <w:szCs w:val="20"/>
              </w:rPr>
              <w:t>the flume scaled scour test of</w:t>
            </w:r>
            <w:r w:rsidR="00D373D5">
              <w:rPr>
                <w:rFonts w:ascii="Arial" w:eastAsia="Times New Roman" w:hAnsi="Arial" w:cs="Arial"/>
                <w:sz w:val="20"/>
                <w:szCs w:val="20"/>
              </w:rPr>
              <w:t xml:space="preserve"> FSK Bridge </w:t>
            </w:r>
            <w:r>
              <w:rPr>
                <w:rFonts w:ascii="Arial" w:eastAsia="Times New Roman" w:hAnsi="Arial" w:cs="Arial"/>
                <w:sz w:val="20"/>
                <w:szCs w:val="20"/>
              </w:rPr>
              <w:t>Pier</w:t>
            </w:r>
            <w:r w:rsidR="00D373D5">
              <w:rPr>
                <w:rFonts w:ascii="Arial" w:eastAsia="Times New Roman" w:hAnsi="Arial" w:cs="Arial"/>
                <w:sz w:val="20"/>
                <w:szCs w:val="20"/>
              </w:rPr>
              <w:t>s to MDTA, MDOT</w:t>
            </w:r>
            <w:r>
              <w:rPr>
                <w:rFonts w:ascii="Arial" w:eastAsia="Times New Roman" w:hAnsi="Arial" w:cs="Arial"/>
                <w:sz w:val="20"/>
                <w:szCs w:val="20"/>
              </w:rPr>
              <w:t xml:space="preserve"> SHA officials and consultants</w:t>
            </w:r>
          </w:p>
          <w:p w14:paraId="068FE7D0" w14:textId="77777777" w:rsidR="00601EBD" w:rsidRDefault="00601EBD" w:rsidP="002C33C0">
            <w:pPr>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Default="00E35E0F" w:rsidP="00551D8A">
      <w:pPr>
        <w:spacing w:after="0"/>
        <w:ind w:left="-720" w:right="-720"/>
        <w:rPr>
          <w:rFonts w:ascii="Arial" w:hAnsi="Arial" w:cs="Arial"/>
          <w:sz w:val="20"/>
          <w:szCs w:val="20"/>
        </w:rPr>
      </w:pPr>
    </w:p>
    <w:p w14:paraId="195E6614" w14:textId="77777777" w:rsidR="00533B73" w:rsidRPr="00533B73" w:rsidRDefault="00533B73" w:rsidP="00533B73">
      <w:pPr>
        <w:rPr>
          <w:rFonts w:ascii="Arial" w:hAnsi="Arial" w:cs="Arial"/>
          <w:sz w:val="20"/>
          <w:szCs w:val="20"/>
        </w:rPr>
      </w:pPr>
    </w:p>
    <w:p w14:paraId="7A16F1CE" w14:textId="77777777" w:rsidR="00533B73" w:rsidRPr="00533B73" w:rsidRDefault="00533B73" w:rsidP="00533B73">
      <w:pPr>
        <w:rPr>
          <w:rFonts w:ascii="Arial" w:hAnsi="Arial" w:cs="Arial"/>
          <w:sz w:val="20"/>
          <w:szCs w:val="20"/>
        </w:rPr>
      </w:pPr>
    </w:p>
    <w:p w14:paraId="17703450" w14:textId="77777777" w:rsidR="00533B73" w:rsidRDefault="00533B73" w:rsidP="00533B73">
      <w:pPr>
        <w:rPr>
          <w:rFonts w:ascii="Arial" w:hAnsi="Arial" w:cs="Arial"/>
          <w:sz w:val="20"/>
          <w:szCs w:val="20"/>
        </w:rPr>
      </w:pPr>
    </w:p>
    <w:p w14:paraId="26F860D5" w14:textId="21A792B6" w:rsidR="00533B73" w:rsidRPr="00533B73" w:rsidRDefault="00533B73" w:rsidP="00533B73">
      <w:pPr>
        <w:tabs>
          <w:tab w:val="left" w:pos="970"/>
        </w:tabs>
        <w:rPr>
          <w:rFonts w:ascii="Arial" w:hAnsi="Arial" w:cs="Arial"/>
          <w:sz w:val="20"/>
          <w:szCs w:val="20"/>
        </w:rPr>
      </w:pPr>
      <w:r>
        <w:rPr>
          <w:rFonts w:ascii="Arial" w:hAnsi="Arial" w:cs="Arial"/>
          <w:sz w:val="20"/>
          <w:szCs w:val="20"/>
        </w:rPr>
        <w:tab/>
      </w:r>
    </w:p>
    <w:sectPr w:rsidR="00533B73" w:rsidRPr="00533B73"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38A018D2" w:rsidR="00A43875" w:rsidRDefault="00A43875" w:rsidP="00E371D1">
    <w:pPr>
      <w:pStyle w:val="Footer"/>
      <w:ind w:left="-810"/>
    </w:pPr>
    <w:r>
      <w:t xml:space="preserve">TPF </w:t>
    </w:r>
    <w:r w:rsidR="00CC4E9A">
      <w:t>– 5(</w:t>
    </w:r>
    <w:r w:rsidR="00D373D5">
      <w:t>55</w:t>
    </w:r>
    <w:r w:rsidR="00511639">
      <w:t>1</w:t>
    </w:r>
    <w:r w:rsidR="00CC4E9A">
      <w:t>) Q</w:t>
    </w:r>
    <w:r w:rsidR="00533B73">
      <w:t>2</w:t>
    </w:r>
    <w:r w:rsidR="00CC4E9A">
      <w:t xml:space="preserve"> 20</w:t>
    </w:r>
    <w:r w:rsidR="00511639">
      <w:t>2</w:t>
    </w:r>
    <w:r w:rsidR="00D7405B">
      <w:t>5</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3E55"/>
    <w:rsid w:val="001C631B"/>
    <w:rsid w:val="001D150C"/>
    <w:rsid w:val="001D63F4"/>
    <w:rsid w:val="002051A1"/>
    <w:rsid w:val="0021293D"/>
    <w:rsid w:val="0021446D"/>
    <w:rsid w:val="00293FD8"/>
    <w:rsid w:val="002A07AF"/>
    <w:rsid w:val="002A6B06"/>
    <w:rsid w:val="002A79C8"/>
    <w:rsid w:val="002A7F09"/>
    <w:rsid w:val="002B2E90"/>
    <w:rsid w:val="002C33C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87458"/>
    <w:rsid w:val="00494A3B"/>
    <w:rsid w:val="004A3738"/>
    <w:rsid w:val="004D2037"/>
    <w:rsid w:val="004D4969"/>
    <w:rsid w:val="004D6EBD"/>
    <w:rsid w:val="004E14DC"/>
    <w:rsid w:val="004F49D5"/>
    <w:rsid w:val="004F5017"/>
    <w:rsid w:val="0050372F"/>
    <w:rsid w:val="00511639"/>
    <w:rsid w:val="0051196E"/>
    <w:rsid w:val="00525935"/>
    <w:rsid w:val="00533B73"/>
    <w:rsid w:val="00535416"/>
    <w:rsid w:val="00535598"/>
    <w:rsid w:val="00547EE3"/>
    <w:rsid w:val="00551030"/>
    <w:rsid w:val="00551D8A"/>
    <w:rsid w:val="00557D63"/>
    <w:rsid w:val="00581B36"/>
    <w:rsid w:val="00583E8E"/>
    <w:rsid w:val="00584E2B"/>
    <w:rsid w:val="005A1D4E"/>
    <w:rsid w:val="005D3177"/>
    <w:rsid w:val="005E03AD"/>
    <w:rsid w:val="00601EBD"/>
    <w:rsid w:val="00621481"/>
    <w:rsid w:val="00635959"/>
    <w:rsid w:val="00652DC0"/>
    <w:rsid w:val="00682C5E"/>
    <w:rsid w:val="006A36A3"/>
    <w:rsid w:val="006A3FEF"/>
    <w:rsid w:val="006B106E"/>
    <w:rsid w:val="006D1B38"/>
    <w:rsid w:val="006E4EA4"/>
    <w:rsid w:val="00701EEA"/>
    <w:rsid w:val="007159E2"/>
    <w:rsid w:val="00743C01"/>
    <w:rsid w:val="00790C4A"/>
    <w:rsid w:val="007A21B6"/>
    <w:rsid w:val="007B17D7"/>
    <w:rsid w:val="007E5BD2"/>
    <w:rsid w:val="00802EEB"/>
    <w:rsid w:val="00803C0F"/>
    <w:rsid w:val="008166AA"/>
    <w:rsid w:val="00851FA0"/>
    <w:rsid w:val="00872F18"/>
    <w:rsid w:val="00874EF7"/>
    <w:rsid w:val="00877A25"/>
    <w:rsid w:val="0088310D"/>
    <w:rsid w:val="008A60FB"/>
    <w:rsid w:val="008A6B37"/>
    <w:rsid w:val="008C091B"/>
    <w:rsid w:val="008C65BC"/>
    <w:rsid w:val="00906DBF"/>
    <w:rsid w:val="00952B39"/>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0D0D"/>
    <w:rsid w:val="00CC4E9A"/>
    <w:rsid w:val="00CF54CD"/>
    <w:rsid w:val="00D05A62"/>
    <w:rsid w:val="00D05DC0"/>
    <w:rsid w:val="00D105D4"/>
    <w:rsid w:val="00D3705C"/>
    <w:rsid w:val="00D373D5"/>
    <w:rsid w:val="00D6286B"/>
    <w:rsid w:val="00D649B6"/>
    <w:rsid w:val="00D65820"/>
    <w:rsid w:val="00D72FEF"/>
    <w:rsid w:val="00D7405B"/>
    <w:rsid w:val="00D90098"/>
    <w:rsid w:val="00DC1B11"/>
    <w:rsid w:val="00DD2F76"/>
    <w:rsid w:val="00E21515"/>
    <w:rsid w:val="00E26867"/>
    <w:rsid w:val="00E35E0F"/>
    <w:rsid w:val="00E36375"/>
    <w:rsid w:val="00E371D1"/>
    <w:rsid w:val="00E53738"/>
    <w:rsid w:val="00E571E9"/>
    <w:rsid w:val="00E6178F"/>
    <w:rsid w:val="00E665E9"/>
    <w:rsid w:val="00E917F5"/>
    <w:rsid w:val="00ED5F67"/>
    <w:rsid w:val="00EF08AE"/>
    <w:rsid w:val="00EF4187"/>
    <w:rsid w:val="00EF5790"/>
    <w:rsid w:val="00F30AAF"/>
    <w:rsid w:val="00F3476A"/>
    <w:rsid w:val="00F36A02"/>
    <w:rsid w:val="00FA0047"/>
    <w:rsid w:val="00FA4BA7"/>
    <w:rsid w:val="00FA7B31"/>
    <w:rsid w:val="00FC65B2"/>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1124</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4</cp:revision>
  <cp:lastPrinted>2011-06-21T20:32:00Z</cp:lastPrinted>
  <dcterms:created xsi:type="dcterms:W3CDTF">2025-06-27T15:16:00Z</dcterms:created>
  <dcterms:modified xsi:type="dcterms:W3CDTF">2025-06-27T15:23:00Z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