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58922521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122F27">
        <w:rPr>
          <w:rFonts w:ascii="Arial" w:hAnsi="Arial" w:cs="Arial"/>
          <w:sz w:val="24"/>
          <w:szCs w:val="24"/>
          <w:u w:val="single"/>
        </w:rPr>
        <w:t>1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122F27">
        <w:rPr>
          <w:rFonts w:ascii="Arial" w:hAnsi="Arial" w:cs="Arial"/>
          <w:sz w:val="24"/>
          <w:szCs w:val="24"/>
          <w:u w:val="single"/>
        </w:rPr>
        <w:t>23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122F27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1FBEFB1D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2762740C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79A7533A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0CAF6A81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122F2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 w:rsidRPr="00EA36A7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552B1C1" w14:textId="4D8D6F10" w:rsidR="00535598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</w:t>
            </w:r>
            <w:r w:rsidR="006F16F4">
              <w:rPr>
                <w:rFonts w:ascii="Arial" w:hAnsi="Arial" w:cs="Arial"/>
                <w:b/>
                <w:sz w:val="20"/>
                <w:szCs w:val="20"/>
              </w:rPr>
              <w:t xml:space="preserve">le: 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75" w:type="dxa"/>
        <w:tblInd w:w="-720" w:type="dxa"/>
        <w:tblLook w:val="04A0" w:firstRow="1" w:lastRow="0" w:firstColumn="1" w:lastColumn="0" w:noHBand="0" w:noVBand="1"/>
      </w:tblPr>
      <w:tblGrid>
        <w:gridCol w:w="5041"/>
        <w:gridCol w:w="5934"/>
      </w:tblGrid>
      <w:tr w:rsidR="003C6572" w:rsidRPr="00EA36A7" w14:paraId="08AB9526" w14:textId="77777777" w:rsidTr="003C6572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3C6572" w:rsidRPr="00EA36A7" w:rsidRDefault="003C6572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934" w:type="dxa"/>
            <w:shd w:val="pct15" w:color="auto" w:fill="auto"/>
          </w:tcPr>
          <w:p w14:paraId="476E1141" w14:textId="513B009E" w:rsidR="003C6572" w:rsidRPr="00EA36A7" w:rsidRDefault="003C6572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C6572" w:rsidRPr="00EA36A7" w14:paraId="4FF173EE" w14:textId="77777777" w:rsidTr="003C6572">
        <w:trPr>
          <w:trHeight w:val="2800"/>
        </w:trPr>
        <w:tc>
          <w:tcPr>
            <w:tcW w:w="5041" w:type="dxa"/>
          </w:tcPr>
          <w:p w14:paraId="70940645" w14:textId="77777777" w:rsidR="00A87954" w:rsidRPr="00A87954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954">
              <w:rPr>
                <w:rFonts w:ascii="Arial" w:hAnsi="Arial" w:cs="Arial"/>
                <w:sz w:val="20"/>
                <w:szCs w:val="20"/>
              </w:rPr>
              <w:lastRenderedPageBreak/>
              <w:t xml:space="preserve">The current total budget for new projects is </w:t>
            </w:r>
          </w:p>
          <w:p w14:paraId="0A0B6A18" w14:textId="2FC696CD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7140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633CC6">
              <w:rPr>
                <w:rFonts w:ascii="Arial" w:hAnsi="Arial" w:cs="Arial"/>
                <w:sz w:val="20"/>
                <w:szCs w:val="20"/>
              </w:rPr>
              <w:t>413,377.26</w:t>
            </w:r>
          </w:p>
          <w:p w14:paraId="3F60DE47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31499B0F" w:rsidR="003C6572" w:rsidRDefault="003C6572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3C6572" w:rsidRPr="00A71198" w:rsidRDefault="003C6572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4" w:type="dxa"/>
          </w:tcPr>
          <w:p w14:paraId="592241F3" w14:textId="77777777" w:rsidR="003C6572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3C6572" w:rsidRPr="00A71198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DBFA4" w14:textId="77777777" w:rsidR="007007D8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</w:t>
            </w:r>
          </w:p>
          <w:p w14:paraId="12A51D91" w14:textId="0854A9AB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3C6572" w:rsidRPr="00EA36A7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9BEC81D" w14:textId="4EAC9538" w:rsidR="000B2A15" w:rsidRPr="00EA36A7" w:rsidRDefault="00C67D6D" w:rsidP="006F16F4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</w:t>
            </w:r>
            <w:r w:rsidR="000B2A15">
              <w:rPr>
                <w:rFonts w:ascii="Arial" w:hAnsi="Arial" w:cs="Arial"/>
                <w:b/>
                <w:sz w:val="20"/>
                <w:szCs w:val="20"/>
              </w:rPr>
              <w:t xml:space="preserve">A new project number will be allocated in November. All new contributions should be held until the new project number is announced, and then sent to the new number. 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87954" w:rsidRPr="00EA36A7" w14:paraId="1784FAE2" w14:textId="77777777" w:rsidTr="00DE27EF">
        <w:tc>
          <w:tcPr>
            <w:tcW w:w="10908" w:type="dxa"/>
          </w:tcPr>
          <w:p w14:paraId="3B36D790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1F8893A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6B54EB5" w14:textId="5885DAA1" w:rsidR="00A87954" w:rsidRDefault="00D60BC8" w:rsidP="00A87954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3D0BD9FD" w14:textId="4255BC44" w:rsidR="000B2A15" w:rsidRPr="00122F27" w:rsidRDefault="00A87954" w:rsidP="00122F27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</w:t>
            </w:r>
            <w:r w:rsidR="00D60BC8">
              <w:t xml:space="preserve"> Quarterly</w:t>
            </w:r>
            <w:r>
              <w:t xml:space="preserve"> meeting took place</w:t>
            </w:r>
            <w:r w:rsidR="00D60BC8">
              <w:t xml:space="preserve"> virtually</w:t>
            </w:r>
            <w:r>
              <w:t xml:space="preserve"> on </w:t>
            </w:r>
            <w:r w:rsidR="00122F27">
              <w:t>November 19th</w:t>
            </w:r>
            <w:r w:rsidR="000B2A15">
              <w:t>. The meeting featured</w:t>
            </w:r>
            <w:r w:rsidR="00122F27">
              <w:t xml:space="preserve"> a</w:t>
            </w:r>
            <w:r w:rsidR="000B2A15">
              <w:t xml:space="preserve"> presentation </w:t>
            </w:r>
            <w:r w:rsidR="00122F27">
              <w:t>on</w:t>
            </w:r>
            <w:r w:rsidR="000B2A15">
              <w:t xml:space="preserve"> automated </w:t>
            </w:r>
            <w:r w:rsidR="00122F27">
              <w:t>violation detection by Invision.AI</w:t>
            </w:r>
            <w:r w:rsidR="00122F27">
              <w:rPr>
                <w:rFonts w:ascii="Arial" w:hAnsi="Arial" w:cs="Arial"/>
                <w:sz w:val="20"/>
                <w:szCs w:val="20"/>
              </w:rPr>
              <w:t>.</w:t>
            </w:r>
            <w:r w:rsidR="000B2A15" w:rsidRPr="00122F2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2718FA5" w14:textId="77777777" w:rsidR="00A87954" w:rsidRPr="00F25CB6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9A0A8CC" w14:textId="77777777" w:rsidR="00A87954" w:rsidRPr="008E7B44" w:rsidRDefault="00A87954" w:rsidP="00A8795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0FD9DE65" w14:textId="0C3D4E91" w:rsidR="00122F27" w:rsidRDefault="00122F27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Style w:val="normaltextrun"/>
                <w:rFonts w:ascii="Arial" w:eastAsiaTheme="majorEastAsia" w:hAnsi="Arial" w:cs="Arial"/>
                <w:color w:val="000000"/>
              </w:rPr>
              <w:t>Scoping for the</w:t>
            </w:r>
            <w:r>
              <w:rPr>
                <w:rStyle w:val="normaltextrun"/>
                <w:rFonts w:ascii="Cambria" w:eastAsiaTheme="majorEastAsia" w:hAnsi="Cambria"/>
                <w:i/>
                <w:iCs/>
                <w:color w:val="000000"/>
              </w:rPr>
              <w:t xml:space="preserve"> </w:t>
            </w:r>
            <w:r w:rsidRPr="00122F27">
              <w:rPr>
                <w:rStyle w:val="normaltextrun"/>
                <w:rFonts w:ascii="Cambria" w:eastAsiaTheme="majorEastAsia" w:hAnsi="Cambria"/>
                <w:i/>
                <w:iCs/>
                <w:color w:val="000000"/>
              </w:rPr>
              <w:t>Data Gaps and Considerations for MUL vs. General Purpose Lane</w:t>
            </w:r>
            <w:r>
              <w:rPr>
                <w:rStyle w:val="normaltextrun"/>
                <w:rFonts w:ascii="Cambria" w:eastAsiaTheme="majorEastAsia" w:hAnsi="Cambria"/>
                <w:i/>
                <w:iCs/>
                <w:color w:val="000000"/>
              </w:rPr>
              <w:t xml:space="preserve"> project began </w:t>
            </w:r>
          </w:p>
          <w:p w14:paraId="63787D9D" w14:textId="7B425944" w:rsidR="00A87954" w:rsidRPr="00806B2C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6B2C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00806B2C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 w:rsidR="00806B2C" w:rsidRPr="00806B2C">
              <w:rPr>
                <w:rFonts w:ascii="Arial" w:hAnsi="Arial" w:cs="Arial"/>
                <w:sz w:val="20"/>
                <w:szCs w:val="20"/>
              </w:rPr>
              <w:t>completed the d</w:t>
            </w:r>
            <w:r w:rsidRPr="00806B2C">
              <w:rPr>
                <w:rFonts w:ascii="Arial" w:hAnsi="Arial" w:cs="Arial"/>
                <w:sz w:val="20"/>
                <w:szCs w:val="20"/>
              </w:rPr>
              <w:t xml:space="preserve">raft synthesis report. </w:t>
            </w:r>
          </w:p>
          <w:p w14:paraId="2077D245" w14:textId="77777777" w:rsidR="00A87954" w:rsidRPr="00806B2C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Fonts w:ascii="Arial" w:hAnsi="Arial" w:cs="Arial"/>
                <w:sz w:val="20"/>
                <w:szCs w:val="20"/>
              </w:rPr>
              <w:t>Waiting on HOP editorial review.</w:t>
            </w:r>
          </w:p>
          <w:p w14:paraId="2FCA5990" w14:textId="77777777" w:rsidR="00A87954" w:rsidRPr="00806B2C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6B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Managed Lanes Facilities Attractiveness and Consumer Choice </w:t>
            </w:r>
            <w:r w:rsidRPr="00806B2C">
              <w:rPr>
                <w:rFonts w:ascii="Arial" w:hAnsi="Arial" w:cs="Arial"/>
                <w:sz w:val="20"/>
                <w:szCs w:val="20"/>
              </w:rPr>
              <w:t xml:space="preserve">project work continued and Batelle </w:t>
            </w:r>
          </w:p>
          <w:p w14:paraId="00DAC182" w14:textId="452B8825" w:rsidR="00A87954" w:rsidRPr="00806B2C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Fonts w:ascii="Arial" w:hAnsi="Arial" w:cs="Arial"/>
                <w:sz w:val="20"/>
                <w:szCs w:val="20"/>
              </w:rPr>
              <w:t>has developed a draft final report.</w:t>
            </w:r>
            <w:r w:rsidR="00806B2C" w:rsidRPr="00806B2C">
              <w:rPr>
                <w:rFonts w:ascii="Arial" w:hAnsi="Arial" w:cs="Arial"/>
                <w:sz w:val="20"/>
                <w:szCs w:val="20"/>
              </w:rPr>
              <w:t xml:space="preserve"> Waiting on the HOP editorial review.</w:t>
            </w:r>
          </w:p>
          <w:p w14:paraId="66B777E6" w14:textId="7AB8941C" w:rsidR="00A87954" w:rsidRPr="00806B2C" w:rsidRDefault="00A87954" w:rsidP="0052401C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06B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6B2C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 w:rsidRPr="00806B2C">
              <w:rPr>
                <w:rFonts w:ascii="Arial" w:hAnsi="Arial" w:cs="Arial"/>
                <w:sz w:val="20"/>
                <w:szCs w:val="20"/>
              </w:rPr>
              <w:t xml:space="preserve"> project </w:t>
            </w:r>
            <w:r w:rsidR="00806B2C" w:rsidRPr="00806B2C">
              <w:rPr>
                <w:rFonts w:ascii="Arial" w:hAnsi="Arial" w:cs="Arial"/>
                <w:sz w:val="20"/>
                <w:szCs w:val="20"/>
              </w:rPr>
              <w:t>developed the final draft report</w:t>
            </w:r>
            <w:r w:rsidRPr="00806B2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6B2C">
              <w:rPr>
                <w:rFonts w:ascii="Arial" w:hAnsi="Arial" w:cs="Arial"/>
                <w:sz w:val="20"/>
                <w:szCs w:val="20"/>
              </w:rPr>
              <w:t>Waiting on the HOP editorial review.</w:t>
            </w:r>
          </w:p>
          <w:p w14:paraId="15907A49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2B010E5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954" w:rsidRPr="00EA36A7" w14:paraId="36EAA118" w14:textId="77777777" w:rsidTr="00DE27EF">
        <w:tc>
          <w:tcPr>
            <w:tcW w:w="10908" w:type="dxa"/>
          </w:tcPr>
          <w:p w14:paraId="3FA3D1FB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BB5737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00D81F7" w14:textId="3E6CBEC1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meeting will take place on </w:t>
            </w:r>
            <w:r w:rsidR="00122F27">
              <w:rPr>
                <w:rFonts w:ascii="Arial" w:hAnsi="Arial" w:cs="Arial"/>
                <w:sz w:val="20"/>
                <w:szCs w:val="20"/>
              </w:rPr>
              <w:t>February 25</w:t>
            </w:r>
            <w:r w:rsidR="00122F27" w:rsidRPr="00122F2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33CC6">
              <w:rPr>
                <w:rFonts w:ascii="Arial" w:hAnsi="Arial" w:cs="Arial"/>
                <w:sz w:val="20"/>
                <w:szCs w:val="20"/>
              </w:rPr>
              <w:t>, 2025</w:t>
            </w:r>
            <w:r w:rsidR="00122F2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3FC848" w14:textId="21FE6019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1A65280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924BC24" w14:textId="0E1B248C" w:rsidR="00806B2C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the contract proposal Statement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Work</w:t>
            </w:r>
            <w:r w:rsidR="00885487">
              <w:rPr>
                <w:rFonts w:ascii="Arial" w:hAnsi="Arial" w:cs="Arial"/>
                <w:sz w:val="20"/>
                <w:szCs w:val="20"/>
              </w:rPr>
              <w:t xml:space="preserve"> and advertise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next 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two </w:t>
            </w:r>
            <w:r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s: </w:t>
            </w:r>
          </w:p>
          <w:p w14:paraId="7400D228" w14:textId="77777777" w:rsidR="00806B2C" w:rsidRDefault="000B2A15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87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954" w:rsidRPr="000B2A15">
              <w:rPr>
                <w:rFonts w:ascii="Arial" w:hAnsi="Arial" w:cs="Arial"/>
                <w:i/>
                <w:iCs/>
                <w:sz w:val="20"/>
                <w:szCs w:val="20"/>
              </w:rPr>
              <w:t>New Markets for Managed Lanes</w:t>
            </w:r>
            <w:r w:rsidRPr="000B2A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7A3F1" w14:textId="6AE52672" w:rsidR="00A87954" w:rsidRDefault="000B2A15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0B2A15">
              <w:rPr>
                <w:rFonts w:ascii="Arial" w:hAnsi="Arial" w:cs="Arial"/>
                <w:i/>
                <w:iCs/>
                <w:sz w:val="20"/>
                <w:szCs w:val="20"/>
              </w:rPr>
              <w:t>2) Data Gaps and Considerations for MUL vs. General Purpose Lanes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644939" w14:textId="77777777" w:rsidR="00806B2C" w:rsidRDefault="00806B2C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DDBA03" w14:textId="1FB7D963" w:rsidR="00806B2C" w:rsidRPr="00806B2C" w:rsidRDefault="00806B2C" w:rsidP="00DE27EF">
            <w:pPr>
              <w:ind w:right="9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Begin the development of the Statement of Work for </w:t>
            </w:r>
            <w:r w:rsidRPr="00806B2C">
              <w:rPr>
                <w:i/>
                <w:iCs/>
                <w:sz w:val="24"/>
                <w:szCs w:val="24"/>
              </w:rPr>
              <w:t>Opportunities for Operational Interactions Between Managed Lanes / Connected and Automated Vehicles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209395F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33DD6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679B9318" w14:textId="77777777" w:rsidR="00A87954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487D7205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3E087DA8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A8795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A87954">
              <w:rPr>
                <w:rFonts w:ascii="Arial" w:hAnsi="Arial" w:cs="Arial"/>
                <w:sz w:val="20"/>
                <w:szCs w:val="20"/>
              </w:rPr>
              <w:t>41</w:t>
            </w:r>
            <w:r w:rsidR="006E2EFC" w:rsidRPr="00A87954">
              <w:rPr>
                <w:rFonts w:ascii="Arial" w:hAnsi="Arial" w:cs="Arial"/>
                <w:sz w:val="20"/>
                <w:szCs w:val="20"/>
              </w:rPr>
              <w:t>3</w:t>
            </w:r>
            <w:r w:rsidR="006F16F4" w:rsidRPr="00A87954">
              <w:rPr>
                <w:rFonts w:ascii="Arial" w:hAnsi="Arial" w:cs="Arial"/>
                <w:sz w:val="20"/>
                <w:szCs w:val="20"/>
              </w:rPr>
              <w:t>,33</w:t>
            </w:r>
            <w:r w:rsidR="000B2A15">
              <w:rPr>
                <w:rFonts w:ascii="Arial" w:hAnsi="Arial" w:cs="Arial"/>
                <w:sz w:val="20"/>
                <w:szCs w:val="20"/>
              </w:rPr>
              <w:t>7.26</w:t>
            </w:r>
            <w:r w:rsidR="006F16F4">
              <w:rPr>
                <w:rFonts w:ascii="Arial" w:hAnsi="Arial" w:cs="Arial"/>
                <w:sz w:val="20"/>
                <w:szCs w:val="20"/>
              </w:rPr>
              <w:t xml:space="preserve"> with all new contributions,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07ABAABF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</w:t>
            </w:r>
            <w:r w:rsidR="00CF3456">
              <w:rPr>
                <w:rFonts w:ascii="Arial" w:hAnsi="Arial" w:cs="Arial"/>
                <w:sz w:val="20"/>
                <w:szCs w:val="20"/>
              </w:rPr>
              <w:t xml:space="preserve">during the 2024 Annual Meeting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CF3456">
              <w:rPr>
                <w:rFonts w:ascii="Arial" w:hAnsi="Arial" w:cs="Arial"/>
                <w:sz w:val="20"/>
                <w:szCs w:val="20"/>
              </w:rPr>
              <w:t>development of the first new project to be let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1A0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FF27" w14:textId="77777777" w:rsidR="007F398E" w:rsidRDefault="007F398E" w:rsidP="00106C83">
      <w:pPr>
        <w:spacing w:after="0" w:line="240" w:lineRule="auto"/>
      </w:pPr>
      <w:r>
        <w:separator/>
      </w:r>
    </w:p>
  </w:endnote>
  <w:endnote w:type="continuationSeparator" w:id="0">
    <w:p w14:paraId="617AAB7B" w14:textId="77777777" w:rsidR="007F398E" w:rsidRDefault="007F398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2C76" w14:textId="77777777" w:rsidR="007F398E" w:rsidRDefault="007F398E" w:rsidP="00106C83">
      <w:pPr>
        <w:spacing w:after="0" w:line="240" w:lineRule="auto"/>
      </w:pPr>
      <w:r>
        <w:separator/>
      </w:r>
    </w:p>
  </w:footnote>
  <w:footnote w:type="continuationSeparator" w:id="0">
    <w:p w14:paraId="055C3747" w14:textId="77777777" w:rsidR="007F398E" w:rsidRDefault="007F398E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D23A" w14:textId="13A36D05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0F64"/>
    <w:rsid w:val="00032F71"/>
    <w:rsid w:val="00037FBC"/>
    <w:rsid w:val="00043244"/>
    <w:rsid w:val="00047DE2"/>
    <w:rsid w:val="000616FF"/>
    <w:rsid w:val="000736BB"/>
    <w:rsid w:val="0009123F"/>
    <w:rsid w:val="00092D02"/>
    <w:rsid w:val="0009609C"/>
    <w:rsid w:val="000A463F"/>
    <w:rsid w:val="000B2A15"/>
    <w:rsid w:val="000B3615"/>
    <w:rsid w:val="000B36F6"/>
    <w:rsid w:val="000B4BEF"/>
    <w:rsid w:val="000B665A"/>
    <w:rsid w:val="000B7689"/>
    <w:rsid w:val="000C4D70"/>
    <w:rsid w:val="000D290F"/>
    <w:rsid w:val="000D7647"/>
    <w:rsid w:val="000E4D03"/>
    <w:rsid w:val="00105789"/>
    <w:rsid w:val="00106C83"/>
    <w:rsid w:val="0011242D"/>
    <w:rsid w:val="00122F27"/>
    <w:rsid w:val="00125FE7"/>
    <w:rsid w:val="00152D00"/>
    <w:rsid w:val="001547D0"/>
    <w:rsid w:val="00161153"/>
    <w:rsid w:val="00161374"/>
    <w:rsid w:val="00171AA1"/>
    <w:rsid w:val="001807D3"/>
    <w:rsid w:val="00180C5B"/>
    <w:rsid w:val="001A0843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3871"/>
    <w:rsid w:val="0026426B"/>
    <w:rsid w:val="00264C4D"/>
    <w:rsid w:val="0027465F"/>
    <w:rsid w:val="0027691F"/>
    <w:rsid w:val="00286C33"/>
    <w:rsid w:val="00292C2E"/>
    <w:rsid w:val="00293FD8"/>
    <w:rsid w:val="002A4DF4"/>
    <w:rsid w:val="002A79C8"/>
    <w:rsid w:val="002C54B4"/>
    <w:rsid w:val="002F25FD"/>
    <w:rsid w:val="002F2653"/>
    <w:rsid w:val="002F3D4E"/>
    <w:rsid w:val="002F66AE"/>
    <w:rsid w:val="00307FAE"/>
    <w:rsid w:val="003274B0"/>
    <w:rsid w:val="003441BB"/>
    <w:rsid w:val="00344FF7"/>
    <w:rsid w:val="003452CC"/>
    <w:rsid w:val="00354C43"/>
    <w:rsid w:val="0038705A"/>
    <w:rsid w:val="00395C5F"/>
    <w:rsid w:val="003A0187"/>
    <w:rsid w:val="003A2450"/>
    <w:rsid w:val="003B2D0C"/>
    <w:rsid w:val="003B42B1"/>
    <w:rsid w:val="003B7882"/>
    <w:rsid w:val="003C1753"/>
    <w:rsid w:val="003C6572"/>
    <w:rsid w:val="003D53C4"/>
    <w:rsid w:val="003F248A"/>
    <w:rsid w:val="003F40B4"/>
    <w:rsid w:val="003F70F7"/>
    <w:rsid w:val="00401DF9"/>
    <w:rsid w:val="00404F53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23D5"/>
    <w:rsid w:val="0045547D"/>
    <w:rsid w:val="00461901"/>
    <w:rsid w:val="00461CB2"/>
    <w:rsid w:val="00465834"/>
    <w:rsid w:val="00477A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4047"/>
    <w:rsid w:val="005B5DCA"/>
    <w:rsid w:val="005D256F"/>
    <w:rsid w:val="005D5ECF"/>
    <w:rsid w:val="005E690C"/>
    <w:rsid w:val="005E6F31"/>
    <w:rsid w:val="005F1DEC"/>
    <w:rsid w:val="005F4561"/>
    <w:rsid w:val="005F5F05"/>
    <w:rsid w:val="00601EBD"/>
    <w:rsid w:val="00606839"/>
    <w:rsid w:val="006208EC"/>
    <w:rsid w:val="00625437"/>
    <w:rsid w:val="00625E09"/>
    <w:rsid w:val="00633CC6"/>
    <w:rsid w:val="006367D2"/>
    <w:rsid w:val="006513C6"/>
    <w:rsid w:val="00656625"/>
    <w:rsid w:val="0066385F"/>
    <w:rsid w:val="00682C5E"/>
    <w:rsid w:val="00684B6F"/>
    <w:rsid w:val="006A1066"/>
    <w:rsid w:val="006A2E5F"/>
    <w:rsid w:val="006B667A"/>
    <w:rsid w:val="006C0180"/>
    <w:rsid w:val="006C1E61"/>
    <w:rsid w:val="006C5F1A"/>
    <w:rsid w:val="006D06AE"/>
    <w:rsid w:val="006E2EFC"/>
    <w:rsid w:val="006F16F4"/>
    <w:rsid w:val="007007D8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46DE4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6FC"/>
    <w:rsid w:val="007A6973"/>
    <w:rsid w:val="007B5486"/>
    <w:rsid w:val="007D3248"/>
    <w:rsid w:val="007D768A"/>
    <w:rsid w:val="007E5BD2"/>
    <w:rsid w:val="007F398E"/>
    <w:rsid w:val="008019D4"/>
    <w:rsid w:val="008052F3"/>
    <w:rsid w:val="00806B2C"/>
    <w:rsid w:val="00814349"/>
    <w:rsid w:val="0082662C"/>
    <w:rsid w:val="008341E4"/>
    <w:rsid w:val="008348B7"/>
    <w:rsid w:val="0084578D"/>
    <w:rsid w:val="00845AE2"/>
    <w:rsid w:val="008477A4"/>
    <w:rsid w:val="00872F18"/>
    <w:rsid w:val="00874EF7"/>
    <w:rsid w:val="00882719"/>
    <w:rsid w:val="00885487"/>
    <w:rsid w:val="008856C9"/>
    <w:rsid w:val="00896C42"/>
    <w:rsid w:val="00897686"/>
    <w:rsid w:val="008A6065"/>
    <w:rsid w:val="008B2F0D"/>
    <w:rsid w:val="008B4523"/>
    <w:rsid w:val="008C32C0"/>
    <w:rsid w:val="008C343E"/>
    <w:rsid w:val="008C78C7"/>
    <w:rsid w:val="008E7B44"/>
    <w:rsid w:val="008F774B"/>
    <w:rsid w:val="0090067C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B1D9F"/>
    <w:rsid w:val="009D773E"/>
    <w:rsid w:val="00A229BE"/>
    <w:rsid w:val="00A26470"/>
    <w:rsid w:val="00A31365"/>
    <w:rsid w:val="00A35E2A"/>
    <w:rsid w:val="00A4288F"/>
    <w:rsid w:val="00A43875"/>
    <w:rsid w:val="00A4786B"/>
    <w:rsid w:val="00A63677"/>
    <w:rsid w:val="00A71198"/>
    <w:rsid w:val="00A7235B"/>
    <w:rsid w:val="00A8123F"/>
    <w:rsid w:val="00A82304"/>
    <w:rsid w:val="00A8489E"/>
    <w:rsid w:val="00A87954"/>
    <w:rsid w:val="00AA1C6C"/>
    <w:rsid w:val="00AC485C"/>
    <w:rsid w:val="00AD03FE"/>
    <w:rsid w:val="00AE46B0"/>
    <w:rsid w:val="00B02BFA"/>
    <w:rsid w:val="00B034C1"/>
    <w:rsid w:val="00B0707D"/>
    <w:rsid w:val="00B2185C"/>
    <w:rsid w:val="00B2631B"/>
    <w:rsid w:val="00B274E5"/>
    <w:rsid w:val="00B31DA9"/>
    <w:rsid w:val="00B358DC"/>
    <w:rsid w:val="00B41110"/>
    <w:rsid w:val="00B43BF9"/>
    <w:rsid w:val="00B53872"/>
    <w:rsid w:val="00B548B3"/>
    <w:rsid w:val="00B54AC9"/>
    <w:rsid w:val="00B55AEC"/>
    <w:rsid w:val="00B66A21"/>
    <w:rsid w:val="00B70658"/>
    <w:rsid w:val="00B823B3"/>
    <w:rsid w:val="00B91C5B"/>
    <w:rsid w:val="00BC1575"/>
    <w:rsid w:val="00BF1A49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4609"/>
    <w:rsid w:val="00CA6C1E"/>
    <w:rsid w:val="00CB7217"/>
    <w:rsid w:val="00CB777E"/>
    <w:rsid w:val="00CD23E6"/>
    <w:rsid w:val="00CD7D83"/>
    <w:rsid w:val="00CE5261"/>
    <w:rsid w:val="00CF1C8F"/>
    <w:rsid w:val="00CF3456"/>
    <w:rsid w:val="00D105E5"/>
    <w:rsid w:val="00D21A41"/>
    <w:rsid w:val="00D22147"/>
    <w:rsid w:val="00D30706"/>
    <w:rsid w:val="00D312E5"/>
    <w:rsid w:val="00D42A15"/>
    <w:rsid w:val="00D546B4"/>
    <w:rsid w:val="00D57BAC"/>
    <w:rsid w:val="00D60BC8"/>
    <w:rsid w:val="00D64339"/>
    <w:rsid w:val="00D66E56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632CE"/>
    <w:rsid w:val="00EA36A7"/>
    <w:rsid w:val="00EA58A6"/>
    <w:rsid w:val="00EB6D92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2EF9"/>
    <w:rsid w:val="00F23730"/>
    <w:rsid w:val="00F25CB6"/>
    <w:rsid w:val="00F3202E"/>
    <w:rsid w:val="00F34233"/>
    <w:rsid w:val="00F510EC"/>
    <w:rsid w:val="00F53F6E"/>
    <w:rsid w:val="00F71404"/>
    <w:rsid w:val="00F766ED"/>
    <w:rsid w:val="00F86038"/>
    <w:rsid w:val="00F90F3F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12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2025-01-27T15:41:00Z</dcterms:created>
  <dcterms:modified xsi:type="dcterms:W3CDTF">2025-01-27T15:41:00Z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