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1FFE41BC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AE60E9">
        <w:rPr>
          <w:rFonts w:ascii="Arial" w:hAnsi="Arial" w:cs="Arial"/>
          <w:sz w:val="24"/>
          <w:szCs w:val="24"/>
        </w:rPr>
        <w:t>4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184ED1">
        <w:rPr>
          <w:rFonts w:ascii="Arial" w:hAnsi="Arial" w:cs="Arial"/>
          <w:sz w:val="24"/>
          <w:szCs w:val="24"/>
        </w:rPr>
        <w:t>29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</w:t>
      </w:r>
      <w:r w:rsidR="00652B49">
        <w:rPr>
          <w:rFonts w:ascii="Arial" w:hAnsi="Arial" w:cs="Arial"/>
          <w:sz w:val="24"/>
          <w:szCs w:val="24"/>
        </w:rPr>
        <w:t>4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6E13579E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6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30035B9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44A9A6A6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35F911D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06B084CE" w:rsidR="00535598" w:rsidRPr="00EA36A7" w:rsidRDefault="005B305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B65B9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909FB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D909FB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6F0823DA" w:rsidR="00971287" w:rsidRPr="003D4144" w:rsidRDefault="69D7F796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 w:rsidR="001041C9">
              <w:rPr>
                <w:rFonts w:ascii="Arial" w:hAnsi="Arial" w:cs="Arial"/>
                <w:sz w:val="20"/>
                <w:szCs w:val="20"/>
              </w:rPr>
              <w:t>1,0</w:t>
            </w:r>
            <w:r w:rsidR="006D0C10">
              <w:rPr>
                <w:rFonts w:ascii="Arial" w:hAnsi="Arial" w:cs="Arial"/>
                <w:sz w:val="20"/>
                <w:szCs w:val="20"/>
              </w:rPr>
              <w:t>55,000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144"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4955E8FE" w:rsidR="00DB08BB" w:rsidRDefault="00184ED1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Draft Chapters 1, 2, and 4 were circulated and updated with comments and feedback </w:t>
            </w:r>
          </w:p>
          <w:p w14:paraId="46F70E55" w14:textId="18B1AFAE" w:rsidR="00184ED1" w:rsidRDefault="00184ED1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Chapter 3 Draft is 80% complete </w:t>
            </w:r>
          </w:p>
          <w:p w14:paraId="5CE92003" w14:textId="7C1C9219" w:rsidR="00184ED1" w:rsidRDefault="00184ED1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Revised State Profile Drafts 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19E9A216" w:rsidR="00625437" w:rsidRDefault="00290F59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Meeting</w:t>
            </w:r>
          </w:p>
          <w:p w14:paraId="2E87A820" w14:textId="4C26F78F" w:rsidR="004F02EE" w:rsidRPr="00EB65B9" w:rsidRDefault="006208EC" w:rsidP="0081444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0F59">
              <w:rPr>
                <w:rFonts w:ascii="Arial" w:hAnsi="Arial" w:cs="Arial"/>
                <w:sz w:val="20"/>
                <w:szCs w:val="20"/>
              </w:rPr>
              <w:t xml:space="preserve">quarterly call took place on </w:t>
            </w:r>
            <w:r w:rsidR="001041C9">
              <w:rPr>
                <w:rFonts w:ascii="Arial" w:hAnsi="Arial" w:cs="Arial"/>
                <w:sz w:val="20"/>
                <w:szCs w:val="20"/>
              </w:rPr>
              <w:t>January 30</w:t>
            </w:r>
            <w:r w:rsidR="001041C9" w:rsidRPr="001041C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041C9">
              <w:rPr>
                <w:rFonts w:ascii="Arial" w:hAnsi="Arial" w:cs="Arial"/>
                <w:sz w:val="20"/>
                <w:szCs w:val="20"/>
              </w:rPr>
              <w:t>, 2024</w:t>
            </w:r>
          </w:p>
          <w:p w14:paraId="6B463F42" w14:textId="77777777" w:rsidR="00184ED1" w:rsidRDefault="00184ED1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C297F1F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1041C9">
              <w:rPr>
                <w:rFonts w:ascii="Arial" w:hAnsi="Arial" w:cs="Arial"/>
                <w:sz w:val="20"/>
                <w:szCs w:val="20"/>
              </w:rPr>
              <w:t xml:space="preserve">Annual Meeting will take place </w:t>
            </w:r>
            <w:proofErr w:type="gramStart"/>
            <w:r w:rsidR="001041C9">
              <w:rPr>
                <w:rFonts w:ascii="Arial" w:hAnsi="Arial" w:cs="Arial"/>
                <w:sz w:val="20"/>
                <w:szCs w:val="20"/>
              </w:rPr>
              <w:t>across</w:t>
            </w:r>
            <w:proofErr w:type="gramEnd"/>
            <w:r w:rsidR="001041C9">
              <w:rPr>
                <w:rFonts w:ascii="Arial" w:hAnsi="Arial" w:cs="Arial"/>
                <w:sz w:val="20"/>
                <w:szCs w:val="20"/>
              </w:rPr>
              <w:t xml:space="preserve"> May 1</w:t>
            </w:r>
            <w:r w:rsidR="001041C9" w:rsidRPr="001041C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1041C9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="001041C9" w:rsidRPr="001041C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1041C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041C9">
              <w:rPr>
                <w:rFonts w:ascii="Arial" w:hAnsi="Arial" w:cs="Arial"/>
                <w:sz w:val="20"/>
                <w:szCs w:val="20"/>
              </w:rPr>
              <w:t xml:space="preserve">at the USDOT Volpe Center in Cambridge and MassDOT in Boston. 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D6792BA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an outline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Proven Vehicle Set-Ups and Roadway Layouts for Effective Response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BD6D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8BEAC" w14:textId="77777777" w:rsidR="00977C81" w:rsidRDefault="00977C81" w:rsidP="00106C83">
      <w:pPr>
        <w:spacing w:after="0" w:line="240" w:lineRule="auto"/>
      </w:pPr>
      <w:r>
        <w:separator/>
      </w:r>
    </w:p>
  </w:endnote>
  <w:endnote w:type="continuationSeparator" w:id="0">
    <w:p w14:paraId="3A812D6D" w14:textId="77777777" w:rsidR="00977C81" w:rsidRDefault="00977C8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6A3AE" w14:textId="77777777" w:rsidR="00977C81" w:rsidRDefault="00977C81" w:rsidP="00106C83">
      <w:pPr>
        <w:spacing w:after="0" w:line="240" w:lineRule="auto"/>
      </w:pPr>
      <w:r>
        <w:separator/>
      </w:r>
    </w:p>
  </w:footnote>
  <w:footnote w:type="continuationSeparator" w:id="0">
    <w:p w14:paraId="4D833CDD" w14:textId="77777777" w:rsidR="00977C81" w:rsidRDefault="00977C81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5A56FDEA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110237"/>
    <w:multiLevelType w:val="hybridMultilevel"/>
    <w:tmpl w:val="41E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0AB05B3"/>
    <w:multiLevelType w:val="hybridMultilevel"/>
    <w:tmpl w:val="32D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2"/>
  </w:num>
  <w:num w:numId="2" w16cid:durableId="1508061182">
    <w:abstractNumId w:val="18"/>
  </w:num>
  <w:num w:numId="3" w16cid:durableId="1752240097">
    <w:abstractNumId w:val="10"/>
  </w:num>
  <w:num w:numId="4" w16cid:durableId="1383403882">
    <w:abstractNumId w:val="12"/>
  </w:num>
  <w:num w:numId="5" w16cid:durableId="2113281870">
    <w:abstractNumId w:val="16"/>
  </w:num>
  <w:num w:numId="6" w16cid:durableId="1445227162">
    <w:abstractNumId w:val="20"/>
  </w:num>
  <w:num w:numId="7" w16cid:durableId="1759868151">
    <w:abstractNumId w:val="24"/>
  </w:num>
  <w:num w:numId="8" w16cid:durableId="954408362">
    <w:abstractNumId w:val="5"/>
  </w:num>
  <w:num w:numId="9" w16cid:durableId="729422743">
    <w:abstractNumId w:val="26"/>
  </w:num>
  <w:num w:numId="10" w16cid:durableId="560485245">
    <w:abstractNumId w:val="3"/>
  </w:num>
  <w:num w:numId="11" w16cid:durableId="83308373">
    <w:abstractNumId w:val="15"/>
  </w:num>
  <w:num w:numId="12" w16cid:durableId="1629823370">
    <w:abstractNumId w:val="19"/>
  </w:num>
  <w:num w:numId="13" w16cid:durableId="429930711">
    <w:abstractNumId w:val="0"/>
  </w:num>
  <w:num w:numId="14" w16cid:durableId="965551627">
    <w:abstractNumId w:val="8"/>
  </w:num>
  <w:num w:numId="15" w16cid:durableId="1234850878">
    <w:abstractNumId w:val="14"/>
  </w:num>
  <w:num w:numId="16" w16cid:durableId="1029600694">
    <w:abstractNumId w:val="21"/>
  </w:num>
  <w:num w:numId="17" w16cid:durableId="191109703">
    <w:abstractNumId w:val="4"/>
  </w:num>
  <w:num w:numId="18" w16cid:durableId="744304644">
    <w:abstractNumId w:val="17"/>
  </w:num>
  <w:num w:numId="19" w16cid:durableId="504244939">
    <w:abstractNumId w:val="11"/>
  </w:num>
  <w:num w:numId="20" w16cid:durableId="806900858">
    <w:abstractNumId w:val="2"/>
  </w:num>
  <w:num w:numId="21" w16cid:durableId="1399748773">
    <w:abstractNumId w:val="6"/>
  </w:num>
  <w:num w:numId="22" w16cid:durableId="1341472602">
    <w:abstractNumId w:val="9"/>
  </w:num>
  <w:num w:numId="23" w16cid:durableId="572735818">
    <w:abstractNumId w:val="7"/>
  </w:num>
  <w:num w:numId="24" w16cid:durableId="774977871">
    <w:abstractNumId w:val="23"/>
  </w:num>
  <w:num w:numId="25" w16cid:durableId="1574512489">
    <w:abstractNumId w:val="13"/>
  </w:num>
  <w:num w:numId="26" w16cid:durableId="853350300">
    <w:abstractNumId w:val="25"/>
  </w:num>
  <w:num w:numId="27" w16cid:durableId="61965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56A40"/>
    <w:rsid w:val="000616FF"/>
    <w:rsid w:val="000736BB"/>
    <w:rsid w:val="0008323C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41C9"/>
    <w:rsid w:val="00106C83"/>
    <w:rsid w:val="0011242D"/>
    <w:rsid w:val="00120DE0"/>
    <w:rsid w:val="00125FE7"/>
    <w:rsid w:val="00151FBD"/>
    <w:rsid w:val="00152D00"/>
    <w:rsid w:val="001547D0"/>
    <w:rsid w:val="00161153"/>
    <w:rsid w:val="00161374"/>
    <w:rsid w:val="00180C5B"/>
    <w:rsid w:val="00184ED1"/>
    <w:rsid w:val="001A0900"/>
    <w:rsid w:val="001B08F4"/>
    <w:rsid w:val="001C30BE"/>
    <w:rsid w:val="001D2AEC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57A5D"/>
    <w:rsid w:val="0026426B"/>
    <w:rsid w:val="0027465F"/>
    <w:rsid w:val="00290F59"/>
    <w:rsid w:val="00292C2E"/>
    <w:rsid w:val="00293FD8"/>
    <w:rsid w:val="002A79C8"/>
    <w:rsid w:val="002F25FD"/>
    <w:rsid w:val="002F2653"/>
    <w:rsid w:val="00307FAE"/>
    <w:rsid w:val="00324CFD"/>
    <w:rsid w:val="003274B0"/>
    <w:rsid w:val="003441BB"/>
    <w:rsid w:val="00344FF7"/>
    <w:rsid w:val="003452CC"/>
    <w:rsid w:val="003669E9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F248A"/>
    <w:rsid w:val="003F40B4"/>
    <w:rsid w:val="003F70F7"/>
    <w:rsid w:val="00402E47"/>
    <w:rsid w:val="004144E6"/>
    <w:rsid w:val="004156B2"/>
    <w:rsid w:val="00427020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B1BD2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13E85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3054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52B49"/>
    <w:rsid w:val="0066385F"/>
    <w:rsid w:val="00682C5E"/>
    <w:rsid w:val="00684B6F"/>
    <w:rsid w:val="006A2E5F"/>
    <w:rsid w:val="006B122F"/>
    <w:rsid w:val="006C0180"/>
    <w:rsid w:val="006C1E61"/>
    <w:rsid w:val="006C5F1A"/>
    <w:rsid w:val="006D0C10"/>
    <w:rsid w:val="006D3A50"/>
    <w:rsid w:val="00704659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75E7"/>
    <w:rsid w:val="00757932"/>
    <w:rsid w:val="00757E27"/>
    <w:rsid w:val="00773925"/>
    <w:rsid w:val="00790C4A"/>
    <w:rsid w:val="007A6973"/>
    <w:rsid w:val="007B518D"/>
    <w:rsid w:val="007B5486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6226"/>
    <w:rsid w:val="00917B7A"/>
    <w:rsid w:val="009208A5"/>
    <w:rsid w:val="00932033"/>
    <w:rsid w:val="0094441D"/>
    <w:rsid w:val="00950F1B"/>
    <w:rsid w:val="0095639B"/>
    <w:rsid w:val="00963CD5"/>
    <w:rsid w:val="00971287"/>
    <w:rsid w:val="00977C81"/>
    <w:rsid w:val="00987314"/>
    <w:rsid w:val="009D773E"/>
    <w:rsid w:val="00A26470"/>
    <w:rsid w:val="00A31365"/>
    <w:rsid w:val="00A31978"/>
    <w:rsid w:val="00A31DAE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D779D"/>
    <w:rsid w:val="00AE46B0"/>
    <w:rsid w:val="00AE60E9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A17D5"/>
    <w:rsid w:val="00BC1575"/>
    <w:rsid w:val="00BC1813"/>
    <w:rsid w:val="00BD6D8A"/>
    <w:rsid w:val="00C04DC2"/>
    <w:rsid w:val="00C1358D"/>
    <w:rsid w:val="00C13753"/>
    <w:rsid w:val="00C15A1B"/>
    <w:rsid w:val="00C26401"/>
    <w:rsid w:val="00C27350"/>
    <w:rsid w:val="00C47933"/>
    <w:rsid w:val="00C62E11"/>
    <w:rsid w:val="00C67D6D"/>
    <w:rsid w:val="00C77E79"/>
    <w:rsid w:val="00C84DC2"/>
    <w:rsid w:val="00C925CF"/>
    <w:rsid w:val="00CA6C1E"/>
    <w:rsid w:val="00CB7217"/>
    <w:rsid w:val="00CB777E"/>
    <w:rsid w:val="00CB7815"/>
    <w:rsid w:val="00CD23E6"/>
    <w:rsid w:val="00CD7D83"/>
    <w:rsid w:val="00CE5261"/>
    <w:rsid w:val="00D07EE6"/>
    <w:rsid w:val="00D105E5"/>
    <w:rsid w:val="00D21A41"/>
    <w:rsid w:val="00D312E5"/>
    <w:rsid w:val="00D42A15"/>
    <w:rsid w:val="00D546B4"/>
    <w:rsid w:val="00D64339"/>
    <w:rsid w:val="00D6782C"/>
    <w:rsid w:val="00D81E51"/>
    <w:rsid w:val="00D909FB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11" ma:contentTypeDescription="Create a new document." ma:contentTypeScope="" ma:versionID="c8809ffa47f4b9a8c7c1a3d8cade285d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daf5c051cf9e2fe079f78a1de7dce55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298AB-C6D5-40A4-BB66-AC13AD48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2024-07-23T17:16:00Z</dcterms:created>
  <dcterms:modified xsi:type="dcterms:W3CDTF">2024-07-23T17:16:00Z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