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510D3" w14:textId="77777777" w:rsidR="00551D8A" w:rsidRPr="00144A0A" w:rsidRDefault="00551D8A" w:rsidP="002B3CDF">
      <w:pPr>
        <w:pStyle w:val="Title"/>
      </w:pPr>
      <w:r w:rsidRPr="00144A0A">
        <w:t>TRANSPORTATION POOLED FUND PROGRAM</w:t>
      </w:r>
    </w:p>
    <w:p w14:paraId="5393256D"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5801A6A6" w:rsidR="00BD35B2" w:rsidRPr="00144A0A" w:rsidRDefault="008C0785" w:rsidP="00144A0A">
            <w:pPr>
              <w:tabs>
                <w:tab w:val="right" w:pos="4019"/>
              </w:tabs>
              <w:rPr>
                <w:rFonts w:cstheme="minorHAnsi"/>
                <w:sz w:val="24"/>
                <w:szCs w:val="24"/>
              </w:rPr>
            </w:pPr>
            <w:r w:rsidRPr="00144A0A">
              <w:rPr>
                <w:rFonts w:cstheme="minorHAnsi"/>
                <w:sz w:val="24"/>
                <w:szCs w:val="24"/>
              </w:rPr>
              <w:t>Lead Agency (FHWA or State DOT):</w:t>
            </w:r>
            <w:r w:rsidR="00144A0A">
              <w:rPr>
                <w:rFonts w:cstheme="minorHAnsi"/>
                <w:sz w:val="24"/>
                <w:szCs w:val="24"/>
              </w:rPr>
              <w:tab/>
            </w:r>
          </w:p>
        </w:tc>
        <w:tc>
          <w:tcPr>
            <w:tcW w:w="7200" w:type="dxa"/>
            <w:tcBorders>
              <w:top w:val="nil"/>
              <w:bottom w:val="single" w:sz="4" w:space="0" w:color="auto"/>
              <w:right w:val="nil"/>
            </w:tcBorders>
          </w:tcPr>
          <w:p w14:paraId="0001AC63" w14:textId="0A5D1DB9" w:rsidR="00BD35B2" w:rsidRPr="00DB0E9B" w:rsidRDefault="00E7251C" w:rsidP="00FF32BE">
            <w:pPr>
              <w:rPr>
                <w:rFonts w:cstheme="minorHAnsi"/>
                <w:sz w:val="24"/>
                <w:szCs w:val="24"/>
              </w:rPr>
            </w:pPr>
            <w:r>
              <w:rPr>
                <w:rFonts w:cstheme="minorHAnsi"/>
                <w:sz w:val="24"/>
                <w:szCs w:val="24"/>
              </w:rPr>
              <w:t>Maine Department of Transportation</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004C5CEF">
        <w:trPr>
          <w:trHeight w:val="1997"/>
        </w:trPr>
        <w:tc>
          <w:tcPr>
            <w:tcW w:w="5418" w:type="dxa"/>
            <w:gridSpan w:val="2"/>
          </w:tcPr>
          <w:p w14:paraId="5CBBE1BA" w14:textId="77777777"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Project #</w:t>
            </w:r>
          </w:p>
          <w:p w14:paraId="2ECF9249" w14:textId="77777777" w:rsidR="00872F18" w:rsidRPr="00144A0A" w:rsidRDefault="00872F18" w:rsidP="00551D8A">
            <w:pPr>
              <w:ind w:right="-720"/>
              <w:rPr>
                <w:rFonts w:cstheme="minorHAnsi"/>
                <w:i/>
                <w:sz w:val="20"/>
                <w:szCs w:val="20"/>
              </w:rPr>
            </w:pPr>
            <w:r w:rsidRPr="00144A0A">
              <w:rPr>
                <w:rFonts w:cstheme="minorHAnsi"/>
                <w:i/>
                <w:sz w:val="20"/>
                <w:szCs w:val="20"/>
              </w:rPr>
              <w:t>(i.e, SPR-2(XXX), SPR-3(XXX) or TPF-5(XXX)</w:t>
            </w:r>
          </w:p>
          <w:sdt>
            <w:sdtPr>
              <w:rPr>
                <w:rFonts w:cstheme="minorHAnsi"/>
                <w:i/>
                <w:sz w:val="20"/>
                <w:szCs w:val="20"/>
              </w:rPr>
              <w:id w:val="1300346000"/>
              <w:placeholder>
                <w:docPart w:val="DefaultPlaceholder_-1854013440"/>
              </w:placeholder>
              <w:text/>
            </w:sdtPr>
            <w:sdtEndPr/>
            <w:sdtContent>
              <w:p w14:paraId="6C2BBBB4" w14:textId="0543800A" w:rsidR="00E35E0F" w:rsidRPr="00144A0A" w:rsidRDefault="00E7251C" w:rsidP="004C5CEF">
                <w:pPr>
                  <w:ind w:right="105"/>
                  <w:rPr>
                    <w:rFonts w:cstheme="minorHAnsi"/>
                    <w:i/>
                    <w:sz w:val="20"/>
                    <w:szCs w:val="20"/>
                  </w:rPr>
                </w:pPr>
                <w:r w:rsidRPr="00E7251C">
                  <w:rPr>
                    <w:rFonts w:cstheme="minorHAnsi"/>
                    <w:i/>
                    <w:sz w:val="20"/>
                    <w:szCs w:val="20"/>
                  </w:rPr>
                  <w:t>TPF-5(373)</w:t>
                </w:r>
              </w:p>
            </w:sdtContent>
          </w:sdt>
          <w:p w14:paraId="64CCE9A4" w14:textId="1F354D92" w:rsidR="00E35E0F" w:rsidRPr="00144A0A" w:rsidRDefault="00E35E0F" w:rsidP="004C5CEF">
            <w:pPr>
              <w:rPr>
                <w:rFonts w:cstheme="minorHAnsi"/>
                <w:sz w:val="20"/>
                <w:szCs w:val="20"/>
              </w:rPr>
            </w:pPr>
          </w:p>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69BE86C1" w:rsidR="00551D8A" w:rsidRPr="00144A0A" w:rsidRDefault="00985229" w:rsidP="00876547">
            <w:pPr>
              <w:spacing w:line="276" w:lineRule="auto"/>
              <w:ind w:right="-720"/>
              <w:rPr>
                <w:rFonts w:cstheme="minorHAnsi"/>
                <w:sz w:val="20"/>
                <w:szCs w:val="20"/>
              </w:rPr>
            </w:pPr>
            <w:sdt>
              <w:sdtPr>
                <w:rPr>
                  <w:rFonts w:cstheme="minorHAnsi"/>
                  <w:sz w:val="24"/>
                  <w:szCs w:val="24"/>
                </w:rPr>
                <w:id w:val="-1516989792"/>
                <w14:checkbox>
                  <w14:checked w14:val="1"/>
                  <w14:checkedState w14:val="2612" w14:font="MS Gothic"/>
                  <w14:uncheckedState w14:val="2610" w14:font="MS Gothic"/>
                </w14:checkbox>
              </w:sdtPr>
              <w:sdtEndPr/>
              <w:sdtContent>
                <w:r w:rsidR="00031E95">
                  <w:rPr>
                    <w:rFonts w:ascii="MS Gothic" w:eastAsia="MS Gothic" w:hAnsi="MS Gothic" w:cstheme="minorHAnsi" w:hint="eastAsia"/>
                    <w:sz w:val="24"/>
                    <w:szCs w:val="24"/>
                  </w:rPr>
                  <w:t>☒</w:t>
                </w:r>
              </w:sdtContent>
            </w:sdt>
            <w:r w:rsidR="00551D8A" w:rsidRPr="00144A0A">
              <w:rPr>
                <w:rFonts w:cstheme="minorHAnsi"/>
                <w:sz w:val="20"/>
                <w:szCs w:val="20"/>
              </w:rPr>
              <w:t>Quarter 1 (January 1 – March 31)</w:t>
            </w:r>
          </w:p>
          <w:p w14:paraId="559F534C" w14:textId="5664A67E" w:rsidR="00551D8A" w:rsidRPr="00144A0A" w:rsidRDefault="00985229" w:rsidP="00876547">
            <w:pPr>
              <w:spacing w:line="276" w:lineRule="auto"/>
              <w:ind w:right="-720"/>
              <w:rPr>
                <w:rFonts w:cstheme="minorHAnsi"/>
                <w:sz w:val="20"/>
                <w:szCs w:val="20"/>
              </w:rPr>
            </w:pPr>
            <w:sdt>
              <w:sdtPr>
                <w:rPr>
                  <w:rFonts w:cstheme="minorHAnsi"/>
                  <w:sz w:val="24"/>
                  <w:szCs w:val="24"/>
                </w:rPr>
                <w:id w:val="1749537800"/>
                <w14:checkbox>
                  <w14:checked w14:val="0"/>
                  <w14:checkedState w14:val="2612" w14:font="MS Gothic"/>
                  <w14:uncheckedState w14:val="2610" w14:font="MS Gothic"/>
                </w14:checkbox>
              </w:sdtPr>
              <w:sdtEndPr/>
              <w:sdtContent>
                <w:r w:rsidR="00270256">
                  <w:rPr>
                    <w:rFonts w:ascii="MS Gothic" w:eastAsia="MS Gothic" w:hAnsi="MS Gothic" w:cstheme="minorHAnsi" w:hint="eastAsia"/>
                    <w:sz w:val="24"/>
                    <w:szCs w:val="24"/>
                  </w:rPr>
                  <w:t>☐</w:t>
                </w:r>
              </w:sdtContent>
            </w:sdt>
            <w:r w:rsidR="00551D8A" w:rsidRPr="00144A0A">
              <w:rPr>
                <w:rFonts w:cstheme="minorHAnsi"/>
                <w:sz w:val="20"/>
                <w:szCs w:val="20"/>
              </w:rPr>
              <w:t>Quarter 2 (April 1 – June 30)</w:t>
            </w:r>
          </w:p>
          <w:p w14:paraId="5C4B7229" w14:textId="32B90197" w:rsidR="00551D8A" w:rsidRPr="00144A0A" w:rsidRDefault="00985229" w:rsidP="00876547">
            <w:pPr>
              <w:spacing w:line="276" w:lineRule="auto"/>
              <w:ind w:right="-720"/>
              <w:rPr>
                <w:rFonts w:cstheme="minorHAnsi"/>
                <w:sz w:val="20"/>
                <w:szCs w:val="20"/>
              </w:rPr>
            </w:pPr>
            <w:sdt>
              <w:sdtPr>
                <w:rPr>
                  <w:rFonts w:cstheme="minorHAnsi"/>
                  <w:sz w:val="24"/>
                  <w:szCs w:val="24"/>
                </w:rPr>
                <w:id w:val="1813598816"/>
                <w14:checkbox>
                  <w14:checked w14:val="0"/>
                  <w14:checkedState w14:val="2612" w14:font="MS Gothic"/>
                  <w14:uncheckedState w14:val="2610" w14:font="MS Gothic"/>
                </w14:checkbox>
              </w:sdtPr>
              <w:sdtEndPr/>
              <w:sdtContent>
                <w:r w:rsidR="00876547" w:rsidRPr="00144A0A">
                  <w:rPr>
                    <w:rFonts w:ascii="Segoe UI Symbol" w:eastAsia="MS Gothic" w:hAnsi="Segoe UI Symbol" w:cs="Segoe UI Symbol"/>
                    <w:sz w:val="24"/>
                    <w:szCs w:val="24"/>
                  </w:rPr>
                  <w:t>☐</w:t>
                </w:r>
              </w:sdtContent>
            </w:sdt>
            <w:r w:rsidR="00551D8A" w:rsidRPr="00144A0A">
              <w:rPr>
                <w:rFonts w:cstheme="minorHAnsi"/>
                <w:sz w:val="20"/>
                <w:szCs w:val="20"/>
              </w:rPr>
              <w:t>Quarter 3 (July 1 – September 30)</w:t>
            </w:r>
          </w:p>
          <w:p w14:paraId="556769C8" w14:textId="5A6E17C8" w:rsidR="00551D8A" w:rsidRPr="00144A0A" w:rsidRDefault="00985229" w:rsidP="00876547">
            <w:pPr>
              <w:spacing w:line="276" w:lineRule="auto"/>
              <w:ind w:right="-720"/>
              <w:rPr>
                <w:rFonts w:cstheme="minorHAnsi"/>
                <w:sz w:val="20"/>
                <w:szCs w:val="20"/>
              </w:rPr>
            </w:pPr>
            <w:sdt>
              <w:sdtPr>
                <w:rPr>
                  <w:rFonts w:cstheme="minorHAnsi"/>
                  <w:sz w:val="24"/>
                  <w:szCs w:val="24"/>
                </w:rPr>
                <w:id w:val="-1631788546"/>
                <w14:checkbox>
                  <w14:checked w14:val="0"/>
                  <w14:checkedState w14:val="2612" w14:font="MS Gothic"/>
                  <w14:uncheckedState w14:val="2610" w14:font="MS Gothic"/>
                </w14:checkbox>
              </w:sdtPr>
              <w:sdtEndPr/>
              <w:sdtContent>
                <w:r w:rsidR="00031E95">
                  <w:rPr>
                    <w:rFonts w:ascii="MS Gothic" w:eastAsia="MS Gothic" w:hAnsi="MS Gothic" w:cstheme="minorHAnsi" w:hint="eastAsia"/>
                    <w:sz w:val="24"/>
                    <w:szCs w:val="24"/>
                  </w:rPr>
                  <w:t>☐</w:t>
                </w:r>
              </w:sdtContent>
            </w:sdt>
            <w:r w:rsidR="00581B36" w:rsidRPr="00144A0A">
              <w:rPr>
                <w:rFonts w:cstheme="minorHAnsi"/>
                <w:sz w:val="20"/>
                <w:szCs w:val="20"/>
              </w:rPr>
              <w:t>Quarter 4 (October 1</w:t>
            </w:r>
            <w:r w:rsidR="00551D8A" w:rsidRPr="00144A0A">
              <w:rPr>
                <w:rFonts w:cstheme="minorHAnsi"/>
                <w:sz w:val="20"/>
                <w:szCs w:val="20"/>
              </w:rPr>
              <w:t xml:space="preserve"> – December 31)</w:t>
            </w:r>
          </w:p>
        </w:tc>
      </w:tr>
      <w:tr w:rsidR="00743C01" w:rsidRPr="00B66A21" w14:paraId="2EA80DA2" w14:textId="77777777" w:rsidTr="004C5CEF">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sdt>
            <w:sdtPr>
              <w:rPr>
                <w:rFonts w:cstheme="minorHAnsi"/>
                <w:bCs/>
                <w:sz w:val="20"/>
                <w:szCs w:val="20"/>
              </w:rPr>
              <w:id w:val="-1168249462"/>
              <w:placeholder>
                <w:docPart w:val="DefaultPlaceholder_-1854013440"/>
              </w:placeholder>
              <w:text/>
            </w:sdtPr>
            <w:sdtEndPr/>
            <w:sdtContent>
              <w:p w14:paraId="1C258A30" w14:textId="0E91C65A" w:rsidR="00535598" w:rsidRPr="002B3CDF" w:rsidRDefault="00E7251C" w:rsidP="004C5CEF">
                <w:pPr>
                  <w:ind w:right="106"/>
                  <w:rPr>
                    <w:rFonts w:cstheme="minorHAnsi"/>
                    <w:bCs/>
                    <w:sz w:val="20"/>
                    <w:szCs w:val="20"/>
                  </w:rPr>
                </w:pPr>
                <w:r w:rsidRPr="002B3CDF">
                  <w:rPr>
                    <w:rFonts w:cstheme="minorHAnsi"/>
                    <w:bCs/>
                    <w:sz w:val="20"/>
                    <w:szCs w:val="20"/>
                  </w:rPr>
                  <w:t>TPF-5(373) New England Transportation Consortium VII</w:t>
                </w:r>
              </w:p>
            </w:sdtContent>
          </w:sdt>
          <w:p w14:paraId="67331B37" w14:textId="0DE52B13" w:rsidR="00743C01" w:rsidRPr="00144A0A" w:rsidRDefault="00743C01" w:rsidP="004C5CEF">
            <w:pPr>
              <w:rPr>
                <w:rFonts w:cstheme="minorHAnsi"/>
                <w:sz w:val="20"/>
                <w:szCs w:val="20"/>
              </w:rPr>
            </w:pPr>
          </w:p>
        </w:tc>
      </w:tr>
      <w:tr w:rsidR="00121CE7" w:rsidRPr="00B66A21" w14:paraId="29A96DC5" w14:textId="77777777" w:rsidTr="004C5CEF">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rFonts w:cstheme="minorHAnsi"/>
                <w:bCs/>
                <w:sz w:val="20"/>
                <w:szCs w:val="20"/>
              </w:rPr>
              <w:id w:val="-1185364120"/>
              <w:placeholder>
                <w:docPart w:val="DefaultPlaceholder_-1854013440"/>
              </w:placeholder>
              <w:text/>
            </w:sdtPr>
            <w:sdtEndPr/>
            <w:sdtContent>
              <w:p w14:paraId="001FD4F9" w14:textId="0A0BAE70" w:rsidR="00876547" w:rsidRPr="00144A0A" w:rsidRDefault="00E7251C" w:rsidP="004104BB">
                <w:pPr>
                  <w:rPr>
                    <w:rFonts w:cstheme="minorHAnsi"/>
                    <w:b/>
                    <w:sz w:val="20"/>
                    <w:szCs w:val="20"/>
                  </w:rPr>
                </w:pPr>
                <w:r w:rsidRPr="00EB1A05">
                  <w:rPr>
                    <w:rFonts w:cstheme="minorHAnsi"/>
                    <w:bCs/>
                    <w:sz w:val="20"/>
                    <w:szCs w:val="20"/>
                  </w:rPr>
                  <w:t>Jeffr</w:t>
                </w:r>
                <w:r w:rsidR="002D3590" w:rsidRPr="00EB1A05">
                  <w:rPr>
                    <w:rFonts w:cstheme="minorHAnsi"/>
                    <w:bCs/>
                    <w:sz w:val="20"/>
                    <w:szCs w:val="20"/>
                  </w:rPr>
                  <w:t>e</w:t>
                </w:r>
                <w:r w:rsidRPr="00EB1A05">
                  <w:rPr>
                    <w:rFonts w:cstheme="minorHAnsi"/>
                    <w:bCs/>
                    <w:sz w:val="20"/>
                    <w:szCs w:val="20"/>
                  </w:rPr>
                  <w:t>y Pulver</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rFonts w:cstheme="minorHAnsi"/>
                <w:bCs/>
                <w:sz w:val="20"/>
                <w:szCs w:val="20"/>
              </w:rPr>
              <w:id w:val="540641170"/>
              <w:placeholder>
                <w:docPart w:val="DefaultPlaceholder_-1854013440"/>
              </w:placeholder>
              <w:text/>
            </w:sdtPr>
            <w:sdtEndPr/>
            <w:sdtContent>
              <w:p w14:paraId="603A151E" w14:textId="37AA21D7" w:rsidR="00876547" w:rsidRPr="00144A0A" w:rsidRDefault="002D3590" w:rsidP="004C5CEF">
                <w:pPr>
                  <w:ind w:right="105"/>
                  <w:rPr>
                    <w:rFonts w:cstheme="minorHAnsi"/>
                    <w:b/>
                    <w:sz w:val="20"/>
                    <w:szCs w:val="20"/>
                  </w:rPr>
                </w:pPr>
                <w:r w:rsidRPr="00EB1A05">
                  <w:rPr>
                    <w:rFonts w:cstheme="minorHAnsi"/>
                    <w:bCs/>
                    <w:sz w:val="20"/>
                    <w:szCs w:val="20"/>
                  </w:rPr>
                  <w:t>207-446-1009</w:t>
                </w:r>
              </w:p>
            </w:sdtContent>
          </w:sdt>
        </w:tc>
        <w:tc>
          <w:tcPr>
            <w:tcW w:w="3420" w:type="dxa"/>
          </w:tcPr>
          <w:p w14:paraId="2F4916BD" w14:textId="11E8B698" w:rsidR="00743C01" w:rsidRPr="00144A0A" w:rsidRDefault="00B154D7" w:rsidP="004C5CEF">
            <w:pPr>
              <w:ind w:right="16"/>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E-Mail</w:t>
            </w:r>
          </w:p>
          <w:sdt>
            <w:sdtPr>
              <w:rPr>
                <w:rFonts w:cstheme="minorHAnsi"/>
                <w:sz w:val="20"/>
                <w:szCs w:val="20"/>
              </w:rPr>
              <w:id w:val="-1307229058"/>
              <w:placeholder>
                <w:docPart w:val="2A9F6F80E4484508933C262A2890414F"/>
              </w:placeholder>
              <w:text/>
            </w:sdtPr>
            <w:sdtEndPr/>
            <w:sdtContent>
              <w:p w14:paraId="21FA15AC" w14:textId="59CAD51A" w:rsidR="00535598" w:rsidRPr="002D3590" w:rsidRDefault="002D3590" w:rsidP="009B5129">
                <w:pPr>
                  <w:ind w:right="106"/>
                  <w:rPr>
                    <w:rFonts w:cstheme="minorHAnsi"/>
                    <w:sz w:val="20"/>
                    <w:szCs w:val="20"/>
                  </w:rPr>
                </w:pPr>
                <w:r w:rsidRPr="002D3590">
                  <w:rPr>
                    <w:rFonts w:cstheme="minorHAnsi"/>
                    <w:sz w:val="20"/>
                    <w:szCs w:val="20"/>
                  </w:rPr>
                  <w:t>jeffrey.pulver@maine.gov</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004C5CEF">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rFonts w:cstheme="minorHAnsi"/>
                <w:bCs/>
                <w:sz w:val="20"/>
                <w:szCs w:val="20"/>
              </w:rPr>
              <w:id w:val="968253137"/>
              <w:placeholder>
                <w:docPart w:val="DefaultPlaceholder_-1854013440"/>
              </w:placeholder>
              <w:text/>
            </w:sdtPr>
            <w:sdtEndPr/>
            <w:sdtContent>
              <w:p w14:paraId="63E4F7BB" w14:textId="28663EDB" w:rsidR="00876547" w:rsidRPr="00144A0A" w:rsidRDefault="002D3590" w:rsidP="004C5CEF">
                <w:pPr>
                  <w:ind w:right="15"/>
                  <w:rPr>
                    <w:rFonts w:cstheme="minorHAnsi"/>
                    <w:b/>
                    <w:sz w:val="20"/>
                    <w:szCs w:val="20"/>
                  </w:rPr>
                </w:pPr>
                <w:r w:rsidRPr="00EB1A05">
                  <w:rPr>
                    <w:rFonts w:cstheme="minorHAnsi"/>
                    <w:bCs/>
                    <w:sz w:val="20"/>
                    <w:szCs w:val="20"/>
                  </w:rPr>
                  <w:t>23430.18</w:t>
                </w:r>
              </w:p>
            </w:sdtContent>
          </w:sdt>
        </w:tc>
        <w:tc>
          <w:tcPr>
            <w:tcW w:w="3330" w:type="dxa"/>
            <w:gridSpan w:val="2"/>
          </w:tcPr>
          <w:p w14:paraId="60714DB7" w14:textId="77777777" w:rsidR="00535598" w:rsidRPr="00144A0A" w:rsidRDefault="00535598" w:rsidP="009B5129">
            <w:pPr>
              <w:ind w:right="105"/>
              <w:rPr>
                <w:rFonts w:cstheme="minorHAnsi"/>
                <w:b/>
                <w:sz w:val="20"/>
                <w:szCs w:val="20"/>
              </w:rPr>
            </w:pPr>
            <w:r w:rsidRPr="00144A0A">
              <w:rPr>
                <w:rFonts w:cstheme="minorHAnsi"/>
                <w:b/>
                <w:sz w:val="20"/>
                <w:szCs w:val="20"/>
              </w:rPr>
              <w:t>Other Project ID (i.e., contract #):</w:t>
            </w:r>
          </w:p>
          <w:sdt>
            <w:sdtPr>
              <w:rPr>
                <w:rFonts w:cstheme="minorHAnsi"/>
                <w:b/>
                <w:sz w:val="20"/>
                <w:szCs w:val="20"/>
              </w:rPr>
              <w:id w:val="399175959"/>
              <w:placeholder>
                <w:docPart w:val="DefaultPlaceholder_-1854013440"/>
              </w:placeholder>
              <w:showingPlcHdr/>
              <w:text/>
            </w:sdtPr>
            <w:sdtEndPr/>
            <w:sdtContent>
              <w:p w14:paraId="6200A09E" w14:textId="2ED174FF" w:rsidR="00876547" w:rsidRPr="00144A0A" w:rsidRDefault="00876547" w:rsidP="004104BB">
                <w:pPr>
                  <w:ind w:right="15"/>
                  <w:rPr>
                    <w:rFonts w:cstheme="minorHAnsi"/>
                    <w:b/>
                    <w:sz w:val="20"/>
                    <w:szCs w:val="20"/>
                  </w:rPr>
                </w:pPr>
                <w:r w:rsidRPr="00144A0A">
                  <w:rPr>
                    <w:rStyle w:val="PlaceholderText"/>
                    <w:rFonts w:cstheme="minorHAnsi"/>
                  </w:rPr>
                  <w:t>Click or tap here to enter text.</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sz w:val="20"/>
                <w:szCs w:val="20"/>
              </w:rPr>
              <w:id w:val="-1084529174"/>
              <w:placeholder>
                <w:docPart w:val="1A7AB5956D9849EE84C617D450347536"/>
              </w:placeholder>
              <w:date w:fullDate="2018-01-04T00:00:00Z">
                <w:dateFormat w:val="M/d/yyyy"/>
                <w:lid w:val="en-US"/>
                <w:storeMappedDataAs w:val="dateTime"/>
                <w:calendar w:val="gregorian"/>
              </w:date>
            </w:sdtPr>
            <w:sdtEndPr/>
            <w:sdtContent>
              <w:p w14:paraId="2BC083CF" w14:textId="75EAEA2E" w:rsidR="00535598" w:rsidRPr="00144A0A" w:rsidRDefault="002D3590" w:rsidP="0003476C">
                <w:pPr>
                  <w:ind w:right="-720"/>
                  <w:rPr>
                    <w:rFonts w:cstheme="minorHAnsi"/>
                    <w:sz w:val="20"/>
                    <w:szCs w:val="20"/>
                  </w:rPr>
                </w:pPr>
                <w:r>
                  <w:rPr>
                    <w:rFonts w:cstheme="minorHAnsi"/>
                    <w:sz w:val="20"/>
                    <w:szCs w:val="20"/>
                  </w:rPr>
                  <w:t>1/4/2018</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004C5CEF">
        <w:tc>
          <w:tcPr>
            <w:tcW w:w="4158" w:type="dxa"/>
          </w:tcPr>
          <w:p w14:paraId="7FC85926"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Start Date:</w:t>
            </w:r>
          </w:p>
          <w:sdt>
            <w:sdtPr>
              <w:rPr>
                <w:rFonts w:cstheme="minorHAnsi"/>
                <w:bCs/>
                <w:sz w:val="20"/>
                <w:szCs w:val="20"/>
              </w:rPr>
              <w:id w:val="1545637758"/>
              <w:placeholder>
                <w:docPart w:val="DefaultPlaceholder_-1854013437"/>
              </w:placeholder>
              <w:date w:fullDate="2018-01-04T00:00:00Z">
                <w:dateFormat w:val="M/d/yyyy"/>
                <w:lid w:val="en-US"/>
                <w:storeMappedDataAs w:val="dateTime"/>
                <w:calendar w:val="gregorian"/>
              </w:date>
            </w:sdtPr>
            <w:sdtEndPr/>
            <w:sdtContent>
              <w:p w14:paraId="11510904" w14:textId="0A476322" w:rsidR="00876547" w:rsidRPr="00144A0A" w:rsidRDefault="002D3590" w:rsidP="004104BB">
                <w:pPr>
                  <w:ind w:right="15"/>
                  <w:rPr>
                    <w:rFonts w:cstheme="minorHAnsi"/>
                    <w:b/>
                    <w:sz w:val="20"/>
                    <w:szCs w:val="20"/>
                  </w:rPr>
                </w:pPr>
                <w:r w:rsidRPr="00EB1A05">
                  <w:rPr>
                    <w:rFonts w:cstheme="minorHAnsi"/>
                    <w:bCs/>
                    <w:sz w:val="20"/>
                    <w:szCs w:val="20"/>
                  </w:rPr>
                  <w:t>1/4/2018</w:t>
                </w:r>
              </w:p>
            </w:sdtContent>
          </w:sdt>
        </w:tc>
        <w:tc>
          <w:tcPr>
            <w:tcW w:w="3330" w:type="dxa"/>
            <w:gridSpan w:val="2"/>
          </w:tcPr>
          <w:p w14:paraId="20D07684"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End Date:</w:t>
            </w:r>
          </w:p>
          <w:sdt>
            <w:sdtPr>
              <w:rPr>
                <w:rFonts w:cstheme="minorHAnsi"/>
                <w:bCs/>
                <w:sz w:val="20"/>
                <w:szCs w:val="20"/>
              </w:rPr>
              <w:id w:val="1085426578"/>
              <w:placeholder>
                <w:docPart w:val="DefaultPlaceholder_-1854013437"/>
              </w:placeholder>
              <w:date w:fullDate="2022-06-30T00:00:00Z">
                <w:dateFormat w:val="M/d/yyyy"/>
                <w:lid w:val="en-US"/>
                <w:storeMappedDataAs w:val="dateTime"/>
                <w:calendar w:val="gregorian"/>
              </w:date>
            </w:sdtPr>
            <w:sdtEndPr/>
            <w:sdtContent>
              <w:p w14:paraId="6CD391A0" w14:textId="4718D117" w:rsidR="00876547" w:rsidRPr="00144A0A" w:rsidRDefault="002D3590" w:rsidP="004104BB">
                <w:pPr>
                  <w:ind w:right="15"/>
                  <w:rPr>
                    <w:rFonts w:cstheme="minorHAnsi"/>
                    <w:b/>
                    <w:sz w:val="20"/>
                    <w:szCs w:val="20"/>
                  </w:rPr>
                </w:pPr>
                <w:r w:rsidRPr="00EB1A05">
                  <w:rPr>
                    <w:rFonts w:cstheme="minorHAnsi"/>
                    <w:bCs/>
                    <w:sz w:val="20"/>
                    <w:szCs w:val="20"/>
                  </w:rPr>
                  <w:t>6/30/2022</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cstheme="minorHAnsi"/>
                <w:sz w:val="20"/>
                <w:szCs w:val="20"/>
              </w:rPr>
              <w:id w:val="-1441831450"/>
              <w:placeholder>
                <w:docPart w:val="09A6C32BC95347E78936C2E5021B8071"/>
              </w:placeholder>
              <w:date w:fullDate="2024-12-31T00:00:00Z">
                <w:dateFormat w:val="M/d/yyyy"/>
                <w:lid w:val="en-US"/>
                <w:storeMappedDataAs w:val="dateTime"/>
                <w:calendar w:val="gregorian"/>
              </w:date>
            </w:sdtPr>
            <w:sdtEndPr/>
            <w:sdtContent>
              <w:p w14:paraId="48272F54" w14:textId="4318515C" w:rsidR="00B154D7" w:rsidRPr="00144A0A" w:rsidRDefault="002D3590" w:rsidP="009B5129">
                <w:pPr>
                  <w:ind w:right="16"/>
                  <w:rPr>
                    <w:rFonts w:cstheme="minorHAnsi"/>
                    <w:sz w:val="20"/>
                    <w:szCs w:val="20"/>
                  </w:rPr>
                </w:pPr>
                <w:r>
                  <w:rPr>
                    <w:rFonts w:cstheme="minorHAnsi"/>
                    <w:sz w:val="20"/>
                    <w:szCs w:val="20"/>
                  </w:rPr>
                  <w:t>12/31/2024</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1A069BDF" w:rsidR="00F67A15" w:rsidRPr="00144A0A" w:rsidRDefault="00985229" w:rsidP="004D7A65">
            <w:pPr>
              <w:jc w:val="center"/>
              <w:rPr>
                <w:rFonts w:cstheme="minorHAnsi"/>
                <w:sz w:val="20"/>
                <w:szCs w:val="20"/>
              </w:rPr>
            </w:pPr>
            <w:sdt>
              <w:sdtPr>
                <w:rPr>
                  <w:rFonts w:cstheme="minorHAnsi"/>
                  <w:sz w:val="24"/>
                  <w:szCs w:val="24"/>
                </w:rPr>
                <w:id w:val="1590121333"/>
                <w14:checkbox>
                  <w14:checked w14:val="0"/>
                  <w14:checkedState w14:val="2612" w14:font="MS Gothic"/>
                  <w14:uncheckedState w14:val="2610" w14:font="MS Gothic"/>
                </w14:checkbox>
              </w:sdtPr>
              <w:sdtEndPr/>
              <w:sdtContent>
                <w:r w:rsidR="00561E9D">
                  <w:rPr>
                    <w:rFonts w:ascii="MS Gothic" w:eastAsia="MS Gothic" w:hAnsi="MS Gothic" w:cstheme="minorHAnsi" w:hint="eastAsia"/>
                    <w:sz w:val="24"/>
                    <w:szCs w:val="24"/>
                  </w:rPr>
                  <w:t>☐</w:t>
                </w:r>
              </w:sdtContent>
            </w:sdt>
            <w:r w:rsidR="00F67A15" w:rsidRPr="00144A0A">
              <w:rPr>
                <w:rFonts w:cstheme="minorHAnsi"/>
                <w:sz w:val="20"/>
                <w:szCs w:val="20"/>
              </w:rPr>
              <w:t>On schedule</w:t>
            </w:r>
          </w:p>
        </w:tc>
        <w:tc>
          <w:tcPr>
            <w:tcW w:w="2744" w:type="dxa"/>
          </w:tcPr>
          <w:p w14:paraId="698F2FF5" w14:textId="3676415F" w:rsidR="00F67A15" w:rsidRPr="00144A0A" w:rsidRDefault="00985229" w:rsidP="004D7A65">
            <w:pPr>
              <w:jc w:val="center"/>
              <w:rPr>
                <w:rFonts w:cstheme="minorHAnsi"/>
                <w:sz w:val="20"/>
                <w:szCs w:val="20"/>
              </w:rPr>
            </w:pPr>
            <w:sdt>
              <w:sdtPr>
                <w:rPr>
                  <w:rFonts w:cstheme="minorHAnsi"/>
                  <w:sz w:val="24"/>
                  <w:szCs w:val="24"/>
                </w:rPr>
                <w:id w:val="-147746848"/>
                <w14:checkbox>
                  <w14:checked w14:val="1"/>
                  <w14:checkedState w14:val="2612" w14:font="MS Gothic"/>
                  <w14:uncheckedState w14:val="2610" w14:font="MS Gothic"/>
                </w14:checkbox>
              </w:sdtPr>
              <w:sdtEndPr/>
              <w:sdtContent>
                <w:r w:rsidR="002D3590">
                  <w:rPr>
                    <w:rFonts w:ascii="MS Gothic" w:eastAsia="MS Gothic" w:hAnsi="MS Gothic" w:cstheme="minorHAnsi" w:hint="eastAsia"/>
                    <w:sz w:val="24"/>
                    <w:szCs w:val="24"/>
                  </w:rPr>
                  <w:t>☒</w:t>
                </w:r>
              </w:sdtContent>
            </w:sdt>
            <w:r w:rsidR="00F67A15" w:rsidRPr="00144A0A">
              <w:rPr>
                <w:rFonts w:cstheme="minorHAnsi"/>
                <w:sz w:val="20"/>
                <w:szCs w:val="20"/>
              </w:rPr>
              <w:t>On revised schedule</w:t>
            </w:r>
          </w:p>
        </w:tc>
        <w:tc>
          <w:tcPr>
            <w:tcW w:w="2744" w:type="dxa"/>
          </w:tcPr>
          <w:p w14:paraId="352FC81C" w14:textId="7F47A7D9" w:rsidR="00F67A15" w:rsidRPr="00144A0A" w:rsidRDefault="00985229"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End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Ahead of schedule</w:t>
            </w:r>
          </w:p>
        </w:tc>
        <w:tc>
          <w:tcPr>
            <w:tcW w:w="2654" w:type="dxa"/>
          </w:tcPr>
          <w:p w14:paraId="051CA88D" w14:textId="3E4DC51A" w:rsidR="00F67A15" w:rsidRPr="00144A0A" w:rsidRDefault="00985229"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End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00DB0E9B">
        <w:tc>
          <w:tcPr>
            <w:tcW w:w="3636" w:type="dxa"/>
            <w:shd w:val="pct15" w:color="auto" w:fill="auto"/>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shd w:val="pct15" w:color="auto" w:fill="auto"/>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shd w:val="pct15" w:color="auto" w:fill="auto"/>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00DB0E9B">
        <w:trPr>
          <w:trHeight w:val="530"/>
        </w:trPr>
        <w:sdt>
          <w:sdtPr>
            <w:rPr>
              <w:rFonts w:cstheme="minorHAnsi"/>
              <w:sz w:val="20"/>
              <w:szCs w:val="20"/>
            </w:rPr>
            <w:id w:val="-2126682734"/>
            <w:placeholder>
              <w:docPart w:val="DefaultPlaceholder_-1854013440"/>
            </w:placeholder>
            <w:text/>
          </w:sdtPr>
          <w:sdtEndPr/>
          <w:sdtContent>
            <w:tc>
              <w:tcPr>
                <w:tcW w:w="3636" w:type="dxa"/>
                <w:vAlign w:val="center"/>
              </w:tcPr>
              <w:p w14:paraId="0064BDA2" w14:textId="671D81B0" w:rsidR="00874EF7" w:rsidRPr="00DB0E9B" w:rsidRDefault="00ED307E" w:rsidP="00F73434">
                <w:pPr>
                  <w:jc w:val="center"/>
                  <w:rPr>
                    <w:rFonts w:cstheme="minorHAnsi"/>
                    <w:sz w:val="20"/>
                    <w:szCs w:val="20"/>
                  </w:rPr>
                </w:pPr>
                <w:r w:rsidRPr="00ED307E">
                  <w:rPr>
                    <w:rFonts w:cstheme="minorHAnsi"/>
                    <w:sz w:val="20"/>
                    <w:szCs w:val="20"/>
                  </w:rPr>
                  <w:t>$2,734,259</w:t>
                </w:r>
                <w:r>
                  <w:rPr>
                    <w:rFonts w:cstheme="minorHAnsi"/>
                    <w:sz w:val="20"/>
                    <w:szCs w:val="20"/>
                  </w:rPr>
                  <w:t>.00</w:t>
                </w:r>
              </w:p>
            </w:tc>
          </w:sdtContent>
        </w:sdt>
        <w:sdt>
          <w:sdtPr>
            <w:rPr>
              <w:rFonts w:cstheme="minorHAnsi"/>
              <w:sz w:val="20"/>
              <w:szCs w:val="20"/>
            </w:rPr>
            <w:id w:val="-1363583301"/>
            <w:placeholder>
              <w:docPart w:val="DefaultPlaceholder_-1854013440"/>
            </w:placeholder>
            <w:text/>
          </w:sdtPr>
          <w:sdtEndPr/>
          <w:sdtContent>
            <w:tc>
              <w:tcPr>
                <w:tcW w:w="3636" w:type="dxa"/>
                <w:vAlign w:val="center"/>
              </w:tcPr>
              <w:p w14:paraId="33CB995D" w14:textId="76DA8A16" w:rsidR="00874EF7" w:rsidRPr="00DB0E9B" w:rsidRDefault="007F775C" w:rsidP="00F73434">
                <w:pPr>
                  <w:jc w:val="center"/>
                  <w:rPr>
                    <w:rFonts w:cstheme="minorHAnsi"/>
                    <w:sz w:val="20"/>
                    <w:szCs w:val="20"/>
                  </w:rPr>
                </w:pPr>
                <w:r>
                  <w:rPr>
                    <w:rFonts w:cstheme="minorHAnsi"/>
                    <w:sz w:val="20"/>
                    <w:szCs w:val="20"/>
                  </w:rPr>
                  <w:t>$</w:t>
                </w:r>
                <w:r w:rsidR="00C24A63">
                  <w:rPr>
                    <w:rFonts w:cstheme="minorHAnsi"/>
                    <w:sz w:val="20"/>
                    <w:szCs w:val="20"/>
                  </w:rPr>
                  <w:t>71,682.31</w:t>
                </w:r>
              </w:p>
            </w:tc>
          </w:sdtContent>
        </w:sdt>
        <w:tc>
          <w:tcPr>
            <w:tcW w:w="3636" w:type="dxa"/>
            <w:vAlign w:val="center"/>
          </w:tcPr>
          <w:sdt>
            <w:sdtPr>
              <w:rPr>
                <w:rFonts w:cstheme="minorHAnsi"/>
                <w:sz w:val="20"/>
                <w:szCs w:val="20"/>
              </w:rPr>
              <w:id w:val="234755607"/>
              <w:placeholder>
                <w:docPart w:val="DefaultPlaceholder_-1854013440"/>
              </w:placeholder>
              <w:text/>
            </w:sdtPr>
            <w:sdtEndPr/>
            <w:sdtContent>
              <w:p w14:paraId="0D63D8C2" w14:textId="2B5DF25A" w:rsidR="00874EF7" w:rsidRPr="00DB0E9B" w:rsidRDefault="000D6890" w:rsidP="00EB4C46">
                <w:pPr>
                  <w:jc w:val="center"/>
                  <w:rPr>
                    <w:rFonts w:cstheme="minorHAnsi"/>
                    <w:sz w:val="20"/>
                    <w:szCs w:val="20"/>
                  </w:rPr>
                </w:pPr>
                <w:r>
                  <w:rPr>
                    <w:rFonts w:cstheme="minorHAnsi"/>
                    <w:sz w:val="20"/>
                    <w:szCs w:val="20"/>
                  </w:rPr>
                  <w:t>85</w:t>
                </w:r>
                <w:r w:rsidR="007F775C">
                  <w:rPr>
                    <w:rFonts w:cstheme="minorHAnsi"/>
                    <w:sz w:val="20"/>
                    <w:szCs w:val="20"/>
                  </w:rPr>
                  <w:t>%</w:t>
                </w:r>
              </w:p>
            </w:sdtContent>
          </w:sdt>
        </w:tc>
      </w:tr>
    </w:tbl>
    <w:p w14:paraId="65150174" w14:textId="77777777" w:rsidR="00561E9D" w:rsidRDefault="00561E9D">
      <w:pPr>
        <w:rPr>
          <w:rFonts w:cstheme="minorHAnsi"/>
          <w:b/>
          <w:bCs/>
          <w:sz w:val="20"/>
          <w:szCs w:val="20"/>
        </w:rPr>
      </w:pPr>
      <w:r>
        <w:rPr>
          <w:rFonts w:cstheme="minorHAnsi"/>
          <w:b/>
          <w:bCs/>
          <w:sz w:val="20"/>
          <w:szCs w:val="20"/>
        </w:rPr>
        <w:br w:type="page"/>
      </w:r>
    </w:p>
    <w:p w14:paraId="3AB7E4CF" w14:textId="6CFA9AE4" w:rsidR="00037FBC" w:rsidRPr="00DF0906" w:rsidRDefault="007137F4" w:rsidP="0000239E">
      <w:pPr>
        <w:spacing w:before="360" w:after="120"/>
        <w:ind w:left="-720"/>
        <w:rPr>
          <w:rFonts w:cstheme="minorHAnsi"/>
          <w:b/>
          <w:bCs/>
          <w:sz w:val="28"/>
          <w:szCs w:val="28"/>
        </w:rPr>
      </w:pPr>
      <w:r w:rsidRPr="00DF0906">
        <w:rPr>
          <w:rFonts w:cstheme="minorHAnsi"/>
          <w:b/>
          <w:bCs/>
          <w:sz w:val="28"/>
          <w:szCs w:val="28"/>
        </w:rPr>
        <w:lastRenderedPageBreak/>
        <w:t>Project Description:</w:t>
      </w:r>
    </w:p>
    <w:tbl>
      <w:tblPr>
        <w:tblStyle w:val="TableGrid"/>
        <w:tblW w:w="10908" w:type="dxa"/>
        <w:tblInd w:w="-720" w:type="dxa"/>
        <w:tblLayout w:type="fixed"/>
        <w:tblLook w:val="04A0" w:firstRow="1" w:lastRow="0" w:firstColumn="1" w:lastColumn="0" w:noHBand="0" w:noVBand="1"/>
      </w:tblPr>
      <w:tblGrid>
        <w:gridCol w:w="10908"/>
      </w:tblGrid>
      <w:tr w:rsidR="00601EBD" w14:paraId="12361248" w14:textId="77777777" w:rsidTr="00ED307E">
        <w:trPr>
          <w:trHeight w:hRule="exact" w:val="5347"/>
        </w:trPr>
        <w:tc>
          <w:tcPr>
            <w:tcW w:w="10908" w:type="dxa"/>
            <w:noWrap/>
          </w:tcPr>
          <w:p w14:paraId="58D6F512" w14:textId="50DDB398" w:rsidR="00ED307E" w:rsidRPr="00ED307E" w:rsidRDefault="00ED307E" w:rsidP="00ED307E">
            <w:pPr>
              <w:ind w:right="100"/>
              <w:rPr>
                <w:rFonts w:cstheme="minorHAnsi"/>
                <w:sz w:val="20"/>
                <w:szCs w:val="20"/>
              </w:rPr>
            </w:pPr>
            <w:r w:rsidRPr="00ED307E">
              <w:rPr>
                <w:rFonts w:cstheme="minorHAnsi"/>
                <w:sz w:val="20"/>
                <w:szCs w:val="20"/>
              </w:rPr>
              <w:t>A transportation research program, where research projects are conducted primarily by the Land Grant Universities of the New England states. This study was preceded by TPF-5(222), TPF-5(201), TPF-5(168), SPR-3(089), SPR-3(029), and SPR-3(009). Other State DOTs may participate in individual research projects</w:t>
            </w:r>
            <w:r>
              <w:rPr>
                <w:rFonts w:cstheme="minorHAnsi"/>
                <w:sz w:val="20"/>
                <w:szCs w:val="20"/>
              </w:rPr>
              <w:t xml:space="preserve"> </w:t>
            </w:r>
            <w:r w:rsidRPr="00ED307E">
              <w:rPr>
                <w:rFonts w:cstheme="minorHAnsi"/>
                <w:sz w:val="20"/>
                <w:szCs w:val="20"/>
              </w:rPr>
              <w:t xml:space="preserve">by providing funds and a project technical committee member to represent their agency. </w:t>
            </w:r>
          </w:p>
          <w:p w14:paraId="49849612" w14:textId="77777777" w:rsidR="00ED307E" w:rsidRPr="00ED307E" w:rsidRDefault="00ED307E" w:rsidP="00ED307E">
            <w:pPr>
              <w:ind w:right="100"/>
              <w:rPr>
                <w:rFonts w:cstheme="minorHAnsi"/>
                <w:sz w:val="20"/>
                <w:szCs w:val="20"/>
              </w:rPr>
            </w:pPr>
          </w:p>
          <w:p w14:paraId="438F265A" w14:textId="791C393F" w:rsidR="00ED307E" w:rsidRPr="00ED307E" w:rsidRDefault="00ED307E" w:rsidP="00ED307E">
            <w:pPr>
              <w:ind w:right="100"/>
              <w:rPr>
                <w:rFonts w:cstheme="minorHAnsi"/>
                <w:sz w:val="20"/>
                <w:szCs w:val="20"/>
              </w:rPr>
            </w:pPr>
            <w:r w:rsidRPr="00ED307E">
              <w:rPr>
                <w:rFonts w:cstheme="minorHAnsi"/>
                <w:sz w:val="20"/>
                <w:szCs w:val="20"/>
              </w:rPr>
              <w:t>The New England Transportation Consortium (NETC) is a research cooperative between the state transportation agencies of Connecticut, Maine, Massachusetts, New Hampshire, Rhode Island and Vermont. NETC is a valuable</w:t>
            </w:r>
            <w:r>
              <w:rPr>
                <w:rFonts w:cstheme="minorHAnsi"/>
                <w:sz w:val="20"/>
                <w:szCs w:val="20"/>
              </w:rPr>
              <w:t xml:space="preserve"> </w:t>
            </w:r>
            <w:r w:rsidRPr="00ED307E">
              <w:rPr>
                <w:rFonts w:cstheme="minorHAnsi"/>
                <w:sz w:val="20"/>
                <w:szCs w:val="20"/>
              </w:rPr>
              <w:t xml:space="preserve">regional partnership for the identification, prosecution and dissemination of shared transportation research initiatives.  NETC represents: </w:t>
            </w:r>
          </w:p>
          <w:p w14:paraId="071254C9" w14:textId="77777777" w:rsidR="00994835" w:rsidRDefault="00ED307E" w:rsidP="00994835">
            <w:pPr>
              <w:pStyle w:val="ListParagraph"/>
              <w:numPr>
                <w:ilvl w:val="0"/>
                <w:numId w:val="16"/>
              </w:numPr>
              <w:ind w:right="100"/>
              <w:rPr>
                <w:rFonts w:cstheme="minorHAnsi"/>
                <w:sz w:val="20"/>
                <w:szCs w:val="20"/>
              </w:rPr>
            </w:pPr>
            <w:r w:rsidRPr="00994835">
              <w:rPr>
                <w:rFonts w:cstheme="minorHAnsi"/>
                <w:sz w:val="20"/>
                <w:szCs w:val="20"/>
              </w:rPr>
              <w:t xml:space="preserve">Financial leveraging opportunities and regional partnerships. </w:t>
            </w:r>
          </w:p>
          <w:p w14:paraId="6FF23890" w14:textId="5993683A" w:rsidR="00ED307E" w:rsidRPr="00994835" w:rsidRDefault="00ED307E" w:rsidP="00994835">
            <w:pPr>
              <w:pStyle w:val="ListParagraph"/>
              <w:numPr>
                <w:ilvl w:val="0"/>
                <w:numId w:val="16"/>
              </w:numPr>
              <w:ind w:right="100"/>
              <w:rPr>
                <w:rFonts w:cstheme="minorHAnsi"/>
                <w:sz w:val="20"/>
                <w:szCs w:val="20"/>
              </w:rPr>
            </w:pPr>
            <w:r w:rsidRPr="00994835">
              <w:rPr>
                <w:rFonts w:cstheme="minorHAnsi"/>
                <w:sz w:val="20"/>
                <w:szCs w:val="20"/>
              </w:rPr>
              <w:t>Stronger partnerships between university faculty and state transportation agencies.</w:t>
            </w:r>
          </w:p>
          <w:p w14:paraId="3A70CED8" w14:textId="654B6315" w:rsidR="00ED307E" w:rsidRPr="00994835" w:rsidRDefault="00ED307E" w:rsidP="00994835">
            <w:pPr>
              <w:pStyle w:val="ListParagraph"/>
              <w:numPr>
                <w:ilvl w:val="0"/>
                <w:numId w:val="16"/>
              </w:numPr>
              <w:ind w:right="100"/>
              <w:rPr>
                <w:rFonts w:cstheme="minorHAnsi"/>
                <w:sz w:val="20"/>
                <w:szCs w:val="20"/>
              </w:rPr>
            </w:pPr>
            <w:r w:rsidRPr="00994835">
              <w:rPr>
                <w:rFonts w:cstheme="minorHAnsi"/>
                <w:sz w:val="20"/>
                <w:szCs w:val="20"/>
              </w:rPr>
              <w:t xml:space="preserve">User-defined, diverse research topics. </w:t>
            </w:r>
          </w:p>
          <w:p w14:paraId="14BC08EA" w14:textId="18250216" w:rsidR="00ED307E" w:rsidRPr="00994835" w:rsidRDefault="00ED307E" w:rsidP="00994835">
            <w:pPr>
              <w:pStyle w:val="ListParagraph"/>
              <w:numPr>
                <w:ilvl w:val="0"/>
                <w:numId w:val="16"/>
              </w:numPr>
              <w:ind w:right="100"/>
              <w:rPr>
                <w:rFonts w:cstheme="minorHAnsi"/>
                <w:sz w:val="20"/>
                <w:szCs w:val="20"/>
              </w:rPr>
            </w:pPr>
            <w:r w:rsidRPr="00994835">
              <w:rPr>
                <w:rFonts w:cstheme="minorHAnsi"/>
                <w:sz w:val="20"/>
                <w:szCs w:val="20"/>
              </w:rPr>
              <w:t xml:space="preserve">Opportunities for research dissemination and training to practitioners in the field. </w:t>
            </w:r>
          </w:p>
          <w:p w14:paraId="0CAEC7B0" w14:textId="77777777" w:rsidR="00ED307E" w:rsidRPr="00ED307E" w:rsidRDefault="00ED307E" w:rsidP="00ED307E">
            <w:pPr>
              <w:ind w:right="100"/>
              <w:rPr>
                <w:rFonts w:cstheme="minorHAnsi"/>
                <w:sz w:val="20"/>
                <w:szCs w:val="20"/>
              </w:rPr>
            </w:pPr>
          </w:p>
          <w:p w14:paraId="3AADAC8B" w14:textId="3BC7EBB1" w:rsidR="00ED307E" w:rsidRPr="00ED307E" w:rsidRDefault="00ED307E" w:rsidP="00ED307E">
            <w:pPr>
              <w:ind w:right="100"/>
              <w:rPr>
                <w:rFonts w:cstheme="minorHAnsi"/>
                <w:sz w:val="20"/>
                <w:szCs w:val="20"/>
              </w:rPr>
            </w:pPr>
            <w:r w:rsidRPr="00ED307E">
              <w:rPr>
                <w:rFonts w:cstheme="minorHAnsi"/>
                <w:sz w:val="20"/>
                <w:szCs w:val="20"/>
              </w:rPr>
              <w:t>Now in its third decade, NETC was developed to help New England states meet their special research</w:t>
            </w:r>
            <w:r>
              <w:rPr>
                <w:rFonts w:cstheme="minorHAnsi"/>
                <w:sz w:val="20"/>
                <w:szCs w:val="20"/>
              </w:rPr>
              <w:t xml:space="preserve"> </w:t>
            </w:r>
            <w:r w:rsidRPr="00ED307E">
              <w:rPr>
                <w:rFonts w:cstheme="minorHAnsi"/>
                <w:sz w:val="20"/>
                <w:szCs w:val="20"/>
              </w:rPr>
              <w:t xml:space="preserve">needs by pooling resources and expertise. NETC is now a well-established successful multi-state partnership. </w:t>
            </w:r>
          </w:p>
          <w:p w14:paraId="33C133A1" w14:textId="77777777" w:rsidR="00ED307E" w:rsidRPr="00ED307E" w:rsidRDefault="00ED307E" w:rsidP="00ED307E">
            <w:pPr>
              <w:ind w:right="100"/>
              <w:rPr>
                <w:rFonts w:cstheme="minorHAnsi"/>
                <w:sz w:val="20"/>
                <w:szCs w:val="20"/>
              </w:rPr>
            </w:pPr>
          </w:p>
          <w:p w14:paraId="49D6471F" w14:textId="4400A1F3" w:rsidR="00E35E0F" w:rsidRPr="00ED307E" w:rsidRDefault="00ED307E" w:rsidP="00ED307E">
            <w:pPr>
              <w:ind w:right="100"/>
              <w:rPr>
                <w:rFonts w:cstheme="minorHAnsi"/>
                <w:sz w:val="20"/>
                <w:szCs w:val="20"/>
              </w:rPr>
            </w:pPr>
            <w:r w:rsidRPr="00ED307E">
              <w:rPr>
                <w:rFonts w:cstheme="minorHAnsi"/>
                <w:sz w:val="20"/>
                <w:szCs w:val="20"/>
              </w:rPr>
              <w:t xml:space="preserve">The objective of the pooled fund is to pool the financial, professional and academic resources of the region and to use them to </w:t>
            </w:r>
            <w:r>
              <w:rPr>
                <w:rFonts w:cstheme="minorHAnsi"/>
                <w:sz w:val="20"/>
                <w:szCs w:val="20"/>
              </w:rPr>
              <w:t>r</w:t>
            </w:r>
            <w:r w:rsidRPr="00ED307E">
              <w:rPr>
                <w:rFonts w:cstheme="minorHAnsi"/>
                <w:sz w:val="20"/>
                <w:szCs w:val="20"/>
              </w:rPr>
              <w:t>esearch and develop improved methods of dealing with common problems in the planning, design, construction, maintenance, rehabilitation, reconstruction, and operation of transportation systems in the participating states. The program is intended to supplement, not to replace, ongoing state and federal research activities and other national programs such as the Cooperative Research Programs of the National Academies.</w:t>
            </w:r>
          </w:p>
          <w:p w14:paraId="3C734C20" w14:textId="77777777" w:rsidR="00E35E0F" w:rsidRPr="0074512B" w:rsidRDefault="00E35E0F" w:rsidP="00551D8A">
            <w:pPr>
              <w:ind w:right="-720"/>
              <w:rPr>
                <w:rFonts w:cstheme="minorHAnsi"/>
                <w:sz w:val="20"/>
                <w:szCs w:val="20"/>
              </w:rPr>
            </w:pPr>
          </w:p>
          <w:p w14:paraId="2E3C35A0" w14:textId="77777777" w:rsidR="00E35E0F" w:rsidRPr="0074512B" w:rsidRDefault="00E35E0F" w:rsidP="00551D8A">
            <w:pPr>
              <w:ind w:right="-720"/>
              <w:rPr>
                <w:rFonts w:cstheme="minorHAnsi"/>
                <w:sz w:val="20"/>
                <w:szCs w:val="20"/>
              </w:rPr>
            </w:pPr>
          </w:p>
          <w:p w14:paraId="56E21856" w14:textId="77777777" w:rsidR="00E35E0F" w:rsidRPr="0074512B" w:rsidRDefault="00E35E0F" w:rsidP="00551D8A">
            <w:pPr>
              <w:ind w:right="-720"/>
              <w:rPr>
                <w:rFonts w:cstheme="minorHAnsi"/>
                <w:sz w:val="20"/>
                <w:szCs w:val="20"/>
              </w:rPr>
            </w:pPr>
          </w:p>
          <w:p w14:paraId="3ACC7395" w14:textId="77777777" w:rsidR="00E35E0F" w:rsidRPr="0074512B" w:rsidRDefault="00E35E0F" w:rsidP="00551D8A">
            <w:pPr>
              <w:ind w:right="-720"/>
              <w:rPr>
                <w:rFonts w:cstheme="minorHAnsi"/>
                <w:sz w:val="20"/>
                <w:szCs w:val="20"/>
              </w:rPr>
            </w:pPr>
          </w:p>
          <w:p w14:paraId="507AFAE3" w14:textId="77777777" w:rsidR="00E35E0F" w:rsidRPr="0074512B" w:rsidRDefault="00E35E0F" w:rsidP="00551D8A">
            <w:pPr>
              <w:ind w:right="-720"/>
              <w:rPr>
                <w:rFonts w:cstheme="minorHAnsi"/>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52633351" w14:textId="77777777" w:rsidR="00DF0906" w:rsidRDefault="0000239E" w:rsidP="00D222E0">
      <w:pPr>
        <w:spacing w:before="240" w:after="0"/>
        <w:ind w:left="-720" w:right="-806"/>
        <w:rPr>
          <w:rFonts w:cstheme="minorHAnsi"/>
          <w:b/>
          <w:bCs/>
          <w:sz w:val="28"/>
          <w:szCs w:val="28"/>
        </w:rPr>
      </w:pPr>
      <w:r w:rsidRPr="00DF0906">
        <w:rPr>
          <w:rFonts w:cstheme="minorHAnsi"/>
          <w:b/>
          <w:bCs/>
          <w:sz w:val="28"/>
          <w:szCs w:val="28"/>
        </w:rPr>
        <w:t>Progress this Quarter</w:t>
      </w:r>
    </w:p>
    <w:p w14:paraId="13E2D012" w14:textId="62903C39" w:rsidR="00037FBC" w:rsidRPr="00DF0906" w:rsidRDefault="0000239E" w:rsidP="00DF0906">
      <w:pPr>
        <w:ind w:left="-720" w:right="-806"/>
        <w:rPr>
          <w:rFonts w:cstheme="minorHAnsi"/>
          <w:b/>
          <w:bCs/>
          <w:sz w:val="28"/>
          <w:szCs w:val="28"/>
        </w:rPr>
      </w:pPr>
      <w:r w:rsidRPr="00DF0906">
        <w:rPr>
          <w:rFonts w:cstheme="minorHAnsi"/>
          <w:b/>
          <w:bCs/>
          <w:sz w:val="28"/>
          <w:szCs w:val="28"/>
        </w:rPr>
        <w:t>(includes meetings, work plan status, contract status, significant progress, etc.):</w:t>
      </w:r>
    </w:p>
    <w:tbl>
      <w:tblPr>
        <w:tblStyle w:val="TableGrid"/>
        <w:tblW w:w="10908" w:type="dxa"/>
        <w:tblInd w:w="-720" w:type="dxa"/>
        <w:tblLayout w:type="fixed"/>
        <w:tblLook w:val="04A0" w:firstRow="1" w:lastRow="0" w:firstColumn="1" w:lastColumn="0" w:noHBand="0" w:noVBand="1"/>
      </w:tblPr>
      <w:tblGrid>
        <w:gridCol w:w="10908"/>
      </w:tblGrid>
      <w:tr w:rsidR="00601EBD" w14:paraId="5AA88EF1" w14:textId="77777777" w:rsidTr="00794D4B">
        <w:trPr>
          <w:trHeight w:val="4130"/>
        </w:trPr>
        <w:tc>
          <w:tcPr>
            <w:tcW w:w="10908" w:type="dxa"/>
          </w:tcPr>
          <w:p w14:paraId="2249034D" w14:textId="35D44742" w:rsidR="00ED307E" w:rsidRDefault="00ED307E" w:rsidP="00ED307E">
            <w:pPr>
              <w:rPr>
                <w:rFonts w:cstheme="minorHAnsi"/>
                <w:bCs/>
                <w:sz w:val="20"/>
                <w:szCs w:val="20"/>
              </w:rPr>
            </w:pPr>
            <w:r w:rsidRPr="00ED307E">
              <w:rPr>
                <w:rFonts w:cstheme="minorHAnsi"/>
                <w:bCs/>
                <w:sz w:val="20"/>
                <w:szCs w:val="20"/>
              </w:rPr>
              <w:t xml:space="preserve">Monthly Advisory Committee meetings held on </w:t>
            </w:r>
            <w:r w:rsidR="00270256">
              <w:rPr>
                <w:rFonts w:cstheme="minorHAnsi"/>
                <w:bCs/>
                <w:sz w:val="20"/>
                <w:szCs w:val="20"/>
              </w:rPr>
              <w:t>10</w:t>
            </w:r>
            <w:r>
              <w:rPr>
                <w:rFonts w:cstheme="minorHAnsi"/>
                <w:bCs/>
                <w:sz w:val="20"/>
                <w:szCs w:val="20"/>
              </w:rPr>
              <w:t>/</w:t>
            </w:r>
            <w:r w:rsidR="00270256">
              <w:rPr>
                <w:rFonts w:cstheme="minorHAnsi"/>
                <w:bCs/>
                <w:sz w:val="20"/>
                <w:szCs w:val="20"/>
              </w:rPr>
              <w:t>24</w:t>
            </w:r>
            <w:r w:rsidRPr="00ED307E">
              <w:rPr>
                <w:rFonts w:cstheme="minorHAnsi"/>
                <w:bCs/>
                <w:sz w:val="20"/>
                <w:szCs w:val="20"/>
              </w:rPr>
              <w:t>/23</w:t>
            </w:r>
            <w:r w:rsidR="00270256">
              <w:rPr>
                <w:rFonts w:cstheme="minorHAnsi"/>
                <w:bCs/>
                <w:sz w:val="20"/>
                <w:szCs w:val="20"/>
              </w:rPr>
              <w:t>,</w:t>
            </w:r>
            <w:r w:rsidRPr="00ED307E">
              <w:rPr>
                <w:rFonts w:cstheme="minorHAnsi"/>
                <w:bCs/>
                <w:sz w:val="20"/>
                <w:szCs w:val="20"/>
              </w:rPr>
              <w:t xml:space="preserve"> </w:t>
            </w:r>
            <w:r w:rsidR="00270256">
              <w:rPr>
                <w:rFonts w:cstheme="minorHAnsi"/>
                <w:bCs/>
                <w:sz w:val="20"/>
                <w:szCs w:val="20"/>
              </w:rPr>
              <w:t>11</w:t>
            </w:r>
            <w:r w:rsidRPr="00ED307E">
              <w:rPr>
                <w:rFonts w:cstheme="minorHAnsi"/>
                <w:bCs/>
                <w:sz w:val="20"/>
                <w:szCs w:val="20"/>
              </w:rPr>
              <w:t>/2</w:t>
            </w:r>
            <w:r w:rsidR="00270256">
              <w:rPr>
                <w:rFonts w:cstheme="minorHAnsi"/>
                <w:bCs/>
                <w:sz w:val="20"/>
                <w:szCs w:val="20"/>
              </w:rPr>
              <w:t>8</w:t>
            </w:r>
            <w:r w:rsidRPr="00ED307E">
              <w:rPr>
                <w:rFonts w:cstheme="minorHAnsi"/>
                <w:bCs/>
                <w:sz w:val="20"/>
                <w:szCs w:val="20"/>
              </w:rPr>
              <w:t>/23</w:t>
            </w:r>
            <w:r w:rsidR="00270256">
              <w:rPr>
                <w:rFonts w:cstheme="minorHAnsi"/>
                <w:bCs/>
                <w:sz w:val="20"/>
                <w:szCs w:val="20"/>
              </w:rPr>
              <w:t xml:space="preserve"> and 12/19/23</w:t>
            </w:r>
            <w:r w:rsidRPr="00ED307E">
              <w:rPr>
                <w:rFonts w:cstheme="minorHAnsi"/>
                <w:bCs/>
                <w:sz w:val="20"/>
                <w:szCs w:val="20"/>
              </w:rPr>
              <w:t>.</w:t>
            </w:r>
          </w:p>
          <w:p w14:paraId="66105E30" w14:textId="77777777" w:rsidR="00ED307E" w:rsidRPr="00ED307E" w:rsidRDefault="00ED307E" w:rsidP="00ED307E">
            <w:pPr>
              <w:rPr>
                <w:rFonts w:cstheme="minorHAnsi"/>
                <w:bCs/>
                <w:sz w:val="20"/>
                <w:szCs w:val="20"/>
              </w:rPr>
            </w:pPr>
          </w:p>
          <w:p w14:paraId="7330E38D" w14:textId="77777777" w:rsidR="00ED307E" w:rsidRPr="00ED307E" w:rsidRDefault="00ED307E" w:rsidP="00ED307E">
            <w:pPr>
              <w:rPr>
                <w:rFonts w:cstheme="minorHAnsi"/>
                <w:bCs/>
                <w:sz w:val="20"/>
                <w:szCs w:val="20"/>
              </w:rPr>
            </w:pPr>
            <w:r w:rsidRPr="00ED307E">
              <w:rPr>
                <w:rFonts w:cstheme="minorHAnsi"/>
                <w:bCs/>
                <w:sz w:val="20"/>
                <w:szCs w:val="20"/>
              </w:rPr>
              <w:t>19-3: Deteriorated Steel Beam Ends - UMass Amherst</w:t>
            </w:r>
          </w:p>
          <w:p w14:paraId="3596914F" w14:textId="0213752B" w:rsidR="00ED307E" w:rsidRPr="00994835" w:rsidRDefault="00ED307E" w:rsidP="00A751FE">
            <w:pPr>
              <w:pStyle w:val="ListParagraph"/>
              <w:numPr>
                <w:ilvl w:val="0"/>
                <w:numId w:val="14"/>
              </w:numPr>
              <w:rPr>
                <w:rFonts w:cstheme="minorHAnsi"/>
                <w:bCs/>
                <w:sz w:val="20"/>
                <w:szCs w:val="20"/>
              </w:rPr>
            </w:pPr>
            <w:r w:rsidRPr="00994835">
              <w:rPr>
                <w:rFonts w:cstheme="minorHAnsi"/>
                <w:bCs/>
                <w:sz w:val="20"/>
                <w:szCs w:val="20"/>
              </w:rPr>
              <w:t>Project timeline: 9/18/20 - 1/31/24. Project budget: $179,995</w:t>
            </w:r>
          </w:p>
          <w:p w14:paraId="4D44B295" w14:textId="4C3D159F" w:rsidR="00A751FE" w:rsidRDefault="00A751FE" w:rsidP="00A751FE">
            <w:pPr>
              <w:pStyle w:val="ListParagraph"/>
              <w:numPr>
                <w:ilvl w:val="0"/>
                <w:numId w:val="14"/>
              </w:numPr>
              <w:rPr>
                <w:rFonts w:cstheme="minorHAnsi"/>
                <w:bCs/>
                <w:sz w:val="20"/>
                <w:szCs w:val="20"/>
              </w:rPr>
            </w:pPr>
            <w:r>
              <w:rPr>
                <w:rFonts w:cstheme="minorHAnsi"/>
                <w:bCs/>
                <w:sz w:val="20"/>
                <w:szCs w:val="20"/>
              </w:rPr>
              <w:t xml:space="preserve">Task 5 (Draft Final Report) – </w:t>
            </w:r>
            <w:r w:rsidR="000D6890">
              <w:rPr>
                <w:rFonts w:cstheme="minorHAnsi"/>
                <w:bCs/>
                <w:sz w:val="20"/>
                <w:szCs w:val="20"/>
              </w:rPr>
              <w:t>Complete.</w:t>
            </w:r>
          </w:p>
          <w:p w14:paraId="70E4970F" w14:textId="1B9AD6A8" w:rsidR="000D6890" w:rsidRDefault="000D6890" w:rsidP="00A751FE">
            <w:pPr>
              <w:pStyle w:val="ListParagraph"/>
              <w:numPr>
                <w:ilvl w:val="0"/>
                <w:numId w:val="14"/>
              </w:numPr>
              <w:rPr>
                <w:rFonts w:cstheme="minorHAnsi"/>
                <w:bCs/>
                <w:sz w:val="20"/>
                <w:szCs w:val="20"/>
              </w:rPr>
            </w:pPr>
            <w:r>
              <w:rPr>
                <w:rFonts w:cstheme="minorHAnsi"/>
                <w:bCs/>
                <w:sz w:val="20"/>
                <w:szCs w:val="20"/>
              </w:rPr>
              <w:t>Project webinar held on 3/15/24.</w:t>
            </w:r>
          </w:p>
          <w:p w14:paraId="3D5C76C7" w14:textId="31152B87" w:rsidR="000D6890" w:rsidRDefault="000D6890" w:rsidP="00A751FE">
            <w:pPr>
              <w:pStyle w:val="ListParagraph"/>
              <w:numPr>
                <w:ilvl w:val="0"/>
                <w:numId w:val="14"/>
              </w:numPr>
              <w:rPr>
                <w:rFonts w:cstheme="minorHAnsi"/>
                <w:bCs/>
                <w:sz w:val="20"/>
                <w:szCs w:val="20"/>
              </w:rPr>
            </w:pPr>
            <w:r>
              <w:rPr>
                <w:rFonts w:cstheme="minorHAnsi"/>
                <w:bCs/>
                <w:sz w:val="20"/>
                <w:szCs w:val="20"/>
              </w:rPr>
              <w:t>Project complete.</w:t>
            </w:r>
          </w:p>
          <w:p w14:paraId="7E106E5F" w14:textId="77777777" w:rsidR="00ED307E" w:rsidRPr="00ED307E" w:rsidRDefault="00ED307E" w:rsidP="00ED307E">
            <w:pPr>
              <w:rPr>
                <w:rFonts w:cstheme="minorHAnsi"/>
                <w:bCs/>
                <w:sz w:val="20"/>
                <w:szCs w:val="20"/>
              </w:rPr>
            </w:pPr>
          </w:p>
          <w:p w14:paraId="57671D95" w14:textId="77777777" w:rsidR="00ED307E" w:rsidRPr="00ED307E" w:rsidRDefault="00ED307E" w:rsidP="00ED307E">
            <w:pPr>
              <w:rPr>
                <w:rFonts w:cstheme="minorHAnsi"/>
                <w:bCs/>
                <w:sz w:val="20"/>
                <w:szCs w:val="20"/>
              </w:rPr>
            </w:pPr>
            <w:r w:rsidRPr="00ED307E">
              <w:rPr>
                <w:rFonts w:cstheme="minorHAnsi"/>
                <w:bCs/>
                <w:sz w:val="20"/>
                <w:szCs w:val="20"/>
              </w:rPr>
              <w:t xml:space="preserve">20-2: Current Status of Transportation Data Analytics and AI Pilot Case Study Using Artificial Intelligence (AI)- $200,000 </w:t>
            </w:r>
          </w:p>
          <w:p w14:paraId="1647B444" w14:textId="259EE2BE" w:rsidR="00ED307E" w:rsidRPr="00994835" w:rsidRDefault="00ED307E" w:rsidP="00A751FE">
            <w:pPr>
              <w:pStyle w:val="ListParagraph"/>
              <w:numPr>
                <w:ilvl w:val="0"/>
                <w:numId w:val="14"/>
              </w:numPr>
              <w:rPr>
                <w:rFonts w:cstheme="minorHAnsi"/>
                <w:bCs/>
                <w:sz w:val="20"/>
                <w:szCs w:val="20"/>
              </w:rPr>
            </w:pPr>
            <w:r w:rsidRPr="00994835">
              <w:rPr>
                <w:rFonts w:cstheme="minorHAnsi"/>
                <w:bCs/>
                <w:sz w:val="20"/>
                <w:szCs w:val="20"/>
              </w:rPr>
              <w:t>Project timeline: 5/5/21 - 12/31/23. Project budget: $179,995</w:t>
            </w:r>
          </w:p>
          <w:p w14:paraId="1A94E44C" w14:textId="3E9F4CE1" w:rsidR="000D6890" w:rsidRDefault="000D6890" w:rsidP="000D6890">
            <w:pPr>
              <w:pStyle w:val="ListParagraph"/>
              <w:numPr>
                <w:ilvl w:val="0"/>
                <w:numId w:val="14"/>
              </w:numPr>
              <w:rPr>
                <w:rFonts w:cstheme="minorHAnsi"/>
                <w:bCs/>
                <w:sz w:val="20"/>
                <w:szCs w:val="20"/>
              </w:rPr>
            </w:pPr>
            <w:r>
              <w:rPr>
                <w:rFonts w:cstheme="minorHAnsi"/>
                <w:bCs/>
                <w:sz w:val="20"/>
                <w:szCs w:val="20"/>
              </w:rPr>
              <w:t>Project webinar held on 2/20/24.</w:t>
            </w:r>
          </w:p>
          <w:p w14:paraId="721007A3" w14:textId="77777777" w:rsidR="000D6890" w:rsidRDefault="000D6890" w:rsidP="000D6890">
            <w:pPr>
              <w:pStyle w:val="ListParagraph"/>
              <w:numPr>
                <w:ilvl w:val="0"/>
                <w:numId w:val="14"/>
              </w:numPr>
              <w:rPr>
                <w:rFonts w:cstheme="minorHAnsi"/>
                <w:bCs/>
                <w:sz w:val="20"/>
                <w:szCs w:val="20"/>
              </w:rPr>
            </w:pPr>
            <w:r>
              <w:rPr>
                <w:rFonts w:cstheme="minorHAnsi"/>
                <w:bCs/>
                <w:sz w:val="20"/>
                <w:szCs w:val="20"/>
              </w:rPr>
              <w:t>Project complete.</w:t>
            </w:r>
          </w:p>
          <w:p w14:paraId="1A0072AA" w14:textId="77777777" w:rsidR="00ED307E" w:rsidRPr="00ED307E" w:rsidRDefault="00ED307E" w:rsidP="00ED307E">
            <w:pPr>
              <w:rPr>
                <w:rFonts w:cstheme="minorHAnsi"/>
                <w:bCs/>
                <w:sz w:val="20"/>
                <w:szCs w:val="20"/>
              </w:rPr>
            </w:pPr>
          </w:p>
          <w:p w14:paraId="46CFDBC7" w14:textId="77777777" w:rsidR="00ED307E" w:rsidRPr="00ED307E" w:rsidRDefault="00ED307E" w:rsidP="00ED307E">
            <w:pPr>
              <w:rPr>
                <w:rFonts w:cstheme="minorHAnsi"/>
                <w:bCs/>
                <w:sz w:val="20"/>
                <w:szCs w:val="20"/>
              </w:rPr>
            </w:pPr>
            <w:r w:rsidRPr="00ED307E">
              <w:rPr>
                <w:rFonts w:cstheme="minorHAnsi"/>
                <w:bCs/>
                <w:sz w:val="20"/>
                <w:szCs w:val="20"/>
              </w:rPr>
              <w:t>21-3: Initiating Seed Production for Effective Establishment of Native Plants on Roadsides in New England - $200,00</w:t>
            </w:r>
          </w:p>
          <w:p w14:paraId="2F2F2ACD" w14:textId="70ACEB9B" w:rsidR="00ED307E" w:rsidRPr="00994835" w:rsidRDefault="00ED307E" w:rsidP="00A751FE">
            <w:pPr>
              <w:pStyle w:val="ListParagraph"/>
              <w:numPr>
                <w:ilvl w:val="0"/>
                <w:numId w:val="14"/>
              </w:numPr>
              <w:rPr>
                <w:rFonts w:cstheme="minorHAnsi"/>
                <w:bCs/>
                <w:sz w:val="20"/>
                <w:szCs w:val="20"/>
              </w:rPr>
            </w:pPr>
            <w:r w:rsidRPr="00994835">
              <w:rPr>
                <w:rFonts w:cstheme="minorHAnsi"/>
                <w:bCs/>
                <w:sz w:val="20"/>
                <w:szCs w:val="20"/>
              </w:rPr>
              <w:t>Project timeline: 5/18/22 - 6/30/24. Project budget: $200,000</w:t>
            </w:r>
          </w:p>
          <w:p w14:paraId="20F9E868" w14:textId="78404236" w:rsidR="00ED307E" w:rsidRPr="00994835" w:rsidRDefault="00ED307E" w:rsidP="00A751FE">
            <w:pPr>
              <w:pStyle w:val="ListParagraph"/>
              <w:numPr>
                <w:ilvl w:val="0"/>
                <w:numId w:val="14"/>
              </w:numPr>
              <w:rPr>
                <w:rFonts w:cstheme="minorHAnsi"/>
                <w:bCs/>
                <w:sz w:val="20"/>
                <w:szCs w:val="20"/>
              </w:rPr>
            </w:pPr>
            <w:r w:rsidRPr="00994835">
              <w:rPr>
                <w:rFonts w:cstheme="minorHAnsi"/>
                <w:bCs/>
                <w:sz w:val="20"/>
                <w:szCs w:val="20"/>
              </w:rPr>
              <w:t>Task 2 (Investigate local seed production opportunities) - In progress.</w:t>
            </w:r>
          </w:p>
          <w:p w14:paraId="2E55A710" w14:textId="780E126F" w:rsidR="00ED307E" w:rsidRPr="00994835" w:rsidRDefault="00ED307E" w:rsidP="00A751FE">
            <w:pPr>
              <w:pStyle w:val="ListParagraph"/>
              <w:numPr>
                <w:ilvl w:val="0"/>
                <w:numId w:val="14"/>
              </w:numPr>
              <w:rPr>
                <w:rFonts w:cstheme="minorHAnsi"/>
                <w:bCs/>
                <w:sz w:val="20"/>
                <w:szCs w:val="20"/>
              </w:rPr>
            </w:pPr>
            <w:r w:rsidRPr="00994835">
              <w:rPr>
                <w:rFonts w:cstheme="minorHAnsi"/>
                <w:bCs/>
                <w:sz w:val="20"/>
                <w:szCs w:val="20"/>
              </w:rPr>
              <w:t>Task 3 (Establish demonstration plots) - In progress.</w:t>
            </w:r>
          </w:p>
          <w:p w14:paraId="26F6DD04" w14:textId="7432854F" w:rsidR="00ED307E" w:rsidRPr="00994835" w:rsidRDefault="00ED307E" w:rsidP="00A751FE">
            <w:pPr>
              <w:pStyle w:val="ListParagraph"/>
              <w:numPr>
                <w:ilvl w:val="0"/>
                <w:numId w:val="14"/>
              </w:numPr>
              <w:rPr>
                <w:rFonts w:cstheme="minorHAnsi"/>
                <w:bCs/>
                <w:sz w:val="20"/>
                <w:szCs w:val="20"/>
              </w:rPr>
            </w:pPr>
            <w:r w:rsidRPr="00994835">
              <w:rPr>
                <w:rFonts w:cstheme="minorHAnsi"/>
                <w:bCs/>
                <w:sz w:val="20"/>
                <w:szCs w:val="20"/>
              </w:rPr>
              <w:t>TC meeting</w:t>
            </w:r>
            <w:r w:rsidR="007F775C">
              <w:rPr>
                <w:rFonts w:cstheme="minorHAnsi"/>
                <w:bCs/>
                <w:sz w:val="20"/>
                <w:szCs w:val="20"/>
              </w:rPr>
              <w:t>s</w:t>
            </w:r>
            <w:r w:rsidRPr="00994835">
              <w:rPr>
                <w:rFonts w:cstheme="minorHAnsi"/>
                <w:bCs/>
                <w:sz w:val="20"/>
                <w:szCs w:val="20"/>
              </w:rPr>
              <w:t xml:space="preserve"> held on </w:t>
            </w:r>
            <w:r w:rsidR="00A751FE">
              <w:rPr>
                <w:rFonts w:cstheme="minorHAnsi"/>
                <w:bCs/>
                <w:sz w:val="20"/>
                <w:szCs w:val="20"/>
              </w:rPr>
              <w:t>2</w:t>
            </w:r>
            <w:r w:rsidR="007F775C">
              <w:rPr>
                <w:rFonts w:cstheme="minorHAnsi"/>
                <w:bCs/>
                <w:sz w:val="20"/>
                <w:szCs w:val="20"/>
              </w:rPr>
              <w:t>/5</w:t>
            </w:r>
            <w:r w:rsidR="00994835" w:rsidRPr="00994835">
              <w:rPr>
                <w:rFonts w:cstheme="minorHAnsi"/>
                <w:bCs/>
                <w:sz w:val="20"/>
                <w:szCs w:val="20"/>
              </w:rPr>
              <w:t>/2</w:t>
            </w:r>
            <w:r w:rsidR="000D6890">
              <w:rPr>
                <w:rFonts w:cstheme="minorHAnsi"/>
                <w:bCs/>
                <w:sz w:val="20"/>
                <w:szCs w:val="20"/>
              </w:rPr>
              <w:t>4 and 3/5/24</w:t>
            </w:r>
            <w:r w:rsidR="00994835" w:rsidRPr="00994835">
              <w:rPr>
                <w:rFonts w:cstheme="minorHAnsi"/>
                <w:bCs/>
                <w:sz w:val="20"/>
                <w:szCs w:val="20"/>
              </w:rPr>
              <w:t>.</w:t>
            </w:r>
          </w:p>
          <w:p w14:paraId="6789B1E0" w14:textId="77777777" w:rsidR="00ED307E" w:rsidRPr="00ED307E" w:rsidRDefault="00ED307E" w:rsidP="00ED307E">
            <w:pPr>
              <w:rPr>
                <w:rFonts w:cstheme="minorHAnsi"/>
                <w:bCs/>
                <w:sz w:val="20"/>
                <w:szCs w:val="20"/>
              </w:rPr>
            </w:pPr>
          </w:p>
          <w:p w14:paraId="2879CCE5" w14:textId="748629A1" w:rsidR="00ED307E" w:rsidRPr="00994835" w:rsidRDefault="00994835" w:rsidP="00994835">
            <w:pPr>
              <w:rPr>
                <w:rFonts w:cstheme="minorHAnsi"/>
                <w:bCs/>
                <w:sz w:val="20"/>
                <w:szCs w:val="20"/>
              </w:rPr>
            </w:pPr>
            <w:r>
              <w:rPr>
                <w:rFonts w:cstheme="minorHAnsi"/>
                <w:bCs/>
                <w:sz w:val="20"/>
                <w:szCs w:val="20"/>
              </w:rPr>
              <w:t>202</w:t>
            </w:r>
            <w:r w:rsidR="000D6890">
              <w:rPr>
                <w:rFonts w:cstheme="minorHAnsi"/>
                <w:bCs/>
                <w:sz w:val="20"/>
                <w:szCs w:val="20"/>
              </w:rPr>
              <w:t>4</w:t>
            </w:r>
            <w:r>
              <w:rPr>
                <w:rFonts w:cstheme="minorHAnsi"/>
                <w:bCs/>
                <w:sz w:val="20"/>
                <w:szCs w:val="20"/>
              </w:rPr>
              <w:t xml:space="preserve"> T</w:t>
            </w:r>
            <w:r w:rsidRPr="00994835">
              <w:rPr>
                <w:rFonts w:cstheme="minorHAnsi"/>
                <w:bCs/>
                <w:sz w:val="20"/>
                <w:szCs w:val="20"/>
              </w:rPr>
              <w:t>op</w:t>
            </w:r>
            <w:r w:rsidR="00ED307E" w:rsidRPr="00994835">
              <w:rPr>
                <w:rFonts w:cstheme="minorHAnsi"/>
                <w:bCs/>
                <w:sz w:val="20"/>
                <w:szCs w:val="20"/>
              </w:rPr>
              <w:t>ical Discussion Events</w:t>
            </w:r>
          </w:p>
          <w:p w14:paraId="6FE2B314" w14:textId="75B1EC4F" w:rsidR="00994835" w:rsidRPr="00794D4B" w:rsidRDefault="00ED307E" w:rsidP="00A751FE">
            <w:pPr>
              <w:pStyle w:val="ListParagraph"/>
              <w:numPr>
                <w:ilvl w:val="0"/>
                <w:numId w:val="14"/>
              </w:numPr>
              <w:rPr>
                <w:rStyle w:val="smq-richtextcontent-0-1-319"/>
                <w:rFonts w:cstheme="minorHAnsi"/>
                <w:bCs/>
                <w:sz w:val="20"/>
                <w:szCs w:val="20"/>
              </w:rPr>
            </w:pPr>
            <w:r w:rsidRPr="00994835">
              <w:rPr>
                <w:rFonts w:cstheme="minorHAnsi"/>
                <w:bCs/>
                <w:sz w:val="20"/>
                <w:szCs w:val="20"/>
              </w:rPr>
              <w:t xml:space="preserve">Animal Vehicle Collision </w:t>
            </w:r>
            <w:r w:rsidRPr="00794D4B">
              <w:rPr>
                <w:rFonts w:cstheme="minorHAnsi"/>
                <w:bCs/>
                <w:sz w:val="20"/>
                <w:szCs w:val="20"/>
              </w:rPr>
              <w:t xml:space="preserve">Avoidance </w:t>
            </w:r>
            <w:r w:rsidR="00994835" w:rsidRPr="00794D4B">
              <w:rPr>
                <w:rFonts w:cstheme="minorHAnsi"/>
                <w:bCs/>
                <w:sz w:val="20"/>
                <w:szCs w:val="20"/>
              </w:rPr>
              <w:t>–</w:t>
            </w:r>
            <w:r w:rsidRPr="00794D4B">
              <w:rPr>
                <w:rFonts w:cstheme="minorHAnsi"/>
                <w:bCs/>
                <w:sz w:val="20"/>
                <w:szCs w:val="20"/>
              </w:rPr>
              <w:t xml:space="preserve"> </w:t>
            </w:r>
            <w:r w:rsidR="000D6890">
              <w:rPr>
                <w:rStyle w:val="smq-richtextcontent-0-1-319"/>
                <w:sz w:val="20"/>
                <w:szCs w:val="20"/>
              </w:rPr>
              <w:t>Topical Discussion held on 1/25/24.</w:t>
            </w:r>
            <w:r w:rsidR="00794D4B">
              <w:rPr>
                <w:rStyle w:val="smq-richtextcontent-0-1-319"/>
                <w:sz w:val="20"/>
                <w:szCs w:val="20"/>
              </w:rPr>
              <w:t xml:space="preserve"> </w:t>
            </w:r>
          </w:p>
          <w:p w14:paraId="100F09F9" w14:textId="37203598" w:rsidR="00994835" w:rsidRPr="00794D4B" w:rsidRDefault="00ED307E" w:rsidP="00A751FE">
            <w:pPr>
              <w:pStyle w:val="ListParagraph"/>
              <w:numPr>
                <w:ilvl w:val="0"/>
                <w:numId w:val="14"/>
              </w:numPr>
              <w:rPr>
                <w:rFonts w:cstheme="minorHAnsi"/>
                <w:bCs/>
                <w:sz w:val="20"/>
                <w:szCs w:val="20"/>
              </w:rPr>
            </w:pPr>
            <w:r w:rsidRPr="00794D4B">
              <w:rPr>
                <w:rFonts w:cstheme="minorHAnsi"/>
                <w:bCs/>
                <w:sz w:val="20"/>
                <w:szCs w:val="20"/>
              </w:rPr>
              <w:t xml:space="preserve">Geotech </w:t>
            </w:r>
            <w:r w:rsidR="00994835" w:rsidRPr="00794D4B">
              <w:rPr>
                <w:rFonts w:cstheme="minorHAnsi"/>
                <w:bCs/>
                <w:sz w:val="20"/>
                <w:szCs w:val="20"/>
              </w:rPr>
              <w:t>–</w:t>
            </w:r>
            <w:r w:rsidRPr="00794D4B">
              <w:rPr>
                <w:rFonts w:cstheme="minorHAnsi"/>
                <w:bCs/>
                <w:sz w:val="20"/>
                <w:szCs w:val="20"/>
              </w:rPr>
              <w:t xml:space="preserve"> </w:t>
            </w:r>
            <w:r w:rsidR="000D6890">
              <w:rPr>
                <w:rStyle w:val="smq-richtextcontent-0-1-319"/>
                <w:sz w:val="20"/>
                <w:szCs w:val="20"/>
              </w:rPr>
              <w:t>Topical Discussion held on 3/21/24.</w:t>
            </w:r>
          </w:p>
          <w:p w14:paraId="17852264" w14:textId="76EBC9D4" w:rsidR="000D6890" w:rsidRPr="00794D4B" w:rsidRDefault="000D6890" w:rsidP="000D6890">
            <w:pPr>
              <w:pStyle w:val="ListParagraph"/>
              <w:numPr>
                <w:ilvl w:val="0"/>
                <w:numId w:val="14"/>
              </w:numPr>
              <w:rPr>
                <w:rFonts w:cstheme="minorHAnsi"/>
                <w:bCs/>
                <w:sz w:val="20"/>
                <w:szCs w:val="20"/>
              </w:rPr>
            </w:pPr>
            <w:r w:rsidRPr="00794D4B">
              <w:rPr>
                <w:sz w:val="20"/>
                <w:szCs w:val="20"/>
              </w:rPr>
              <w:t xml:space="preserve">Advanced Air Mobility Regional Plan </w:t>
            </w:r>
            <w:r w:rsidRPr="00794D4B">
              <w:rPr>
                <w:rFonts w:cstheme="minorHAnsi"/>
                <w:bCs/>
                <w:sz w:val="20"/>
                <w:szCs w:val="20"/>
              </w:rPr>
              <w:t>–</w:t>
            </w:r>
            <w:r w:rsidRPr="00794D4B">
              <w:rPr>
                <w:sz w:val="20"/>
                <w:szCs w:val="20"/>
              </w:rPr>
              <w:t xml:space="preserve"> </w:t>
            </w:r>
            <w:r>
              <w:rPr>
                <w:rStyle w:val="smq-richtextcontent-0-1-319"/>
                <w:sz w:val="20"/>
                <w:szCs w:val="20"/>
              </w:rPr>
              <w:t>Topical Discussions held on 2/13/24 and 3/6/24.</w:t>
            </w:r>
          </w:p>
          <w:p w14:paraId="0C5B3310" w14:textId="7E0D91AF" w:rsidR="00994835" w:rsidRPr="00794D4B" w:rsidRDefault="00ED307E" w:rsidP="00A751FE">
            <w:pPr>
              <w:pStyle w:val="ListParagraph"/>
              <w:numPr>
                <w:ilvl w:val="0"/>
                <w:numId w:val="14"/>
              </w:numPr>
              <w:rPr>
                <w:rStyle w:val="smq-richtextcontent-0-1-319"/>
                <w:rFonts w:cstheme="minorHAnsi"/>
                <w:bCs/>
                <w:sz w:val="20"/>
                <w:szCs w:val="20"/>
              </w:rPr>
            </w:pPr>
            <w:r w:rsidRPr="00794D4B">
              <w:rPr>
                <w:rFonts w:cstheme="minorHAnsi"/>
                <w:bCs/>
                <w:sz w:val="20"/>
                <w:szCs w:val="20"/>
              </w:rPr>
              <w:t xml:space="preserve">e-Construction for Pavements </w:t>
            </w:r>
            <w:r w:rsidR="00994835" w:rsidRPr="00794D4B">
              <w:rPr>
                <w:rFonts w:cstheme="minorHAnsi"/>
                <w:bCs/>
                <w:sz w:val="20"/>
                <w:szCs w:val="20"/>
              </w:rPr>
              <w:t>–</w:t>
            </w:r>
            <w:r w:rsidRPr="00794D4B">
              <w:rPr>
                <w:rFonts w:cstheme="minorHAnsi"/>
                <w:bCs/>
                <w:sz w:val="20"/>
                <w:szCs w:val="20"/>
              </w:rPr>
              <w:t xml:space="preserve"> </w:t>
            </w:r>
            <w:r w:rsidR="00994835" w:rsidRPr="00794D4B">
              <w:rPr>
                <w:rStyle w:val="smq-richtextcontent-0-1-319"/>
                <w:sz w:val="20"/>
                <w:szCs w:val="20"/>
              </w:rPr>
              <w:t xml:space="preserve">Planning Team </w:t>
            </w:r>
            <w:r w:rsidR="00994835" w:rsidRPr="00794D4B">
              <w:rPr>
                <w:rFonts w:eastAsia="Times New Roman"/>
                <w:sz w:val="20"/>
                <w:szCs w:val="20"/>
              </w:rPr>
              <w:t xml:space="preserve">meeting </w:t>
            </w:r>
            <w:r w:rsidR="00A751FE">
              <w:rPr>
                <w:rFonts w:eastAsia="Times New Roman"/>
                <w:sz w:val="20"/>
                <w:szCs w:val="20"/>
              </w:rPr>
              <w:t>held</w:t>
            </w:r>
            <w:r w:rsidR="00994835" w:rsidRPr="00794D4B">
              <w:rPr>
                <w:rFonts w:eastAsia="Times New Roman"/>
                <w:sz w:val="20"/>
                <w:szCs w:val="20"/>
              </w:rPr>
              <w:t xml:space="preserve"> </w:t>
            </w:r>
            <w:r w:rsidR="000D6890">
              <w:rPr>
                <w:rFonts w:eastAsia="Times New Roman"/>
                <w:sz w:val="20"/>
                <w:szCs w:val="20"/>
              </w:rPr>
              <w:t>on 3/26/24. The planning team decided to not move forward with a Topical Discussion on this topic.</w:t>
            </w:r>
          </w:p>
          <w:p w14:paraId="14AEFC53" w14:textId="28140429" w:rsidR="00994835" w:rsidRDefault="00994835" w:rsidP="00ED307E">
            <w:pPr>
              <w:rPr>
                <w:rFonts w:cstheme="minorHAnsi"/>
                <w:bCs/>
                <w:sz w:val="20"/>
                <w:szCs w:val="20"/>
              </w:rPr>
            </w:pPr>
          </w:p>
          <w:p w14:paraId="36B59DFB" w14:textId="511A80B3" w:rsidR="007F775C" w:rsidRDefault="007F775C" w:rsidP="00ED307E">
            <w:pPr>
              <w:rPr>
                <w:rFonts w:cstheme="minorHAnsi"/>
                <w:bCs/>
                <w:sz w:val="20"/>
                <w:szCs w:val="20"/>
              </w:rPr>
            </w:pPr>
            <w:r>
              <w:rPr>
                <w:rFonts w:cstheme="minorHAnsi"/>
                <w:bCs/>
                <w:sz w:val="20"/>
                <w:szCs w:val="20"/>
              </w:rPr>
              <w:lastRenderedPageBreak/>
              <w:t>Remediation of NETC final reports</w:t>
            </w:r>
          </w:p>
          <w:p w14:paraId="7A27342D" w14:textId="4E74E060" w:rsidR="007F775C" w:rsidRPr="007F775C" w:rsidRDefault="007F775C" w:rsidP="007F775C">
            <w:pPr>
              <w:pStyle w:val="ListParagraph"/>
              <w:numPr>
                <w:ilvl w:val="0"/>
                <w:numId w:val="14"/>
              </w:numPr>
              <w:rPr>
                <w:rFonts w:cstheme="minorHAnsi"/>
                <w:bCs/>
                <w:sz w:val="20"/>
                <w:szCs w:val="20"/>
              </w:rPr>
            </w:pPr>
            <w:r w:rsidRPr="007F775C">
              <w:rPr>
                <w:rFonts w:cstheme="minorHAnsi"/>
                <w:bCs/>
                <w:sz w:val="20"/>
                <w:szCs w:val="20"/>
              </w:rPr>
              <w:t>CTC remediated the final reports for the following research projects.</w:t>
            </w:r>
          </w:p>
          <w:p w14:paraId="4D098A76" w14:textId="481500E8" w:rsidR="007F775C" w:rsidRPr="007F775C" w:rsidRDefault="000D6890" w:rsidP="007F775C">
            <w:pPr>
              <w:pStyle w:val="ListParagraph"/>
              <w:numPr>
                <w:ilvl w:val="1"/>
                <w:numId w:val="14"/>
              </w:numPr>
              <w:rPr>
                <w:rFonts w:cstheme="minorHAnsi"/>
                <w:bCs/>
                <w:sz w:val="20"/>
                <w:szCs w:val="20"/>
              </w:rPr>
            </w:pPr>
            <w:r>
              <w:rPr>
                <w:rFonts w:cstheme="minorHAnsi"/>
                <w:bCs/>
                <w:sz w:val="20"/>
                <w:szCs w:val="20"/>
              </w:rPr>
              <w:t>All final reports, except for the still in-progress NETC 21-3, have been remediated.</w:t>
            </w:r>
          </w:p>
          <w:p w14:paraId="19B61A9A" w14:textId="77777777" w:rsidR="007F775C" w:rsidRDefault="007F775C" w:rsidP="00ED307E">
            <w:pPr>
              <w:rPr>
                <w:rFonts w:cstheme="minorHAnsi"/>
                <w:bCs/>
                <w:sz w:val="20"/>
                <w:szCs w:val="20"/>
              </w:rPr>
            </w:pPr>
          </w:p>
          <w:p w14:paraId="1E61D6C6" w14:textId="77777777" w:rsidR="00EF17B0" w:rsidRDefault="00EF17B0" w:rsidP="00EF17B0">
            <w:pPr>
              <w:rPr>
                <w:rFonts w:cstheme="minorHAnsi"/>
                <w:bCs/>
                <w:sz w:val="20"/>
                <w:szCs w:val="20"/>
              </w:rPr>
            </w:pPr>
            <w:r>
              <w:rPr>
                <w:rFonts w:cstheme="minorHAnsi"/>
                <w:bCs/>
                <w:sz w:val="20"/>
                <w:szCs w:val="20"/>
              </w:rPr>
              <w:t>NETC Research Peer Exchange</w:t>
            </w:r>
          </w:p>
          <w:p w14:paraId="6F2B60CC" w14:textId="1FAE7CAC" w:rsidR="00EF17B0" w:rsidRDefault="00EF17B0" w:rsidP="00EF17B0">
            <w:pPr>
              <w:pStyle w:val="ListParagraph"/>
              <w:numPr>
                <w:ilvl w:val="0"/>
                <w:numId w:val="14"/>
              </w:numPr>
              <w:rPr>
                <w:rFonts w:cstheme="minorHAnsi"/>
                <w:bCs/>
                <w:sz w:val="20"/>
                <w:szCs w:val="20"/>
              </w:rPr>
            </w:pPr>
            <w:r w:rsidRPr="007F775C">
              <w:rPr>
                <w:rFonts w:cstheme="minorHAnsi"/>
                <w:bCs/>
                <w:sz w:val="20"/>
                <w:szCs w:val="20"/>
              </w:rPr>
              <w:t>CTC</w:t>
            </w:r>
            <w:r>
              <w:rPr>
                <w:rFonts w:cstheme="minorHAnsi"/>
                <w:bCs/>
                <w:sz w:val="20"/>
                <w:szCs w:val="20"/>
              </w:rPr>
              <w:t xml:space="preserve"> and the research staff from CT, ME and NH began the planning the NETC Research Peer Exchange.</w:t>
            </w:r>
          </w:p>
          <w:p w14:paraId="6E2D6ECA" w14:textId="2F3A43EE" w:rsidR="00EF17B0" w:rsidRDefault="00EF17B0" w:rsidP="00EF17B0">
            <w:pPr>
              <w:pStyle w:val="ListParagraph"/>
              <w:numPr>
                <w:ilvl w:val="0"/>
                <w:numId w:val="14"/>
              </w:numPr>
              <w:rPr>
                <w:rFonts w:cstheme="minorHAnsi"/>
                <w:bCs/>
                <w:sz w:val="20"/>
                <w:szCs w:val="20"/>
              </w:rPr>
            </w:pPr>
            <w:r>
              <w:rPr>
                <w:rFonts w:cstheme="minorHAnsi"/>
                <w:bCs/>
                <w:sz w:val="20"/>
                <w:szCs w:val="20"/>
              </w:rPr>
              <w:t>Planning meetings held on 1/24/24 and 2/25/24.</w:t>
            </w:r>
          </w:p>
          <w:p w14:paraId="2892AF75" w14:textId="77777777" w:rsidR="00EF17B0" w:rsidRDefault="00EF17B0" w:rsidP="00ED307E">
            <w:pPr>
              <w:rPr>
                <w:rFonts w:cstheme="minorHAnsi"/>
                <w:bCs/>
                <w:sz w:val="20"/>
                <w:szCs w:val="20"/>
              </w:rPr>
            </w:pPr>
          </w:p>
          <w:p w14:paraId="4054E03F" w14:textId="62606F17" w:rsidR="00ED307E" w:rsidRPr="00ED307E" w:rsidRDefault="00ED307E" w:rsidP="00ED307E">
            <w:pPr>
              <w:rPr>
                <w:rFonts w:cstheme="minorHAnsi"/>
                <w:bCs/>
                <w:sz w:val="20"/>
                <w:szCs w:val="20"/>
              </w:rPr>
            </w:pPr>
            <w:r w:rsidRPr="00ED307E">
              <w:rPr>
                <w:rFonts w:cstheme="minorHAnsi"/>
                <w:bCs/>
                <w:sz w:val="20"/>
                <w:szCs w:val="20"/>
              </w:rPr>
              <w:t>Administration Contract</w:t>
            </w:r>
          </w:p>
          <w:p w14:paraId="132BB1C6" w14:textId="48126523" w:rsidR="00ED307E" w:rsidRPr="00EB1A05" w:rsidRDefault="00ED307E" w:rsidP="00A751FE">
            <w:pPr>
              <w:pStyle w:val="ListParagraph"/>
              <w:numPr>
                <w:ilvl w:val="0"/>
                <w:numId w:val="14"/>
              </w:numPr>
              <w:rPr>
                <w:rFonts w:cstheme="minorHAnsi"/>
                <w:bCs/>
                <w:sz w:val="20"/>
                <w:szCs w:val="20"/>
              </w:rPr>
            </w:pPr>
            <w:r w:rsidRPr="00EB1A05">
              <w:rPr>
                <w:rFonts w:cstheme="minorHAnsi"/>
                <w:bCs/>
                <w:sz w:val="20"/>
                <w:szCs w:val="20"/>
              </w:rPr>
              <w:t xml:space="preserve">CTC &amp; Associates scheduled, facilitated and distributed minutes for the </w:t>
            </w:r>
            <w:r w:rsidR="00DE6494">
              <w:rPr>
                <w:rFonts w:cstheme="minorHAnsi"/>
                <w:bCs/>
                <w:sz w:val="20"/>
                <w:szCs w:val="20"/>
              </w:rPr>
              <w:t>1/2</w:t>
            </w:r>
            <w:r w:rsidR="000D6890">
              <w:rPr>
                <w:rFonts w:cstheme="minorHAnsi"/>
                <w:bCs/>
                <w:sz w:val="20"/>
                <w:szCs w:val="20"/>
              </w:rPr>
              <w:t>3</w:t>
            </w:r>
            <w:r w:rsidR="00DE6494" w:rsidRPr="00ED307E">
              <w:rPr>
                <w:rFonts w:cstheme="minorHAnsi"/>
                <w:bCs/>
                <w:sz w:val="20"/>
                <w:szCs w:val="20"/>
              </w:rPr>
              <w:t>/2</w:t>
            </w:r>
            <w:r w:rsidR="000D6890">
              <w:rPr>
                <w:rFonts w:cstheme="minorHAnsi"/>
                <w:bCs/>
                <w:sz w:val="20"/>
                <w:szCs w:val="20"/>
              </w:rPr>
              <w:t>4</w:t>
            </w:r>
            <w:r w:rsidR="00DE6494">
              <w:rPr>
                <w:rFonts w:cstheme="minorHAnsi"/>
                <w:bCs/>
                <w:sz w:val="20"/>
                <w:szCs w:val="20"/>
              </w:rPr>
              <w:t>,</w:t>
            </w:r>
            <w:r w:rsidR="00DE6494" w:rsidRPr="00ED307E">
              <w:rPr>
                <w:rFonts w:cstheme="minorHAnsi"/>
                <w:bCs/>
                <w:sz w:val="20"/>
                <w:szCs w:val="20"/>
              </w:rPr>
              <w:t xml:space="preserve"> </w:t>
            </w:r>
            <w:r w:rsidR="000D6890">
              <w:rPr>
                <w:rFonts w:cstheme="minorHAnsi"/>
                <w:bCs/>
                <w:sz w:val="20"/>
                <w:szCs w:val="20"/>
              </w:rPr>
              <w:t>2</w:t>
            </w:r>
            <w:r w:rsidR="00DE6494" w:rsidRPr="00ED307E">
              <w:rPr>
                <w:rFonts w:cstheme="minorHAnsi"/>
                <w:bCs/>
                <w:sz w:val="20"/>
                <w:szCs w:val="20"/>
              </w:rPr>
              <w:t>/2</w:t>
            </w:r>
            <w:r w:rsidR="000D6890">
              <w:rPr>
                <w:rFonts w:cstheme="minorHAnsi"/>
                <w:bCs/>
                <w:sz w:val="20"/>
                <w:szCs w:val="20"/>
              </w:rPr>
              <w:t>7</w:t>
            </w:r>
            <w:r w:rsidR="00DE6494" w:rsidRPr="00ED307E">
              <w:rPr>
                <w:rFonts w:cstheme="minorHAnsi"/>
                <w:bCs/>
                <w:sz w:val="20"/>
                <w:szCs w:val="20"/>
              </w:rPr>
              <w:t>/2</w:t>
            </w:r>
            <w:r w:rsidR="000D6890">
              <w:rPr>
                <w:rFonts w:cstheme="minorHAnsi"/>
                <w:bCs/>
                <w:sz w:val="20"/>
                <w:szCs w:val="20"/>
              </w:rPr>
              <w:t>4</w:t>
            </w:r>
            <w:r w:rsidR="00DE6494">
              <w:rPr>
                <w:rFonts w:cstheme="minorHAnsi"/>
                <w:bCs/>
                <w:sz w:val="20"/>
                <w:szCs w:val="20"/>
              </w:rPr>
              <w:t xml:space="preserve"> and </w:t>
            </w:r>
            <w:r w:rsidR="000D6890">
              <w:rPr>
                <w:rFonts w:cstheme="minorHAnsi"/>
                <w:bCs/>
                <w:sz w:val="20"/>
                <w:szCs w:val="20"/>
              </w:rPr>
              <w:t>3</w:t>
            </w:r>
            <w:r w:rsidR="00DE6494">
              <w:rPr>
                <w:rFonts w:cstheme="minorHAnsi"/>
                <w:bCs/>
                <w:sz w:val="20"/>
                <w:szCs w:val="20"/>
              </w:rPr>
              <w:t>/</w:t>
            </w:r>
            <w:r w:rsidR="000D6890">
              <w:rPr>
                <w:rFonts w:cstheme="minorHAnsi"/>
                <w:bCs/>
                <w:sz w:val="20"/>
                <w:szCs w:val="20"/>
              </w:rPr>
              <w:t>26</w:t>
            </w:r>
            <w:r w:rsidR="00DE6494">
              <w:rPr>
                <w:rFonts w:cstheme="minorHAnsi"/>
                <w:bCs/>
                <w:sz w:val="20"/>
                <w:szCs w:val="20"/>
              </w:rPr>
              <w:t>/2</w:t>
            </w:r>
            <w:r w:rsidR="000D6890">
              <w:rPr>
                <w:rFonts w:cstheme="minorHAnsi"/>
                <w:bCs/>
                <w:sz w:val="20"/>
                <w:szCs w:val="20"/>
              </w:rPr>
              <w:t>4</w:t>
            </w:r>
            <w:r w:rsidR="00DE6494">
              <w:rPr>
                <w:rFonts w:cstheme="minorHAnsi"/>
                <w:bCs/>
                <w:sz w:val="20"/>
                <w:szCs w:val="20"/>
              </w:rPr>
              <w:t xml:space="preserve"> </w:t>
            </w:r>
            <w:r w:rsidR="00994835" w:rsidRPr="00EB1A05">
              <w:rPr>
                <w:rFonts w:cstheme="minorHAnsi"/>
                <w:bCs/>
                <w:sz w:val="20"/>
                <w:szCs w:val="20"/>
              </w:rPr>
              <w:t xml:space="preserve">Advisory Committee </w:t>
            </w:r>
            <w:r w:rsidRPr="00EB1A05">
              <w:rPr>
                <w:rFonts w:cstheme="minorHAnsi"/>
                <w:bCs/>
                <w:sz w:val="20"/>
                <w:szCs w:val="20"/>
              </w:rPr>
              <w:t>meetings.</w:t>
            </w:r>
          </w:p>
          <w:p w14:paraId="0E4FA717" w14:textId="740E0FE2" w:rsidR="00ED307E" w:rsidRPr="00EB1A05" w:rsidRDefault="00ED307E" w:rsidP="00A751FE">
            <w:pPr>
              <w:pStyle w:val="ListParagraph"/>
              <w:numPr>
                <w:ilvl w:val="0"/>
                <w:numId w:val="14"/>
              </w:numPr>
              <w:rPr>
                <w:rFonts w:cstheme="minorHAnsi"/>
                <w:bCs/>
                <w:sz w:val="20"/>
                <w:szCs w:val="20"/>
              </w:rPr>
            </w:pPr>
            <w:r w:rsidRPr="00EB1A05">
              <w:rPr>
                <w:rFonts w:cstheme="minorHAnsi"/>
                <w:bCs/>
                <w:sz w:val="20"/>
                <w:szCs w:val="20"/>
              </w:rPr>
              <w:t>CTC &amp; Associates continued to manage all research projects.</w:t>
            </w:r>
          </w:p>
          <w:p w14:paraId="20C9CCA3" w14:textId="7364F08F" w:rsidR="00ED307E" w:rsidRPr="00EB1A05" w:rsidRDefault="00ED307E" w:rsidP="00A751FE">
            <w:pPr>
              <w:pStyle w:val="ListParagraph"/>
              <w:numPr>
                <w:ilvl w:val="0"/>
                <w:numId w:val="14"/>
              </w:numPr>
              <w:rPr>
                <w:rFonts w:cstheme="minorHAnsi"/>
                <w:bCs/>
                <w:sz w:val="20"/>
                <w:szCs w:val="20"/>
              </w:rPr>
            </w:pPr>
            <w:r w:rsidRPr="00EB1A05">
              <w:rPr>
                <w:rFonts w:cstheme="minorHAnsi"/>
                <w:bCs/>
                <w:sz w:val="20"/>
                <w:szCs w:val="20"/>
              </w:rPr>
              <w:t>CTC &amp; Associates tracked implementation of research projects.</w:t>
            </w:r>
          </w:p>
          <w:p w14:paraId="526F3111" w14:textId="1AF8F999" w:rsidR="00601EBD" w:rsidRPr="00DE6494" w:rsidRDefault="00ED307E" w:rsidP="00DE6494">
            <w:pPr>
              <w:pStyle w:val="ListParagraph"/>
              <w:numPr>
                <w:ilvl w:val="0"/>
                <w:numId w:val="14"/>
              </w:numPr>
              <w:rPr>
                <w:rFonts w:cstheme="minorHAnsi"/>
                <w:bCs/>
                <w:sz w:val="20"/>
                <w:szCs w:val="20"/>
              </w:rPr>
            </w:pPr>
            <w:r w:rsidRPr="00EB1A05">
              <w:rPr>
                <w:rFonts w:cstheme="minorHAnsi"/>
                <w:bCs/>
                <w:sz w:val="20"/>
                <w:szCs w:val="20"/>
              </w:rPr>
              <w:t>CTC &amp; Associates updated the NETC website as needed.</w:t>
            </w:r>
          </w:p>
          <w:p w14:paraId="37EB5855" w14:textId="77777777" w:rsidR="00601EBD" w:rsidRDefault="00601EBD" w:rsidP="00551D8A">
            <w:pPr>
              <w:ind w:right="-720"/>
              <w:rPr>
                <w:rFonts w:ascii="Arial" w:hAnsi="Arial" w:cs="Arial"/>
                <w:sz w:val="20"/>
                <w:szCs w:val="20"/>
              </w:rPr>
            </w:pPr>
          </w:p>
        </w:tc>
      </w:tr>
    </w:tbl>
    <w:p w14:paraId="3807074A" w14:textId="7FEC5FD4" w:rsidR="007E059A" w:rsidRPr="00DF0906" w:rsidRDefault="00561E9D" w:rsidP="00D222E0">
      <w:pPr>
        <w:spacing w:before="240" w:after="120"/>
        <w:ind w:hanging="720"/>
        <w:rPr>
          <w:rFonts w:cstheme="minorHAnsi"/>
          <w:b/>
          <w:sz w:val="28"/>
          <w:szCs w:val="28"/>
        </w:rPr>
      </w:pPr>
      <w:r w:rsidRPr="00DF0906">
        <w:rPr>
          <w:rFonts w:cstheme="minorHAnsi"/>
          <w:b/>
          <w:sz w:val="28"/>
          <w:szCs w:val="28"/>
        </w:rPr>
        <w:lastRenderedPageBreak/>
        <w:t>Anticipated work next quarter:</w:t>
      </w:r>
    </w:p>
    <w:tbl>
      <w:tblPr>
        <w:tblStyle w:val="TableGrid"/>
        <w:tblW w:w="10908" w:type="dxa"/>
        <w:tblInd w:w="-720" w:type="dxa"/>
        <w:tblLayout w:type="fixed"/>
        <w:tblLook w:val="04A0" w:firstRow="1" w:lastRow="0" w:firstColumn="1" w:lastColumn="0" w:noHBand="0" w:noVBand="1"/>
      </w:tblPr>
      <w:tblGrid>
        <w:gridCol w:w="10908"/>
      </w:tblGrid>
      <w:tr w:rsidR="00601EBD" w14:paraId="7B3FD6B1" w14:textId="77777777" w:rsidTr="00794D4B">
        <w:trPr>
          <w:trHeight w:val="503"/>
        </w:trPr>
        <w:tc>
          <w:tcPr>
            <w:tcW w:w="10908" w:type="dxa"/>
          </w:tcPr>
          <w:p w14:paraId="61B5BD27" w14:textId="77777777" w:rsidR="00794D4B" w:rsidRPr="00E542B2" w:rsidRDefault="00794D4B" w:rsidP="00794D4B">
            <w:pPr>
              <w:rPr>
                <w:rFonts w:cstheme="minorHAnsi"/>
                <w:bCs/>
                <w:sz w:val="20"/>
                <w:szCs w:val="20"/>
              </w:rPr>
            </w:pPr>
            <w:r w:rsidRPr="00E542B2">
              <w:rPr>
                <w:rFonts w:cstheme="minorHAnsi"/>
                <w:bCs/>
                <w:sz w:val="20"/>
                <w:szCs w:val="20"/>
              </w:rPr>
              <w:t xml:space="preserve">21-3: Initiating Seed Production for Effective Establishment of Native Plants on Roadsides in New England - $200,000 </w:t>
            </w:r>
          </w:p>
          <w:p w14:paraId="39CB0DFD" w14:textId="29E60334" w:rsidR="00794D4B" w:rsidRPr="00DE6494" w:rsidRDefault="00EF17B0" w:rsidP="00DE6494">
            <w:pPr>
              <w:pStyle w:val="ListParagraph"/>
              <w:numPr>
                <w:ilvl w:val="0"/>
                <w:numId w:val="21"/>
              </w:numPr>
              <w:rPr>
                <w:rFonts w:cstheme="minorHAnsi"/>
                <w:bCs/>
                <w:sz w:val="20"/>
                <w:szCs w:val="20"/>
              </w:rPr>
            </w:pPr>
            <w:r>
              <w:rPr>
                <w:rFonts w:cstheme="minorHAnsi"/>
                <w:bCs/>
                <w:sz w:val="20"/>
                <w:szCs w:val="20"/>
              </w:rPr>
              <w:t>TC meetings scheduled for 5/1/24 and 6/4/24.</w:t>
            </w:r>
          </w:p>
          <w:p w14:paraId="3DE470B0" w14:textId="77777777" w:rsidR="00794D4B" w:rsidRPr="00794D4B" w:rsidRDefault="00794D4B" w:rsidP="00794D4B">
            <w:pPr>
              <w:rPr>
                <w:rFonts w:cstheme="minorHAnsi"/>
                <w:bCs/>
                <w:sz w:val="20"/>
                <w:szCs w:val="20"/>
              </w:rPr>
            </w:pPr>
          </w:p>
          <w:p w14:paraId="4C5B3AB4" w14:textId="2424F6D5" w:rsidR="00794D4B" w:rsidRPr="00794D4B" w:rsidRDefault="00794D4B" w:rsidP="00794D4B">
            <w:pPr>
              <w:rPr>
                <w:rFonts w:cstheme="minorHAnsi"/>
                <w:bCs/>
                <w:sz w:val="20"/>
                <w:szCs w:val="20"/>
              </w:rPr>
            </w:pPr>
            <w:r w:rsidRPr="00794D4B">
              <w:rPr>
                <w:rFonts w:cstheme="minorHAnsi"/>
                <w:bCs/>
                <w:sz w:val="20"/>
                <w:szCs w:val="20"/>
              </w:rPr>
              <w:t>202</w:t>
            </w:r>
            <w:r w:rsidR="000D6890">
              <w:rPr>
                <w:rFonts w:cstheme="minorHAnsi"/>
                <w:bCs/>
                <w:sz w:val="20"/>
                <w:szCs w:val="20"/>
              </w:rPr>
              <w:t>4</w:t>
            </w:r>
            <w:r w:rsidRPr="00794D4B">
              <w:rPr>
                <w:rFonts w:cstheme="minorHAnsi"/>
                <w:bCs/>
                <w:sz w:val="20"/>
                <w:szCs w:val="20"/>
              </w:rPr>
              <w:t xml:space="preserve"> Topical Discussion Symposiums </w:t>
            </w:r>
          </w:p>
          <w:p w14:paraId="501BBAAF" w14:textId="1FC7EE71" w:rsidR="00DE6494" w:rsidRPr="00EF17B0" w:rsidRDefault="00DE6494" w:rsidP="00DE6494">
            <w:pPr>
              <w:pStyle w:val="ListParagraph"/>
              <w:numPr>
                <w:ilvl w:val="0"/>
                <w:numId w:val="21"/>
              </w:numPr>
              <w:rPr>
                <w:rStyle w:val="smq-richtextcontent-0-1-319"/>
                <w:rFonts w:cstheme="minorHAnsi"/>
                <w:bCs/>
                <w:sz w:val="20"/>
                <w:szCs w:val="20"/>
              </w:rPr>
            </w:pPr>
            <w:r w:rsidRPr="00EB1A05">
              <w:rPr>
                <w:sz w:val="20"/>
                <w:szCs w:val="20"/>
              </w:rPr>
              <w:t xml:space="preserve">Advanced Air Mobility Regional Plan </w:t>
            </w:r>
            <w:r w:rsidRPr="00EB1A05">
              <w:rPr>
                <w:rFonts w:cstheme="minorHAnsi"/>
                <w:bCs/>
                <w:sz w:val="20"/>
                <w:szCs w:val="20"/>
              </w:rPr>
              <w:t>–</w:t>
            </w:r>
            <w:r w:rsidRPr="00EB1A05">
              <w:rPr>
                <w:sz w:val="20"/>
                <w:szCs w:val="20"/>
              </w:rPr>
              <w:t xml:space="preserve"> </w:t>
            </w:r>
            <w:r w:rsidR="000D6890">
              <w:rPr>
                <w:rStyle w:val="smq-richtextcontent-0-1-319"/>
                <w:sz w:val="20"/>
                <w:szCs w:val="20"/>
              </w:rPr>
              <w:t xml:space="preserve">Follow up planning team meeting scheduled for </w:t>
            </w:r>
            <w:r w:rsidR="00EF17B0">
              <w:rPr>
                <w:rStyle w:val="smq-richtextcontent-0-1-319"/>
                <w:sz w:val="20"/>
                <w:szCs w:val="20"/>
              </w:rPr>
              <w:t>5/13/24 for the planning team to discuss next steps to move forward as a regional group.</w:t>
            </w:r>
          </w:p>
          <w:p w14:paraId="6F9CE27B" w14:textId="603B157D" w:rsidR="00EF17B0" w:rsidRPr="00EB1A05" w:rsidRDefault="00EF17B0" w:rsidP="00DE6494">
            <w:pPr>
              <w:pStyle w:val="ListParagraph"/>
              <w:numPr>
                <w:ilvl w:val="0"/>
                <w:numId w:val="21"/>
              </w:numPr>
              <w:rPr>
                <w:rFonts w:cstheme="minorHAnsi"/>
                <w:bCs/>
                <w:sz w:val="20"/>
                <w:szCs w:val="20"/>
              </w:rPr>
            </w:pPr>
            <w:r>
              <w:rPr>
                <w:rStyle w:val="smq-richtextcontent-0-1-319"/>
                <w:sz w:val="20"/>
                <w:szCs w:val="20"/>
              </w:rPr>
              <w:t xml:space="preserve">CTC will post the materials for all Topical Discussions on the NETC website. </w:t>
            </w:r>
          </w:p>
          <w:p w14:paraId="011AA45C" w14:textId="77777777" w:rsidR="00DE6494" w:rsidRDefault="00DE6494" w:rsidP="00DE6494">
            <w:pPr>
              <w:rPr>
                <w:rFonts w:cstheme="minorHAnsi"/>
                <w:bCs/>
                <w:sz w:val="20"/>
                <w:szCs w:val="20"/>
              </w:rPr>
            </w:pPr>
          </w:p>
          <w:p w14:paraId="55B1A268" w14:textId="783AEA30" w:rsidR="00DE6494" w:rsidRDefault="00DE6494" w:rsidP="00794D4B">
            <w:pPr>
              <w:rPr>
                <w:rFonts w:cstheme="minorHAnsi"/>
                <w:bCs/>
                <w:sz w:val="20"/>
                <w:szCs w:val="20"/>
              </w:rPr>
            </w:pPr>
            <w:r>
              <w:rPr>
                <w:rFonts w:cstheme="minorHAnsi"/>
                <w:bCs/>
                <w:sz w:val="20"/>
                <w:szCs w:val="20"/>
              </w:rPr>
              <w:t>NETC Research Peer Exchange</w:t>
            </w:r>
          </w:p>
          <w:p w14:paraId="13F67915" w14:textId="53A41ED8" w:rsidR="00DE6494" w:rsidRDefault="00DE6494" w:rsidP="00DE6494">
            <w:pPr>
              <w:pStyle w:val="ListParagraph"/>
              <w:numPr>
                <w:ilvl w:val="0"/>
                <w:numId w:val="14"/>
              </w:numPr>
              <w:rPr>
                <w:rFonts w:cstheme="minorHAnsi"/>
                <w:bCs/>
                <w:sz w:val="20"/>
                <w:szCs w:val="20"/>
              </w:rPr>
            </w:pPr>
            <w:r w:rsidRPr="007F775C">
              <w:rPr>
                <w:rFonts w:cstheme="minorHAnsi"/>
                <w:bCs/>
                <w:sz w:val="20"/>
                <w:szCs w:val="20"/>
              </w:rPr>
              <w:t>CTC</w:t>
            </w:r>
            <w:r>
              <w:rPr>
                <w:rFonts w:cstheme="minorHAnsi"/>
                <w:bCs/>
                <w:sz w:val="20"/>
                <w:szCs w:val="20"/>
              </w:rPr>
              <w:t xml:space="preserve"> and the research staff from CT, ME and NH will </w:t>
            </w:r>
            <w:r w:rsidR="00EF17B0">
              <w:rPr>
                <w:rFonts w:cstheme="minorHAnsi"/>
                <w:bCs/>
                <w:sz w:val="20"/>
                <w:szCs w:val="20"/>
              </w:rPr>
              <w:t>continue</w:t>
            </w:r>
            <w:r>
              <w:rPr>
                <w:rFonts w:cstheme="minorHAnsi"/>
                <w:bCs/>
                <w:sz w:val="20"/>
                <w:szCs w:val="20"/>
              </w:rPr>
              <w:t xml:space="preserve"> planning the NETC Research Peer Exchange.</w:t>
            </w:r>
          </w:p>
          <w:p w14:paraId="07A2B929" w14:textId="33CCA959" w:rsidR="00DE6494" w:rsidRDefault="00EF17B0" w:rsidP="00DE6494">
            <w:pPr>
              <w:pStyle w:val="ListParagraph"/>
              <w:numPr>
                <w:ilvl w:val="0"/>
                <w:numId w:val="14"/>
              </w:numPr>
              <w:rPr>
                <w:rFonts w:cstheme="minorHAnsi"/>
                <w:bCs/>
                <w:sz w:val="20"/>
                <w:szCs w:val="20"/>
              </w:rPr>
            </w:pPr>
            <w:r>
              <w:rPr>
                <w:rFonts w:cstheme="minorHAnsi"/>
                <w:bCs/>
                <w:sz w:val="20"/>
                <w:szCs w:val="20"/>
              </w:rPr>
              <w:t>Planning meetings scheduled for 5/21/24 and 6/11/24.</w:t>
            </w:r>
          </w:p>
          <w:p w14:paraId="08F4E4C3" w14:textId="77777777" w:rsidR="00EF17B0" w:rsidRDefault="00EF17B0" w:rsidP="00EF17B0">
            <w:pPr>
              <w:pStyle w:val="ListParagraph"/>
              <w:numPr>
                <w:ilvl w:val="0"/>
                <w:numId w:val="14"/>
              </w:numPr>
              <w:rPr>
                <w:rFonts w:cstheme="minorHAnsi"/>
                <w:bCs/>
                <w:sz w:val="20"/>
                <w:szCs w:val="20"/>
              </w:rPr>
            </w:pPr>
            <w:r>
              <w:rPr>
                <w:rFonts w:cstheme="minorHAnsi"/>
                <w:bCs/>
                <w:sz w:val="20"/>
                <w:szCs w:val="20"/>
              </w:rPr>
              <w:t>The peer exchange will be held from June 25-27, 2024 in Concord, NH.</w:t>
            </w:r>
          </w:p>
          <w:p w14:paraId="216F4FF6" w14:textId="575ACC14" w:rsidR="00DE6494" w:rsidRDefault="00DE6494" w:rsidP="00DE6494">
            <w:pPr>
              <w:rPr>
                <w:rFonts w:cstheme="minorHAnsi"/>
                <w:bCs/>
                <w:sz w:val="20"/>
                <w:szCs w:val="20"/>
              </w:rPr>
            </w:pPr>
          </w:p>
          <w:p w14:paraId="36EE520B" w14:textId="6CB61C79" w:rsidR="00DE6494" w:rsidRPr="00ED307E" w:rsidRDefault="00DE6494" w:rsidP="00DE6494">
            <w:pPr>
              <w:rPr>
                <w:rFonts w:cstheme="minorHAnsi"/>
                <w:bCs/>
                <w:sz w:val="20"/>
                <w:szCs w:val="20"/>
              </w:rPr>
            </w:pPr>
            <w:r w:rsidRPr="00ED307E">
              <w:rPr>
                <w:rFonts w:cstheme="minorHAnsi"/>
                <w:bCs/>
                <w:sz w:val="20"/>
                <w:szCs w:val="20"/>
              </w:rPr>
              <w:t>Administration Contract</w:t>
            </w:r>
          </w:p>
          <w:p w14:paraId="2FC5A5E3" w14:textId="33843506" w:rsidR="00794D4B" w:rsidRPr="00EB1A05" w:rsidRDefault="00794D4B" w:rsidP="00EB1A05">
            <w:pPr>
              <w:pStyle w:val="ListParagraph"/>
              <w:numPr>
                <w:ilvl w:val="0"/>
                <w:numId w:val="21"/>
              </w:numPr>
              <w:rPr>
                <w:rFonts w:cstheme="minorHAnsi"/>
                <w:bCs/>
                <w:sz w:val="20"/>
                <w:szCs w:val="20"/>
              </w:rPr>
            </w:pPr>
            <w:r w:rsidRPr="00EB1A05">
              <w:rPr>
                <w:rFonts w:cstheme="minorHAnsi"/>
                <w:bCs/>
                <w:sz w:val="20"/>
                <w:szCs w:val="20"/>
              </w:rPr>
              <w:t xml:space="preserve">CTC &amp; Associates will facilitate and distribute minutes for the </w:t>
            </w:r>
            <w:r w:rsidR="00EF17B0">
              <w:rPr>
                <w:rFonts w:cstheme="minorHAnsi"/>
                <w:bCs/>
                <w:sz w:val="20"/>
                <w:szCs w:val="20"/>
              </w:rPr>
              <w:t>4</w:t>
            </w:r>
            <w:r w:rsidR="00EF17B0" w:rsidRPr="00794D4B">
              <w:rPr>
                <w:rFonts w:cstheme="minorHAnsi"/>
                <w:bCs/>
                <w:sz w:val="20"/>
                <w:szCs w:val="20"/>
              </w:rPr>
              <w:t>/</w:t>
            </w:r>
            <w:r w:rsidR="00EF17B0">
              <w:rPr>
                <w:rFonts w:cstheme="minorHAnsi"/>
                <w:bCs/>
                <w:sz w:val="20"/>
                <w:szCs w:val="20"/>
              </w:rPr>
              <w:t>23</w:t>
            </w:r>
            <w:r w:rsidR="00EF17B0" w:rsidRPr="00794D4B">
              <w:rPr>
                <w:rFonts w:cstheme="minorHAnsi"/>
                <w:bCs/>
                <w:sz w:val="20"/>
                <w:szCs w:val="20"/>
              </w:rPr>
              <w:t>/2</w:t>
            </w:r>
            <w:r w:rsidR="00EF17B0">
              <w:rPr>
                <w:rFonts w:cstheme="minorHAnsi"/>
                <w:bCs/>
                <w:sz w:val="20"/>
                <w:szCs w:val="20"/>
              </w:rPr>
              <w:t>4 and 5/28/24 Advisory Committee meetings.</w:t>
            </w:r>
          </w:p>
          <w:p w14:paraId="4C79BBAC" w14:textId="0D041101" w:rsidR="00794D4B" w:rsidRDefault="00794D4B" w:rsidP="00EB1A05">
            <w:pPr>
              <w:pStyle w:val="ListParagraph"/>
              <w:numPr>
                <w:ilvl w:val="0"/>
                <w:numId w:val="21"/>
              </w:numPr>
              <w:rPr>
                <w:rFonts w:cstheme="minorHAnsi"/>
                <w:bCs/>
                <w:sz w:val="20"/>
                <w:szCs w:val="20"/>
              </w:rPr>
            </w:pPr>
            <w:r w:rsidRPr="00EB1A05">
              <w:rPr>
                <w:rFonts w:cstheme="minorHAnsi"/>
                <w:bCs/>
                <w:sz w:val="20"/>
                <w:szCs w:val="20"/>
              </w:rPr>
              <w:t>CTC &amp; Associates will continue project management of all research projects.</w:t>
            </w:r>
          </w:p>
          <w:p w14:paraId="47727920" w14:textId="2BA90B9F" w:rsidR="00EB1A05" w:rsidRPr="00EB1A05" w:rsidRDefault="00EB1A05" w:rsidP="00EB1A05">
            <w:pPr>
              <w:pStyle w:val="ListParagraph"/>
              <w:numPr>
                <w:ilvl w:val="0"/>
                <w:numId w:val="21"/>
              </w:numPr>
              <w:rPr>
                <w:rFonts w:cstheme="minorHAnsi"/>
                <w:bCs/>
                <w:sz w:val="20"/>
                <w:szCs w:val="20"/>
              </w:rPr>
            </w:pPr>
            <w:r w:rsidRPr="00EB1A05">
              <w:rPr>
                <w:rFonts w:cstheme="minorHAnsi"/>
                <w:bCs/>
                <w:sz w:val="20"/>
                <w:szCs w:val="20"/>
              </w:rPr>
              <w:t xml:space="preserve">CTC &amp; Associates </w:t>
            </w:r>
            <w:r>
              <w:rPr>
                <w:rFonts w:cstheme="minorHAnsi"/>
                <w:bCs/>
                <w:sz w:val="20"/>
                <w:szCs w:val="20"/>
              </w:rPr>
              <w:t xml:space="preserve">will continue to </w:t>
            </w:r>
            <w:r w:rsidRPr="00EB1A05">
              <w:rPr>
                <w:rFonts w:cstheme="minorHAnsi"/>
                <w:bCs/>
                <w:sz w:val="20"/>
                <w:szCs w:val="20"/>
              </w:rPr>
              <w:t>track implementation of research projects.</w:t>
            </w:r>
          </w:p>
          <w:p w14:paraId="22A6FCE0" w14:textId="7C024686" w:rsidR="00601EBD" w:rsidRPr="00EF17B0" w:rsidRDefault="00794D4B" w:rsidP="00EF17B0">
            <w:pPr>
              <w:pStyle w:val="ListParagraph"/>
              <w:numPr>
                <w:ilvl w:val="0"/>
                <w:numId w:val="21"/>
              </w:numPr>
              <w:rPr>
                <w:rFonts w:cstheme="minorHAnsi"/>
                <w:bCs/>
                <w:sz w:val="20"/>
                <w:szCs w:val="20"/>
              </w:rPr>
            </w:pPr>
            <w:r w:rsidRPr="00EB1A05">
              <w:rPr>
                <w:rFonts w:cstheme="minorHAnsi"/>
                <w:bCs/>
                <w:sz w:val="20"/>
                <w:szCs w:val="20"/>
              </w:rPr>
              <w:t>CTC &amp; Associates will update the NETC website as needed.</w:t>
            </w:r>
          </w:p>
        </w:tc>
      </w:tr>
    </w:tbl>
    <w:p w14:paraId="3A518904" w14:textId="77777777" w:rsidR="00794D4B" w:rsidRDefault="00794D4B" w:rsidP="00DF0906">
      <w:pPr>
        <w:ind w:right="-720" w:hanging="720"/>
        <w:rPr>
          <w:rFonts w:cstheme="minorHAnsi"/>
          <w:b/>
          <w:sz w:val="28"/>
          <w:szCs w:val="28"/>
        </w:rPr>
      </w:pPr>
    </w:p>
    <w:p w14:paraId="5B1C42C7" w14:textId="0E8C6028" w:rsidR="00037FBC" w:rsidRPr="00DF0906" w:rsidRDefault="00DF0906" w:rsidP="00DF0906">
      <w:pPr>
        <w:ind w:right="-720" w:hanging="720"/>
        <w:rPr>
          <w:rFonts w:cstheme="minorHAnsi"/>
          <w:b/>
          <w:sz w:val="28"/>
          <w:szCs w:val="28"/>
        </w:rPr>
      </w:pPr>
      <w:r w:rsidRPr="00DF0906">
        <w:rPr>
          <w:rFonts w:cstheme="minorHAnsi"/>
          <w:b/>
          <w:sz w:val="28"/>
          <w:szCs w:val="28"/>
        </w:rPr>
        <w:t>Significant Results:</w:t>
      </w:r>
    </w:p>
    <w:tbl>
      <w:tblPr>
        <w:tblStyle w:val="TableGrid"/>
        <w:tblW w:w="10908" w:type="dxa"/>
        <w:tblInd w:w="-720" w:type="dxa"/>
        <w:tblLayout w:type="fixed"/>
        <w:tblLook w:val="04A0" w:firstRow="1" w:lastRow="0" w:firstColumn="1" w:lastColumn="0" w:noHBand="0" w:noVBand="1"/>
      </w:tblPr>
      <w:tblGrid>
        <w:gridCol w:w="10908"/>
      </w:tblGrid>
      <w:tr w:rsidR="00601EBD" w14:paraId="2CC9C2C2" w14:textId="77777777" w:rsidTr="00794D4B">
        <w:trPr>
          <w:trHeight w:val="530"/>
        </w:trPr>
        <w:tc>
          <w:tcPr>
            <w:tcW w:w="10908" w:type="dxa"/>
          </w:tcPr>
          <w:p w14:paraId="663ABD82" w14:textId="24152B6F" w:rsidR="00E35E0F" w:rsidRPr="00794D4B" w:rsidRDefault="00794D4B" w:rsidP="00551D8A">
            <w:pPr>
              <w:ind w:right="-720"/>
              <w:rPr>
                <w:rFonts w:cstheme="minorHAnsi"/>
                <w:bCs/>
                <w:sz w:val="20"/>
                <w:szCs w:val="20"/>
              </w:rPr>
            </w:pPr>
            <w:r w:rsidRPr="00794D4B">
              <w:rPr>
                <w:rFonts w:cstheme="minorHAnsi"/>
                <w:bCs/>
                <w:sz w:val="20"/>
                <w:szCs w:val="20"/>
              </w:rPr>
              <w:t>See Progress This Quarter section.</w:t>
            </w:r>
          </w:p>
          <w:p w14:paraId="69B72574" w14:textId="77777777" w:rsidR="00601EBD" w:rsidRPr="0074512B" w:rsidRDefault="00601EBD" w:rsidP="00DB0E9B">
            <w:pPr>
              <w:rPr>
                <w:rFonts w:cstheme="minorHAnsi"/>
                <w:b/>
                <w:sz w:val="20"/>
                <w:szCs w:val="20"/>
              </w:rPr>
            </w:pPr>
          </w:p>
          <w:p w14:paraId="0A4C50F0" w14:textId="77777777" w:rsidR="00601EBD" w:rsidRDefault="00601EBD" w:rsidP="00551D8A">
            <w:pPr>
              <w:ind w:right="-720"/>
              <w:rPr>
                <w:rFonts w:ascii="Arial" w:hAnsi="Arial" w:cs="Arial"/>
                <w:b/>
                <w:sz w:val="20"/>
                <w:szCs w:val="20"/>
              </w:rPr>
            </w:pPr>
          </w:p>
        </w:tc>
      </w:tr>
    </w:tbl>
    <w:p w14:paraId="1399025E" w14:textId="7E076B35" w:rsidR="00AB5992" w:rsidRPr="00DF0906" w:rsidRDefault="00DF0906" w:rsidP="00D222E0">
      <w:pPr>
        <w:spacing w:before="240" w:after="120" w:line="240" w:lineRule="auto"/>
        <w:ind w:left="-720" w:right="-806"/>
        <w:rPr>
          <w:b/>
          <w:bCs/>
          <w:sz w:val="28"/>
          <w:szCs w:val="28"/>
        </w:rPr>
      </w:pPr>
      <w:r w:rsidRPr="00DF0906">
        <w:rPr>
          <w:b/>
          <w:bCs/>
          <w:sz w:val="28"/>
          <w:szCs w:val="28"/>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601EBD" w14:paraId="5F17B6F7" w14:textId="77777777" w:rsidTr="00446657">
        <w:tc>
          <w:tcPr>
            <w:tcW w:w="10908" w:type="dxa"/>
          </w:tcPr>
          <w:p w14:paraId="53414F76" w14:textId="40D04C11" w:rsidR="00E35E0F" w:rsidRPr="00794D4B" w:rsidRDefault="00794D4B" w:rsidP="00551D8A">
            <w:pPr>
              <w:ind w:right="-720"/>
              <w:rPr>
                <w:rFonts w:cstheme="minorHAnsi"/>
                <w:bCs/>
                <w:sz w:val="20"/>
                <w:szCs w:val="20"/>
              </w:rPr>
            </w:pPr>
            <w:r w:rsidRPr="00794D4B">
              <w:rPr>
                <w:rFonts w:cstheme="minorHAnsi"/>
                <w:bCs/>
                <w:sz w:val="20"/>
                <w:szCs w:val="20"/>
              </w:rPr>
              <w:t>None.</w:t>
            </w:r>
          </w:p>
          <w:p w14:paraId="0DE2D649" w14:textId="77777777" w:rsidR="00601EBD" w:rsidRPr="0074512B" w:rsidRDefault="00601EBD" w:rsidP="00DB0E9B">
            <w:pPr>
              <w:rPr>
                <w:rFonts w:cstheme="minorHAnsi"/>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p w14:paraId="235C6DC2" w14:textId="2001DCCF" w:rsidR="00794D4B" w:rsidRDefault="00D222E0" w:rsidP="00794D4B">
      <w:pPr>
        <w:ind w:left="-720" w:right="-720"/>
        <w:rPr>
          <w:rFonts w:cstheme="minorHAnsi"/>
          <w:b/>
          <w:bCs/>
          <w:sz w:val="28"/>
          <w:szCs w:val="28"/>
        </w:rPr>
      </w:pPr>
      <w:r w:rsidRPr="00D222E0">
        <w:rPr>
          <w:rFonts w:cstheme="minorHAnsi"/>
          <w:b/>
          <w:bCs/>
          <w:sz w:val="28"/>
          <w:szCs w:val="28"/>
        </w:rPr>
        <w:t xml:space="preserve">Potential Implementation:  </w:t>
      </w:r>
    </w:p>
    <w:tbl>
      <w:tblPr>
        <w:tblStyle w:val="TableGrid"/>
        <w:tblW w:w="10885" w:type="dxa"/>
        <w:tblInd w:w="-720" w:type="dxa"/>
        <w:tblLook w:val="04A0" w:firstRow="1" w:lastRow="0" w:firstColumn="1" w:lastColumn="0" w:noHBand="0" w:noVBand="1"/>
      </w:tblPr>
      <w:tblGrid>
        <w:gridCol w:w="10885"/>
      </w:tblGrid>
      <w:tr w:rsidR="00794D4B" w14:paraId="30B3296F" w14:textId="77777777" w:rsidTr="00794D4B">
        <w:tc>
          <w:tcPr>
            <w:tcW w:w="10885" w:type="dxa"/>
          </w:tcPr>
          <w:p w14:paraId="4E9BAE11" w14:textId="04F3C115" w:rsidR="00794D4B" w:rsidRPr="00794D4B" w:rsidRDefault="00794D4B" w:rsidP="000D428A">
            <w:pPr>
              <w:ind w:right="-20"/>
              <w:rPr>
                <w:rFonts w:cstheme="minorHAnsi"/>
                <w:bCs/>
                <w:sz w:val="20"/>
                <w:szCs w:val="20"/>
              </w:rPr>
            </w:pPr>
            <w:r w:rsidRPr="00794D4B">
              <w:rPr>
                <w:rFonts w:cstheme="minorHAnsi"/>
                <w:bCs/>
                <w:sz w:val="20"/>
                <w:szCs w:val="20"/>
              </w:rPr>
              <w:t>18-1: Development of MASH Computer Simulated Steel Bridge Rail and Transition Details</w:t>
            </w:r>
          </w:p>
          <w:p w14:paraId="45719DF7" w14:textId="77777777" w:rsidR="00794D4B" w:rsidRPr="00794D4B" w:rsidRDefault="00794D4B" w:rsidP="000D428A">
            <w:pPr>
              <w:ind w:right="-20"/>
              <w:rPr>
                <w:rFonts w:cstheme="minorHAnsi"/>
                <w:bCs/>
                <w:sz w:val="20"/>
                <w:szCs w:val="20"/>
              </w:rPr>
            </w:pPr>
            <w:r w:rsidRPr="00794D4B">
              <w:rPr>
                <w:rFonts w:cstheme="minorHAnsi"/>
                <w:bCs/>
                <w:sz w:val="20"/>
                <w:szCs w:val="20"/>
              </w:rPr>
              <w:t>• ME is implementing 18-1 results, confirming NETC steel bridge rail is MASH crashworthy and adjusting our standard details to reflect recommended changes (for improved performance). ME does not plan on having MASH crash tests done.</w:t>
            </w:r>
          </w:p>
          <w:p w14:paraId="32C5D3C3" w14:textId="77777777" w:rsidR="00794D4B" w:rsidRPr="00794D4B" w:rsidRDefault="00794D4B" w:rsidP="000D428A">
            <w:pPr>
              <w:ind w:right="-20"/>
              <w:rPr>
                <w:rFonts w:cstheme="minorHAnsi"/>
                <w:bCs/>
                <w:sz w:val="20"/>
                <w:szCs w:val="20"/>
              </w:rPr>
            </w:pPr>
            <w:r w:rsidRPr="00794D4B">
              <w:rPr>
                <w:rFonts w:cstheme="minorHAnsi"/>
                <w:bCs/>
                <w:sz w:val="20"/>
                <w:szCs w:val="20"/>
              </w:rPr>
              <w:t>• VTrans S-360 series standards for the NETC 2-Rail bridge rail and approach rail are being updated to reflect the findings in the study by VTrans. S-361 series NETC 3-Rail bridge rail and approach rail are being developed. NETC 20-1: In-Service Performance Evaluation of NETC Bridge Railings is a follow up to this project.</w:t>
            </w:r>
          </w:p>
          <w:p w14:paraId="6A59C12B" w14:textId="77777777" w:rsidR="00794D4B" w:rsidRPr="00794D4B" w:rsidRDefault="00794D4B" w:rsidP="000D428A">
            <w:pPr>
              <w:ind w:right="-20"/>
              <w:rPr>
                <w:rFonts w:cstheme="minorHAnsi"/>
                <w:bCs/>
                <w:sz w:val="20"/>
                <w:szCs w:val="20"/>
              </w:rPr>
            </w:pPr>
            <w:r w:rsidRPr="00794D4B">
              <w:rPr>
                <w:rFonts w:cstheme="minorHAnsi"/>
                <w:bCs/>
                <w:sz w:val="20"/>
                <w:szCs w:val="20"/>
              </w:rPr>
              <w:t xml:space="preserve">• ME submitted this project as a High Value Research project and it was selected as a Sweet Sixteen project. </w:t>
            </w:r>
          </w:p>
          <w:p w14:paraId="10548CF4" w14:textId="77777777" w:rsidR="00794D4B" w:rsidRPr="00794D4B" w:rsidRDefault="00794D4B" w:rsidP="00794D4B">
            <w:pPr>
              <w:ind w:right="-720"/>
              <w:rPr>
                <w:rFonts w:cstheme="minorHAnsi"/>
                <w:bCs/>
                <w:sz w:val="20"/>
                <w:szCs w:val="20"/>
              </w:rPr>
            </w:pPr>
          </w:p>
          <w:p w14:paraId="16B0298F" w14:textId="77777777" w:rsidR="00794D4B" w:rsidRPr="00794D4B" w:rsidRDefault="00794D4B" w:rsidP="000D428A">
            <w:pPr>
              <w:ind w:right="-20"/>
              <w:rPr>
                <w:rFonts w:cstheme="minorHAnsi"/>
                <w:bCs/>
                <w:sz w:val="20"/>
                <w:szCs w:val="20"/>
              </w:rPr>
            </w:pPr>
            <w:r w:rsidRPr="00794D4B">
              <w:rPr>
                <w:rFonts w:cstheme="minorHAnsi"/>
                <w:bCs/>
                <w:sz w:val="20"/>
                <w:szCs w:val="20"/>
              </w:rPr>
              <w:t>18-2: Framework of Asphalt Balanced Mix Design for New England Agencies</w:t>
            </w:r>
          </w:p>
          <w:p w14:paraId="7F372046" w14:textId="77777777" w:rsidR="00794D4B" w:rsidRPr="00794D4B" w:rsidRDefault="00794D4B" w:rsidP="000D428A">
            <w:pPr>
              <w:ind w:right="-20"/>
              <w:rPr>
                <w:rFonts w:cstheme="minorHAnsi"/>
                <w:bCs/>
                <w:sz w:val="20"/>
                <w:szCs w:val="20"/>
              </w:rPr>
            </w:pPr>
            <w:r w:rsidRPr="00794D4B">
              <w:rPr>
                <w:rFonts w:cstheme="minorHAnsi"/>
                <w:bCs/>
                <w:sz w:val="20"/>
                <w:szCs w:val="20"/>
              </w:rPr>
              <w:t xml:space="preserve">• VTrans will implement aspects of this project. VTrans will base their pass/fail criteria for performance test results during mix design review/approval on the anticipated traffic loads, at least for Hamburg results. </w:t>
            </w:r>
          </w:p>
          <w:p w14:paraId="00DE08A8" w14:textId="77777777" w:rsidR="00794D4B" w:rsidRPr="00794D4B" w:rsidRDefault="00794D4B" w:rsidP="000D428A">
            <w:pPr>
              <w:ind w:right="-20"/>
              <w:rPr>
                <w:rFonts w:cstheme="minorHAnsi"/>
                <w:bCs/>
                <w:sz w:val="20"/>
                <w:szCs w:val="20"/>
              </w:rPr>
            </w:pPr>
            <w:r w:rsidRPr="00794D4B">
              <w:rPr>
                <w:rFonts w:cstheme="minorHAnsi"/>
                <w:bCs/>
                <w:sz w:val="20"/>
                <w:szCs w:val="20"/>
              </w:rPr>
              <w:t xml:space="preserve">• NHDOT feels the lowest level of BMD may be realistic and beneficial for to implement at some point in the future. </w:t>
            </w:r>
          </w:p>
          <w:p w14:paraId="60FEC5CF" w14:textId="77777777" w:rsidR="00794D4B" w:rsidRPr="00794D4B" w:rsidRDefault="00794D4B" w:rsidP="000D428A">
            <w:pPr>
              <w:ind w:right="-20"/>
              <w:rPr>
                <w:rFonts w:cstheme="minorHAnsi"/>
                <w:bCs/>
                <w:sz w:val="20"/>
                <w:szCs w:val="20"/>
              </w:rPr>
            </w:pPr>
            <w:r w:rsidRPr="00794D4B">
              <w:rPr>
                <w:rFonts w:cstheme="minorHAnsi"/>
                <w:bCs/>
                <w:sz w:val="20"/>
                <w:szCs w:val="20"/>
              </w:rPr>
              <w:t>• The Connecticut Advanced Pavement Lab is building a library of BMD test results, which will be implemented once the library is complete.</w:t>
            </w:r>
          </w:p>
          <w:p w14:paraId="28F7798F" w14:textId="77777777" w:rsidR="00794D4B" w:rsidRPr="00794D4B" w:rsidRDefault="00794D4B" w:rsidP="000D428A">
            <w:pPr>
              <w:ind w:right="-20"/>
              <w:rPr>
                <w:rFonts w:cstheme="minorHAnsi"/>
                <w:bCs/>
                <w:sz w:val="20"/>
                <w:szCs w:val="20"/>
              </w:rPr>
            </w:pPr>
          </w:p>
          <w:p w14:paraId="38FF1C58" w14:textId="77777777" w:rsidR="00794D4B" w:rsidRPr="00794D4B" w:rsidRDefault="00794D4B" w:rsidP="000D428A">
            <w:pPr>
              <w:ind w:right="-20"/>
              <w:rPr>
                <w:rFonts w:cstheme="minorHAnsi"/>
                <w:bCs/>
                <w:sz w:val="20"/>
                <w:szCs w:val="20"/>
              </w:rPr>
            </w:pPr>
            <w:r w:rsidRPr="00794D4B">
              <w:rPr>
                <w:rFonts w:cstheme="minorHAnsi"/>
                <w:bCs/>
                <w:sz w:val="20"/>
                <w:szCs w:val="20"/>
              </w:rPr>
              <w:t>18-3: Integration of Unmanned Aircraft Systems (UAS) into Operations Conducted by State Departments of Transportation</w:t>
            </w:r>
          </w:p>
          <w:p w14:paraId="2DEF3B0E" w14:textId="77777777" w:rsidR="00794D4B" w:rsidRPr="00794D4B" w:rsidRDefault="00794D4B" w:rsidP="000D428A">
            <w:pPr>
              <w:ind w:right="-20"/>
              <w:rPr>
                <w:rFonts w:cstheme="minorHAnsi"/>
                <w:bCs/>
                <w:sz w:val="20"/>
                <w:szCs w:val="20"/>
              </w:rPr>
            </w:pPr>
            <w:r w:rsidRPr="00794D4B">
              <w:rPr>
                <w:rFonts w:cstheme="minorHAnsi"/>
                <w:bCs/>
                <w:sz w:val="20"/>
                <w:szCs w:val="20"/>
              </w:rPr>
              <w:t>• A UAS New England peer group formed as a result of this project.</w:t>
            </w:r>
          </w:p>
          <w:p w14:paraId="4DB94ED1" w14:textId="77777777" w:rsidR="00794D4B" w:rsidRPr="00794D4B" w:rsidRDefault="00794D4B" w:rsidP="000D428A">
            <w:pPr>
              <w:ind w:right="-20"/>
              <w:rPr>
                <w:rFonts w:cstheme="minorHAnsi"/>
                <w:bCs/>
                <w:sz w:val="20"/>
                <w:szCs w:val="20"/>
              </w:rPr>
            </w:pPr>
            <w:r w:rsidRPr="00794D4B">
              <w:rPr>
                <w:rFonts w:cstheme="minorHAnsi"/>
                <w:bCs/>
                <w:sz w:val="20"/>
                <w:szCs w:val="20"/>
              </w:rPr>
              <w:t>• NH is pursuing a UAS implementation plan that will build off the NETC project.  The NETC project provided a broad base while the NHDOT plan will be specific to New Hampshire needs.</w:t>
            </w:r>
          </w:p>
          <w:p w14:paraId="591193BF" w14:textId="77777777" w:rsidR="00794D4B" w:rsidRPr="00794D4B" w:rsidRDefault="00794D4B" w:rsidP="000D428A">
            <w:pPr>
              <w:ind w:right="-20"/>
              <w:rPr>
                <w:rFonts w:cstheme="minorHAnsi"/>
                <w:bCs/>
                <w:sz w:val="20"/>
                <w:szCs w:val="20"/>
              </w:rPr>
            </w:pPr>
            <w:r w:rsidRPr="00794D4B">
              <w:rPr>
                <w:rFonts w:cstheme="minorHAnsi"/>
                <w:bCs/>
                <w:sz w:val="20"/>
                <w:szCs w:val="20"/>
              </w:rPr>
              <w:t>• VTrans will use the project’s results to look at new platforms, as a starting point to fill in gaps in their existing UAS procedures and workflows, and as a reference for future discussions in the peer group.</w:t>
            </w:r>
          </w:p>
          <w:p w14:paraId="125DEED7" w14:textId="77777777" w:rsidR="00794D4B" w:rsidRPr="00794D4B" w:rsidRDefault="00794D4B" w:rsidP="000D428A">
            <w:pPr>
              <w:ind w:right="-20"/>
              <w:rPr>
                <w:rFonts w:cstheme="minorHAnsi"/>
                <w:bCs/>
                <w:sz w:val="20"/>
                <w:szCs w:val="20"/>
              </w:rPr>
            </w:pPr>
          </w:p>
          <w:p w14:paraId="40BC9657" w14:textId="1DE06CFC" w:rsidR="00DE6494" w:rsidRDefault="00794D4B" w:rsidP="000D428A">
            <w:pPr>
              <w:ind w:right="-20"/>
              <w:rPr>
                <w:rFonts w:cstheme="minorHAnsi"/>
                <w:bCs/>
                <w:sz w:val="20"/>
                <w:szCs w:val="20"/>
              </w:rPr>
            </w:pPr>
            <w:r w:rsidRPr="00794D4B">
              <w:rPr>
                <w:rFonts w:cstheme="minorHAnsi"/>
                <w:bCs/>
                <w:sz w:val="20"/>
                <w:szCs w:val="20"/>
              </w:rPr>
              <w:t>20-1: In-Service Performance Evaluation of NETC Steel Bridge Railings is a follow on project to 18-1: Development of MASH Computer Simulated Steel Bridge Rail and Transition Details.</w:t>
            </w:r>
          </w:p>
          <w:p w14:paraId="38D3CED9" w14:textId="77777777" w:rsidR="00794D4B" w:rsidRDefault="00794D4B" w:rsidP="003E70E8">
            <w:pPr>
              <w:ind w:right="-720"/>
              <w:rPr>
                <w:rFonts w:cstheme="minorHAnsi"/>
                <w:b/>
                <w:sz w:val="20"/>
                <w:szCs w:val="20"/>
              </w:rPr>
            </w:pPr>
          </w:p>
        </w:tc>
      </w:tr>
    </w:tbl>
    <w:p w14:paraId="1D28E7CA" w14:textId="77777777" w:rsidR="00794D4B" w:rsidRPr="0074512B" w:rsidRDefault="00794D4B" w:rsidP="00794D4B">
      <w:pPr>
        <w:spacing w:after="0"/>
        <w:ind w:left="-720" w:right="-720"/>
        <w:rPr>
          <w:rFonts w:cstheme="minorHAnsi"/>
          <w:b/>
          <w:sz w:val="20"/>
          <w:szCs w:val="20"/>
        </w:rPr>
      </w:pPr>
    </w:p>
    <w:p w14:paraId="29CA7132" w14:textId="77777777" w:rsidR="00794D4B" w:rsidRPr="00D222E0" w:rsidRDefault="00794D4B" w:rsidP="00551D8A">
      <w:pPr>
        <w:spacing w:after="0"/>
        <w:ind w:left="-720" w:right="-720"/>
        <w:rPr>
          <w:rFonts w:cstheme="minorHAnsi"/>
          <w:b/>
          <w:bCs/>
          <w:sz w:val="28"/>
          <w:szCs w:val="28"/>
        </w:rPr>
      </w:pPr>
    </w:p>
    <w:sectPr w:rsidR="00794D4B" w:rsidRPr="00D222E0" w:rsidSect="008656C4">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3969D" w14:textId="77777777" w:rsidR="008656C4" w:rsidRDefault="008656C4" w:rsidP="00106C83">
      <w:pPr>
        <w:spacing w:after="0" w:line="240" w:lineRule="auto"/>
      </w:pPr>
      <w:r>
        <w:separator/>
      </w:r>
    </w:p>
  </w:endnote>
  <w:endnote w:type="continuationSeparator" w:id="0">
    <w:p w14:paraId="348BC075" w14:textId="77777777" w:rsidR="008656C4" w:rsidRDefault="008656C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8BBA6" w14:textId="30DF000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C2613" w14:textId="77777777" w:rsidR="008656C4" w:rsidRDefault="008656C4" w:rsidP="00106C83">
      <w:pPr>
        <w:spacing w:after="0" w:line="240" w:lineRule="auto"/>
      </w:pPr>
      <w:r>
        <w:separator/>
      </w:r>
    </w:p>
  </w:footnote>
  <w:footnote w:type="continuationSeparator" w:id="0">
    <w:p w14:paraId="70818763" w14:textId="77777777" w:rsidR="008656C4" w:rsidRDefault="008656C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E46"/>
    <w:multiLevelType w:val="hybridMultilevel"/>
    <w:tmpl w:val="F94A39DE"/>
    <w:lvl w:ilvl="0" w:tplc="8FCE7E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3E72"/>
    <w:multiLevelType w:val="hybridMultilevel"/>
    <w:tmpl w:val="87462212"/>
    <w:lvl w:ilvl="0" w:tplc="A672E1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B14CE"/>
    <w:multiLevelType w:val="hybridMultilevel"/>
    <w:tmpl w:val="4AA4F6DC"/>
    <w:lvl w:ilvl="0" w:tplc="4F8651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43474"/>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0AA46C26"/>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147B72B6"/>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65B85"/>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1DD4D3D"/>
    <w:multiLevelType w:val="hybridMultilevel"/>
    <w:tmpl w:val="5120974E"/>
    <w:lvl w:ilvl="0" w:tplc="B1F82E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36B6F"/>
    <w:multiLevelType w:val="hybridMultilevel"/>
    <w:tmpl w:val="63341EBA"/>
    <w:lvl w:ilvl="0" w:tplc="D54A0C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91F63"/>
    <w:multiLevelType w:val="hybridMultilevel"/>
    <w:tmpl w:val="C2DC01AA"/>
    <w:lvl w:ilvl="0" w:tplc="37344D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3612B"/>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34887BDE"/>
    <w:multiLevelType w:val="hybridMultilevel"/>
    <w:tmpl w:val="8E7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D43A6"/>
    <w:multiLevelType w:val="hybridMultilevel"/>
    <w:tmpl w:val="0F9E9EFC"/>
    <w:lvl w:ilvl="0" w:tplc="7CD46A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46B17"/>
    <w:multiLevelType w:val="hybridMultilevel"/>
    <w:tmpl w:val="C9AE95C6"/>
    <w:lvl w:ilvl="0" w:tplc="59B27D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F666F"/>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4A95A27"/>
    <w:multiLevelType w:val="hybridMultilevel"/>
    <w:tmpl w:val="E724D4C4"/>
    <w:lvl w:ilvl="0" w:tplc="03845882">
      <w:numFmt w:val="bullet"/>
      <w:lvlText w:val="-"/>
      <w:lvlJc w:val="left"/>
      <w:pPr>
        <w:ind w:left="720" w:hanging="360"/>
      </w:pPr>
      <w:rPr>
        <w:rFonts w:ascii="Calibri" w:eastAsiaTheme="minorHAnsi" w:hAnsi="Calibri" w:cs="Calibri" w:hint="default"/>
      </w:rPr>
    </w:lvl>
    <w:lvl w:ilvl="1" w:tplc="2596384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B729B"/>
    <w:multiLevelType w:val="hybridMultilevel"/>
    <w:tmpl w:val="E6749A24"/>
    <w:lvl w:ilvl="0" w:tplc="E3305B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E47C3"/>
    <w:multiLevelType w:val="hybridMultilevel"/>
    <w:tmpl w:val="06C40324"/>
    <w:lvl w:ilvl="0" w:tplc="F1BA31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B49DF"/>
    <w:multiLevelType w:val="hybridMultilevel"/>
    <w:tmpl w:val="970C3E3E"/>
    <w:lvl w:ilvl="0" w:tplc="AB2C37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C44D9"/>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4B845734"/>
    <w:multiLevelType w:val="hybridMultilevel"/>
    <w:tmpl w:val="DE3C33C0"/>
    <w:lvl w:ilvl="0" w:tplc="8B802FC4">
      <w:start w:val="2023"/>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FE1AD5"/>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55BD7127"/>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57EE19B5"/>
    <w:multiLevelType w:val="hybridMultilevel"/>
    <w:tmpl w:val="C81C7CC4"/>
    <w:lvl w:ilvl="0" w:tplc="E6B40952">
      <w:start w:val="1"/>
      <w:numFmt w:val="decimal"/>
      <w:lvlText w:val="%1)"/>
      <w:lvlJc w:val="left"/>
      <w:pPr>
        <w:ind w:left="480" w:hanging="360"/>
      </w:pPr>
      <w:rPr>
        <w:rFonts w:ascii="Calibri" w:eastAsia="Calibri" w:hAnsi="Calibri" w:cs="Calibri" w:hint="default"/>
        <w:b/>
        <w:bCs/>
        <w:i w:val="0"/>
        <w:iCs w:val="0"/>
        <w:w w:val="97"/>
        <w:sz w:val="22"/>
        <w:szCs w:val="22"/>
        <w:lang w:val="en-US" w:eastAsia="en-US" w:bidi="ar-SA"/>
      </w:rPr>
    </w:lvl>
    <w:lvl w:ilvl="1" w:tplc="FF1461F6">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2" w:tplc="8E2E06CA">
      <w:numFmt w:val="bullet"/>
      <w:lvlText w:val="o"/>
      <w:lvlJc w:val="left"/>
      <w:pPr>
        <w:ind w:left="1200" w:hanging="360"/>
      </w:pPr>
      <w:rPr>
        <w:rFonts w:ascii="Courier New" w:eastAsia="Courier New" w:hAnsi="Courier New" w:cs="Courier New" w:hint="default"/>
        <w:b w:val="0"/>
        <w:bCs w:val="0"/>
        <w:i w:val="0"/>
        <w:iCs w:val="0"/>
        <w:w w:val="99"/>
        <w:sz w:val="22"/>
        <w:szCs w:val="22"/>
        <w:lang w:val="en-US" w:eastAsia="en-US" w:bidi="ar-SA"/>
      </w:rPr>
    </w:lvl>
    <w:lvl w:ilvl="3" w:tplc="3168AE64">
      <w:start w:val="1"/>
      <w:numFmt w:val="bullet"/>
      <w:lvlText w:val=""/>
      <w:lvlJc w:val="left"/>
      <w:pPr>
        <w:ind w:left="1609" w:hanging="360"/>
      </w:pPr>
      <w:rPr>
        <w:rFonts w:ascii="Symbol" w:hAnsi="Symbol" w:hint="default"/>
      </w:rPr>
    </w:lvl>
    <w:lvl w:ilvl="4" w:tplc="E6D86DC0">
      <w:numFmt w:val="bullet"/>
      <w:lvlText w:val="•"/>
      <w:lvlJc w:val="left"/>
      <w:pPr>
        <w:ind w:left="2018" w:hanging="360"/>
      </w:pPr>
      <w:rPr>
        <w:rFonts w:hint="default"/>
        <w:lang w:val="en-US" w:eastAsia="en-US" w:bidi="ar-SA"/>
      </w:rPr>
    </w:lvl>
    <w:lvl w:ilvl="5" w:tplc="E892DA0C">
      <w:numFmt w:val="bullet"/>
      <w:lvlText w:val="•"/>
      <w:lvlJc w:val="left"/>
      <w:pPr>
        <w:ind w:left="2427" w:hanging="360"/>
      </w:pPr>
      <w:rPr>
        <w:rFonts w:hint="default"/>
        <w:lang w:val="en-US" w:eastAsia="en-US" w:bidi="ar-SA"/>
      </w:rPr>
    </w:lvl>
    <w:lvl w:ilvl="6" w:tplc="877AD71A">
      <w:numFmt w:val="bullet"/>
      <w:lvlText w:val="•"/>
      <w:lvlJc w:val="left"/>
      <w:pPr>
        <w:ind w:left="2836" w:hanging="360"/>
      </w:pPr>
      <w:rPr>
        <w:rFonts w:hint="default"/>
        <w:lang w:val="en-US" w:eastAsia="en-US" w:bidi="ar-SA"/>
      </w:rPr>
    </w:lvl>
    <w:lvl w:ilvl="7" w:tplc="7E9CC9BA">
      <w:numFmt w:val="bullet"/>
      <w:lvlText w:val="•"/>
      <w:lvlJc w:val="left"/>
      <w:pPr>
        <w:ind w:left="3245" w:hanging="360"/>
      </w:pPr>
      <w:rPr>
        <w:rFonts w:hint="default"/>
        <w:lang w:val="en-US" w:eastAsia="en-US" w:bidi="ar-SA"/>
      </w:rPr>
    </w:lvl>
    <w:lvl w:ilvl="8" w:tplc="773CD29E">
      <w:numFmt w:val="bullet"/>
      <w:lvlText w:val="•"/>
      <w:lvlJc w:val="left"/>
      <w:pPr>
        <w:ind w:left="3654" w:hanging="360"/>
      </w:pPr>
      <w:rPr>
        <w:rFonts w:hint="default"/>
        <w:lang w:val="en-US" w:eastAsia="en-US" w:bidi="ar-SA"/>
      </w:rPr>
    </w:lvl>
  </w:abstractNum>
  <w:abstractNum w:abstractNumId="25" w15:restartNumberingAfterBreak="0">
    <w:nsid w:val="58B605B7"/>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5EF35212"/>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7" w15:restartNumberingAfterBreak="0">
    <w:nsid w:val="675D20E0"/>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6933254D"/>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9" w15:restartNumberingAfterBreak="0">
    <w:nsid w:val="6BFD104A"/>
    <w:multiLevelType w:val="hybridMultilevel"/>
    <w:tmpl w:val="E820A416"/>
    <w:lvl w:ilvl="0" w:tplc="94DA1D2E">
      <w:start w:val="2023"/>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61469"/>
    <w:multiLevelType w:val="hybridMultilevel"/>
    <w:tmpl w:val="1EA62FDA"/>
    <w:lvl w:ilvl="0" w:tplc="E30E1266">
      <w:start w:val="2023"/>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F1DFC"/>
    <w:multiLevelType w:val="hybridMultilevel"/>
    <w:tmpl w:val="2E4468FE"/>
    <w:lvl w:ilvl="0" w:tplc="0A1630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50179"/>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3" w15:restartNumberingAfterBreak="0">
    <w:nsid w:val="71A64CC9"/>
    <w:multiLevelType w:val="multilevel"/>
    <w:tmpl w:val="CC989130"/>
    <w:lvl w:ilvl="0">
      <w:start w:val="1"/>
      <w:numFmt w:val="decimal"/>
      <w:lvlText w:val="%1)"/>
      <w:lvlJc w:val="left"/>
      <w:pPr>
        <w:ind w:left="360" w:hanging="360"/>
      </w:pPr>
      <w:rPr>
        <w:rFonts w:ascii="Calibri" w:eastAsia="Calibri" w:hAnsi="Calibri" w:cs="Calibri" w:hint="default"/>
        <w:b/>
        <w:bCs/>
        <w:i w:val="0"/>
        <w:iCs w:val="0"/>
        <w:w w:val="98"/>
        <w:sz w:val="22"/>
        <w:szCs w:val="22"/>
        <w:lang w:val="en-US" w:eastAsia="en-US" w:bidi="ar-SA"/>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70B41B8"/>
    <w:multiLevelType w:val="hybridMultilevel"/>
    <w:tmpl w:val="8B303396"/>
    <w:lvl w:ilvl="0" w:tplc="2FCAD7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F15E2B"/>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6" w15:restartNumberingAfterBreak="0">
    <w:nsid w:val="7BA0005D"/>
    <w:multiLevelType w:val="hybridMultilevel"/>
    <w:tmpl w:val="4F5607C2"/>
    <w:lvl w:ilvl="0" w:tplc="B64E4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C54B5"/>
    <w:multiLevelType w:val="multilevel"/>
    <w:tmpl w:val="13BC8CC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num w:numId="1" w16cid:durableId="1159152585">
    <w:abstractNumId w:val="6"/>
  </w:num>
  <w:num w:numId="2" w16cid:durableId="443694457">
    <w:abstractNumId w:val="33"/>
  </w:num>
  <w:num w:numId="3" w16cid:durableId="2095859865">
    <w:abstractNumId w:val="27"/>
  </w:num>
  <w:num w:numId="4" w16cid:durableId="1146431982">
    <w:abstractNumId w:val="1"/>
  </w:num>
  <w:num w:numId="5" w16cid:durableId="108744441">
    <w:abstractNumId w:val="32"/>
  </w:num>
  <w:num w:numId="6" w16cid:durableId="980884633">
    <w:abstractNumId w:val="19"/>
  </w:num>
  <w:num w:numId="7" w16cid:durableId="1439913509">
    <w:abstractNumId w:val="34"/>
  </w:num>
  <w:num w:numId="8" w16cid:durableId="991329988">
    <w:abstractNumId w:val="35"/>
  </w:num>
  <w:num w:numId="9" w16cid:durableId="674653023">
    <w:abstractNumId w:val="31"/>
  </w:num>
  <w:num w:numId="10" w16cid:durableId="1758019726">
    <w:abstractNumId w:val="15"/>
  </w:num>
  <w:num w:numId="11" w16cid:durableId="1581209384">
    <w:abstractNumId w:val="8"/>
  </w:num>
  <w:num w:numId="12" w16cid:durableId="1897737791">
    <w:abstractNumId w:val="28"/>
  </w:num>
  <w:num w:numId="13" w16cid:durableId="1483041232">
    <w:abstractNumId w:val="14"/>
  </w:num>
  <w:num w:numId="14" w16cid:durableId="1532573005">
    <w:abstractNumId w:val="5"/>
  </w:num>
  <w:num w:numId="15" w16cid:durableId="1278637386">
    <w:abstractNumId w:val="17"/>
  </w:num>
  <w:num w:numId="16" w16cid:durableId="1798527284">
    <w:abstractNumId w:val="25"/>
  </w:num>
  <w:num w:numId="17" w16cid:durableId="858473374">
    <w:abstractNumId w:val="29"/>
  </w:num>
  <w:num w:numId="18" w16cid:durableId="1403915120">
    <w:abstractNumId w:val="30"/>
  </w:num>
  <w:num w:numId="19" w16cid:durableId="1418820647">
    <w:abstractNumId w:val="21"/>
  </w:num>
  <w:num w:numId="20" w16cid:durableId="1790051197">
    <w:abstractNumId w:val="3"/>
  </w:num>
  <w:num w:numId="21" w16cid:durableId="364520266">
    <w:abstractNumId w:val="4"/>
  </w:num>
  <w:num w:numId="22" w16cid:durableId="894007322">
    <w:abstractNumId w:val="13"/>
  </w:num>
  <w:num w:numId="23" w16cid:durableId="2005740275">
    <w:abstractNumId w:val="23"/>
  </w:num>
  <w:num w:numId="24" w16cid:durableId="1702511953">
    <w:abstractNumId w:val="16"/>
  </w:num>
  <w:num w:numId="25" w16cid:durableId="1847016722">
    <w:abstractNumId w:val="7"/>
  </w:num>
  <w:num w:numId="26" w16cid:durableId="1803764784">
    <w:abstractNumId w:val="10"/>
  </w:num>
  <w:num w:numId="27" w16cid:durableId="1997218452">
    <w:abstractNumId w:val="22"/>
  </w:num>
  <w:num w:numId="28" w16cid:durableId="853497578">
    <w:abstractNumId w:val="2"/>
  </w:num>
  <w:num w:numId="29" w16cid:durableId="1179540567">
    <w:abstractNumId w:val="11"/>
  </w:num>
  <w:num w:numId="30" w16cid:durableId="894318884">
    <w:abstractNumId w:val="9"/>
  </w:num>
  <w:num w:numId="31" w16cid:durableId="1488790425">
    <w:abstractNumId w:val="26"/>
  </w:num>
  <w:num w:numId="32" w16cid:durableId="266691889">
    <w:abstractNumId w:val="36"/>
  </w:num>
  <w:num w:numId="33" w16cid:durableId="1443457237">
    <w:abstractNumId w:val="37"/>
  </w:num>
  <w:num w:numId="34" w16cid:durableId="1490827100">
    <w:abstractNumId w:val="18"/>
  </w:num>
  <w:num w:numId="35" w16cid:durableId="819619978">
    <w:abstractNumId w:val="20"/>
  </w:num>
  <w:num w:numId="36" w16cid:durableId="791217927">
    <w:abstractNumId w:val="0"/>
  </w:num>
  <w:num w:numId="37" w16cid:durableId="1731613239">
    <w:abstractNumId w:val="24"/>
  </w:num>
  <w:num w:numId="38" w16cid:durableId="1982080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31E95"/>
    <w:rsid w:val="00037FBC"/>
    <w:rsid w:val="00053BBA"/>
    <w:rsid w:val="000736BB"/>
    <w:rsid w:val="000B665A"/>
    <w:rsid w:val="000D428A"/>
    <w:rsid w:val="000D6890"/>
    <w:rsid w:val="000E7871"/>
    <w:rsid w:val="000F2AEE"/>
    <w:rsid w:val="00106C83"/>
    <w:rsid w:val="00121CE7"/>
    <w:rsid w:val="00144A0A"/>
    <w:rsid w:val="001547D0"/>
    <w:rsid w:val="00155FE2"/>
    <w:rsid w:val="00161153"/>
    <w:rsid w:val="0016515A"/>
    <w:rsid w:val="00195719"/>
    <w:rsid w:val="001C7821"/>
    <w:rsid w:val="0021446D"/>
    <w:rsid w:val="002168A4"/>
    <w:rsid w:val="00250D29"/>
    <w:rsid w:val="00270256"/>
    <w:rsid w:val="00293FD8"/>
    <w:rsid w:val="002A79C8"/>
    <w:rsid w:val="002B3CDF"/>
    <w:rsid w:val="002D3590"/>
    <w:rsid w:val="002F0FFE"/>
    <w:rsid w:val="00343D7E"/>
    <w:rsid w:val="00353EA7"/>
    <w:rsid w:val="0035626C"/>
    <w:rsid w:val="00357DB2"/>
    <w:rsid w:val="0038705A"/>
    <w:rsid w:val="003C6526"/>
    <w:rsid w:val="003E70E8"/>
    <w:rsid w:val="004104BB"/>
    <w:rsid w:val="004144E6"/>
    <w:rsid w:val="004156B2"/>
    <w:rsid w:val="00437734"/>
    <w:rsid w:val="00446657"/>
    <w:rsid w:val="00455BCC"/>
    <w:rsid w:val="00470537"/>
    <w:rsid w:val="004C5CEF"/>
    <w:rsid w:val="004D7A65"/>
    <w:rsid w:val="004E14DC"/>
    <w:rsid w:val="00535598"/>
    <w:rsid w:val="00547EE3"/>
    <w:rsid w:val="00551D8A"/>
    <w:rsid w:val="00561E9D"/>
    <w:rsid w:val="00581B36"/>
    <w:rsid w:val="005839DC"/>
    <w:rsid w:val="00583E8E"/>
    <w:rsid w:val="005E4758"/>
    <w:rsid w:val="00601EBD"/>
    <w:rsid w:val="0063290E"/>
    <w:rsid w:val="006649A9"/>
    <w:rsid w:val="00682C5E"/>
    <w:rsid w:val="006B2774"/>
    <w:rsid w:val="007137F4"/>
    <w:rsid w:val="007416EC"/>
    <w:rsid w:val="00743C01"/>
    <w:rsid w:val="0074512B"/>
    <w:rsid w:val="00774604"/>
    <w:rsid w:val="007901E4"/>
    <w:rsid w:val="00790C4A"/>
    <w:rsid w:val="00794D4B"/>
    <w:rsid w:val="007E059A"/>
    <w:rsid w:val="007E5BD2"/>
    <w:rsid w:val="007F1D64"/>
    <w:rsid w:val="007F775C"/>
    <w:rsid w:val="008656C4"/>
    <w:rsid w:val="00872087"/>
    <w:rsid w:val="00872F18"/>
    <w:rsid w:val="00874EF7"/>
    <w:rsid w:val="00876547"/>
    <w:rsid w:val="00885CA5"/>
    <w:rsid w:val="008C0785"/>
    <w:rsid w:val="009222C4"/>
    <w:rsid w:val="00985229"/>
    <w:rsid w:val="00994835"/>
    <w:rsid w:val="009B5129"/>
    <w:rsid w:val="009E1C0A"/>
    <w:rsid w:val="00A43875"/>
    <w:rsid w:val="00A63677"/>
    <w:rsid w:val="00A751FE"/>
    <w:rsid w:val="00A756DD"/>
    <w:rsid w:val="00A841B6"/>
    <w:rsid w:val="00AA5927"/>
    <w:rsid w:val="00AB4BF2"/>
    <w:rsid w:val="00AB5992"/>
    <w:rsid w:val="00AB658B"/>
    <w:rsid w:val="00AE0741"/>
    <w:rsid w:val="00AE46B0"/>
    <w:rsid w:val="00B154D7"/>
    <w:rsid w:val="00B2185C"/>
    <w:rsid w:val="00B242E2"/>
    <w:rsid w:val="00B66A21"/>
    <w:rsid w:val="00BD35B2"/>
    <w:rsid w:val="00BF67D0"/>
    <w:rsid w:val="00C13753"/>
    <w:rsid w:val="00C24A63"/>
    <w:rsid w:val="00C43FF2"/>
    <w:rsid w:val="00C4772A"/>
    <w:rsid w:val="00C7331B"/>
    <w:rsid w:val="00CA4288"/>
    <w:rsid w:val="00CA53D3"/>
    <w:rsid w:val="00D05DC0"/>
    <w:rsid w:val="00D222E0"/>
    <w:rsid w:val="00D35291"/>
    <w:rsid w:val="00D420AA"/>
    <w:rsid w:val="00DA3DF3"/>
    <w:rsid w:val="00DB0E9B"/>
    <w:rsid w:val="00DB12C3"/>
    <w:rsid w:val="00DE6494"/>
    <w:rsid w:val="00DF0906"/>
    <w:rsid w:val="00E35E0F"/>
    <w:rsid w:val="00E371D1"/>
    <w:rsid w:val="00E46155"/>
    <w:rsid w:val="00E53738"/>
    <w:rsid w:val="00E542B2"/>
    <w:rsid w:val="00E644B0"/>
    <w:rsid w:val="00E7251C"/>
    <w:rsid w:val="00EB1A05"/>
    <w:rsid w:val="00EB4C46"/>
    <w:rsid w:val="00EC1096"/>
    <w:rsid w:val="00ED307E"/>
    <w:rsid w:val="00ED5F67"/>
    <w:rsid w:val="00EF08AE"/>
    <w:rsid w:val="00EF17B0"/>
    <w:rsid w:val="00EF5790"/>
    <w:rsid w:val="00F2764B"/>
    <w:rsid w:val="00F67A15"/>
    <w:rsid w:val="00F7343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paragraph" w:styleId="Heading1">
    <w:name w:val="heading 1"/>
    <w:basedOn w:val="Normal"/>
    <w:link w:val="Heading1Char"/>
    <w:uiPriority w:val="9"/>
    <w:qFormat/>
    <w:rsid w:val="007F775C"/>
    <w:pPr>
      <w:widowControl w:val="0"/>
      <w:autoSpaceDE w:val="0"/>
      <w:autoSpaceDN w:val="0"/>
      <w:spacing w:before="40" w:after="0" w:line="240" w:lineRule="auto"/>
      <w:ind w:left="480" w:hanging="36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 w:type="character" w:customStyle="1" w:styleId="smq-richtextcontent-0-1-319">
    <w:name w:val="smq-richtextcontent-0-1-319"/>
    <w:basedOn w:val="DefaultParagraphFont"/>
    <w:rsid w:val="00994835"/>
  </w:style>
  <w:style w:type="character" w:styleId="Hyperlink">
    <w:name w:val="Hyperlink"/>
    <w:basedOn w:val="DefaultParagraphFont"/>
    <w:uiPriority w:val="99"/>
    <w:unhideWhenUsed/>
    <w:rsid w:val="00794D4B"/>
    <w:rPr>
      <w:color w:val="0000FF" w:themeColor="hyperlink"/>
      <w:u w:val="single"/>
    </w:rPr>
  </w:style>
  <w:style w:type="paragraph" w:styleId="Title">
    <w:name w:val="Title"/>
    <w:basedOn w:val="Normal"/>
    <w:next w:val="Normal"/>
    <w:link w:val="TitleChar"/>
    <w:uiPriority w:val="10"/>
    <w:qFormat/>
    <w:rsid w:val="002B3CDF"/>
    <w:pPr>
      <w:spacing w:after="0"/>
      <w:jc w:val="center"/>
    </w:pPr>
    <w:rPr>
      <w:rFonts w:cstheme="minorHAnsi"/>
      <w:b/>
      <w:sz w:val="24"/>
      <w:szCs w:val="24"/>
    </w:rPr>
  </w:style>
  <w:style w:type="character" w:customStyle="1" w:styleId="TitleChar">
    <w:name w:val="Title Char"/>
    <w:basedOn w:val="DefaultParagraphFont"/>
    <w:link w:val="Title"/>
    <w:uiPriority w:val="10"/>
    <w:rsid w:val="002B3CDF"/>
    <w:rPr>
      <w:rFonts w:cstheme="minorHAnsi"/>
      <w:b/>
      <w:sz w:val="24"/>
      <w:szCs w:val="24"/>
    </w:rPr>
  </w:style>
  <w:style w:type="character" w:customStyle="1" w:styleId="Heading1Char">
    <w:name w:val="Heading 1 Char"/>
    <w:basedOn w:val="DefaultParagraphFont"/>
    <w:link w:val="Heading1"/>
    <w:uiPriority w:val="9"/>
    <w:rsid w:val="007F775C"/>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E21B8"/>
    <w:rsid w:val="00442FAF"/>
    <w:rsid w:val="004E4DD2"/>
    <w:rsid w:val="0064302A"/>
    <w:rsid w:val="0072120A"/>
    <w:rsid w:val="007D2004"/>
    <w:rsid w:val="00835D36"/>
    <w:rsid w:val="0091028D"/>
    <w:rsid w:val="009B084A"/>
    <w:rsid w:val="00A134A1"/>
    <w:rsid w:val="00D809A8"/>
    <w:rsid w:val="00D86AB8"/>
    <w:rsid w:val="00DF2790"/>
    <w:rsid w:val="00E400B4"/>
    <w:rsid w:val="00E441A2"/>
    <w:rsid w:val="00ED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7752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Pulver, Jeffrey</cp:lastModifiedBy>
  <cp:revision>2</cp:revision>
  <cp:lastPrinted>2022-03-24T00:43:00Z</cp:lastPrinted>
  <dcterms:created xsi:type="dcterms:W3CDTF">2024-04-30T20:16:00Z</dcterms:created>
  <dcterms:modified xsi:type="dcterms:W3CDTF">2024-04-30T20:16:00Z</dcterms:modified>
</cp:coreProperties>
</file>