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9C8D85" w:rsidR="00551D8A" w:rsidRDefault="00F60B2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2D703976" w:rsidR="00551D8A" w:rsidRDefault="00F60B28"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5BCE5CAD" w:rsidR="00551D8A" w:rsidRDefault="0041610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79620FF" w:rsidR="00551D8A" w:rsidRPr="00551D8A" w:rsidRDefault="00B527C3"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Pr>
                <w:rFonts w:ascii="Arial" w:hAnsi="Arial" w:cs="Arial"/>
                <w:bCs/>
                <w:sz w:val="20"/>
                <w:szCs w:val="20"/>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15C044F6" w:rsidR="00874EF7" w:rsidRPr="00B66A21" w:rsidRDefault="00EA3504" w:rsidP="00EA3504">
            <w:pPr>
              <w:ind w:right="-720"/>
              <w:rPr>
                <w:rFonts w:ascii="Arial" w:hAnsi="Arial" w:cs="Arial"/>
                <w:sz w:val="20"/>
                <w:szCs w:val="20"/>
              </w:rPr>
            </w:pPr>
            <w:r>
              <w:rPr>
                <w:rFonts w:ascii="Arial" w:hAnsi="Arial" w:cs="Arial"/>
                <w:sz w:val="20"/>
                <w:szCs w:val="20"/>
              </w:rPr>
              <w:t>$</w:t>
            </w:r>
            <w:r w:rsidR="00460366">
              <w:rPr>
                <w:rFonts w:ascii="Arial" w:hAnsi="Arial" w:cs="Arial"/>
                <w:sz w:val="20"/>
                <w:szCs w:val="20"/>
              </w:rPr>
              <w:t>324,670</w:t>
            </w:r>
          </w:p>
        </w:tc>
        <w:tc>
          <w:tcPr>
            <w:tcW w:w="3420" w:type="dxa"/>
            <w:vAlign w:val="center"/>
          </w:tcPr>
          <w:p w14:paraId="51DE6905" w14:textId="50E7BFC5" w:rsidR="00874EF7" w:rsidRPr="00B66A21" w:rsidRDefault="00460366" w:rsidP="00EA3504">
            <w:pPr>
              <w:ind w:right="-720"/>
              <w:rPr>
                <w:rFonts w:ascii="Arial" w:hAnsi="Arial" w:cs="Arial"/>
                <w:sz w:val="20"/>
                <w:szCs w:val="20"/>
              </w:rPr>
            </w:pPr>
            <w:r>
              <w:rPr>
                <w:rFonts w:ascii="Arial" w:hAnsi="Arial" w:cs="Arial"/>
                <w:sz w:val="20"/>
                <w:szCs w:val="20"/>
              </w:rPr>
              <w:t>18%</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6A50219" w:rsidR="00B66A21" w:rsidRPr="00B66A21" w:rsidRDefault="009C2C1A" w:rsidP="00EA3504">
            <w:pPr>
              <w:ind w:right="-720"/>
              <w:rPr>
                <w:rFonts w:ascii="Arial" w:hAnsi="Arial" w:cs="Arial"/>
                <w:sz w:val="20"/>
                <w:szCs w:val="20"/>
              </w:rPr>
            </w:pPr>
            <w:r>
              <w:rPr>
                <w:rFonts w:ascii="Arial" w:hAnsi="Arial" w:cs="Arial"/>
                <w:sz w:val="20"/>
                <w:szCs w:val="20"/>
              </w:rPr>
              <w:t>$</w:t>
            </w:r>
            <w:r w:rsidR="00460366">
              <w:rPr>
                <w:rFonts w:ascii="Arial" w:hAnsi="Arial" w:cs="Arial"/>
                <w:sz w:val="20"/>
                <w:szCs w:val="20"/>
              </w:rPr>
              <w:t>54,600 / 3%</w:t>
            </w:r>
          </w:p>
        </w:tc>
        <w:tc>
          <w:tcPr>
            <w:tcW w:w="3330" w:type="dxa"/>
            <w:vAlign w:val="center"/>
          </w:tcPr>
          <w:p w14:paraId="12AC1F57" w14:textId="5F51EA8F" w:rsidR="00B66A21" w:rsidRPr="00B66A21" w:rsidRDefault="009C2C1A" w:rsidP="00EA3504">
            <w:pPr>
              <w:ind w:right="-720"/>
              <w:rPr>
                <w:rFonts w:ascii="Arial" w:hAnsi="Arial" w:cs="Arial"/>
                <w:sz w:val="20"/>
                <w:szCs w:val="20"/>
              </w:rPr>
            </w:pPr>
            <w:r>
              <w:rPr>
                <w:rFonts w:ascii="Arial" w:hAnsi="Arial" w:cs="Arial"/>
                <w:sz w:val="20"/>
                <w:szCs w:val="20"/>
              </w:rPr>
              <w:t>$</w:t>
            </w:r>
            <w:r w:rsidR="00460366">
              <w:rPr>
                <w:rFonts w:ascii="Arial" w:hAnsi="Arial" w:cs="Arial"/>
                <w:sz w:val="20"/>
                <w:szCs w:val="20"/>
              </w:rPr>
              <w:t>54,600</w:t>
            </w:r>
          </w:p>
        </w:tc>
        <w:tc>
          <w:tcPr>
            <w:tcW w:w="3420" w:type="dxa"/>
            <w:vAlign w:val="center"/>
          </w:tcPr>
          <w:p w14:paraId="2686E8E0" w14:textId="116B10C1" w:rsidR="00B66A21" w:rsidRPr="00B66A21" w:rsidRDefault="00F60B28" w:rsidP="00EA3504">
            <w:pPr>
              <w:ind w:right="-720"/>
              <w:rPr>
                <w:rFonts w:ascii="Arial" w:hAnsi="Arial" w:cs="Arial"/>
                <w:sz w:val="20"/>
                <w:szCs w:val="20"/>
              </w:rPr>
            </w:pPr>
            <w:r>
              <w:rPr>
                <w:rFonts w:ascii="Arial" w:hAnsi="Arial" w:cs="Arial"/>
                <w:sz w:val="20"/>
                <w:szCs w:val="20"/>
              </w:rPr>
              <w:t>43</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11E50ED5" w14:textId="4F7BD2A1" w:rsidR="00B527C3" w:rsidRDefault="0041610F" w:rsidP="0041610F">
            <w:pPr>
              <w:ind w:right="-14"/>
            </w:pPr>
            <w:r>
              <w:rPr>
                <w:rFonts w:ascii="Verdana" w:hAnsi="Verdana"/>
                <w:color w:val="333333"/>
                <w:sz w:val="20"/>
                <w:szCs w:val="20"/>
                <w:shd w:val="clear" w:color="auto" w:fill="FFFFFF"/>
              </w:rPr>
              <w:t xml:space="preserve">NOAA </w:t>
            </w:r>
            <w:r w:rsidR="00DA6288" w:rsidRPr="00DA6288">
              <w:rPr>
                <w:rFonts w:ascii="Verdana" w:hAnsi="Verdana"/>
                <w:color w:val="333333"/>
                <w:sz w:val="20"/>
                <w:szCs w:val="20"/>
                <w:shd w:val="clear" w:color="auto" w:fill="FFFFFF"/>
              </w:rPr>
              <w:t>compiled a list of precipitation networks that will be considered for the development of the Atlas 14 Volume 13 estimates and formatting the NCEI datasets for this project area</w:t>
            </w:r>
            <w:r w:rsidR="00DA6288">
              <w:t>.</w:t>
            </w:r>
            <w:r>
              <w:rPr>
                <w:rFonts w:ascii="Verdana" w:hAnsi="Verdana"/>
                <w:color w:val="333333"/>
                <w:sz w:val="20"/>
                <w:szCs w:val="20"/>
                <w:shd w:val="clear" w:color="auto" w:fill="FFFFFF"/>
              </w:rPr>
              <w:t xml:space="preserve"> </w:t>
            </w:r>
            <w:r w:rsidR="00B527C3">
              <w:rPr>
                <w:rFonts w:ascii="Verdana" w:hAnsi="Verdana"/>
                <w:color w:val="333333"/>
                <w:sz w:val="20"/>
                <w:szCs w:val="20"/>
                <w:shd w:val="clear" w:color="auto" w:fill="FFFFFF"/>
              </w:rPr>
              <w:t xml:space="preserve">The status of the collection of various data sources is available in Table 2 of the </w:t>
            </w:r>
            <w:r w:rsidR="00B527C3">
              <w:t xml:space="preserve">Hydrometeorological Design Studies Center Progress Report for </w:t>
            </w:r>
            <w:r w:rsidR="00DA6288">
              <w:t xml:space="preserve">April 1 to 30 June 2023. </w:t>
            </w:r>
          </w:p>
          <w:p w14:paraId="5C4C4B72" w14:textId="77777777" w:rsidR="00DA6288" w:rsidRDefault="00DA6288" w:rsidP="0041610F">
            <w:pPr>
              <w:ind w:right="-14"/>
            </w:pPr>
          </w:p>
          <w:p w14:paraId="4A00EFDF" w14:textId="2FBA1C86" w:rsidR="00601EBD" w:rsidRDefault="00C7471D"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This work falls under Task 1 in the Scope of Work for the project.</w:t>
            </w:r>
          </w:p>
          <w:p w14:paraId="55F77BAA" w14:textId="124FFFAE" w:rsidR="0041610F" w:rsidRDefault="0041610F" w:rsidP="0041610F">
            <w:pPr>
              <w:ind w:right="-14"/>
              <w:rPr>
                <w:rFonts w:ascii="Verdana" w:hAnsi="Verdana"/>
                <w:color w:val="333333"/>
                <w:sz w:val="20"/>
                <w:szCs w:val="20"/>
                <w:shd w:val="clear" w:color="auto" w:fill="FFFFFF"/>
              </w:rPr>
            </w:pPr>
          </w:p>
          <w:p w14:paraId="4109731C" w14:textId="77777777"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7910E39" w14:textId="1D567ECF" w:rsidR="00091A53"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Continued work under Task 1</w:t>
            </w:r>
            <w:r w:rsidR="009F02D3">
              <w:rPr>
                <w:rFonts w:ascii="Verdana" w:hAnsi="Verdana"/>
                <w:color w:val="333333"/>
                <w:sz w:val="20"/>
                <w:szCs w:val="20"/>
                <w:shd w:val="clear" w:color="auto" w:fill="FFFFFF"/>
              </w:rPr>
              <w:t xml:space="preserve">. </w:t>
            </w:r>
            <w:r w:rsidR="00DA6288">
              <w:rPr>
                <w:rFonts w:ascii="Verdana" w:hAnsi="Verdana"/>
                <w:color w:val="333333"/>
                <w:sz w:val="20"/>
                <w:szCs w:val="20"/>
                <w:shd w:val="clear" w:color="auto" w:fill="FFFFFF"/>
              </w:rPr>
              <w:t>NOAA</w:t>
            </w:r>
            <w:r w:rsidR="00DA6288" w:rsidRPr="00DA6288">
              <w:rPr>
                <w:rFonts w:ascii="Verdana" w:hAnsi="Verdana"/>
                <w:color w:val="333333"/>
                <w:sz w:val="20"/>
                <w:szCs w:val="20"/>
                <w:shd w:val="clear" w:color="auto" w:fill="FFFFFF"/>
              </w:rPr>
              <w:t xml:space="preserve"> will continue with data collection, reformatting, and station metadata checks for NCEI stations. All collected data will be examined and formatted into a common format, where appropriate.</w:t>
            </w:r>
          </w:p>
          <w:p w14:paraId="1D6A65FE" w14:textId="1A4B7AB5"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5CAF2B5F" w14:textId="77777777" w:rsidR="00DA6288" w:rsidRDefault="00DA6288" w:rsidP="00091A53">
            <w:pPr>
              <w:pStyle w:val="NormalWeb"/>
              <w:spacing w:before="0" w:beforeAutospacing="0" w:after="0" w:afterAutospacing="0"/>
              <w:ind w:left="85"/>
              <w:rPr>
                <w:rFonts w:ascii="Verdana" w:hAnsi="Verdana"/>
                <w:color w:val="333333"/>
                <w:sz w:val="20"/>
                <w:szCs w:val="20"/>
                <w:shd w:val="clear" w:color="auto" w:fill="FFFFFF"/>
              </w:rPr>
            </w:pPr>
          </w:p>
          <w:p w14:paraId="0A7DA3B0" w14:textId="10FD3E8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5E538ABE" w14:textId="45FE777C"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4E3AAF6E" w14:textId="3C68F19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21082304" w14:textId="5034140A"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78F19753" w14:textId="6747473B"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34849AD8" w14:textId="5E352656"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380C913A" w14:textId="552C2BB2"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1A952C66" w14:textId="67D50BA3"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1C805064" w:rsidR="00601EBD" w:rsidRDefault="009F02D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Completion of Task 1 will </w:t>
            </w:r>
            <w:r w:rsidRPr="009F02D3">
              <w:rPr>
                <w:rFonts w:ascii="Verdana" w:hAnsi="Verdana"/>
                <w:color w:val="333333"/>
                <w:sz w:val="20"/>
                <w:szCs w:val="20"/>
                <w:shd w:val="clear" w:color="auto" w:fill="FFFFFF"/>
              </w:rPr>
              <w:t>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r w:rsidRPr="00091A53">
              <w:rPr>
                <w:rFonts w:ascii="Verdana" w:hAnsi="Verdana"/>
                <w:color w:val="333333"/>
                <w:sz w:val="20"/>
                <w:szCs w:val="20"/>
                <w:shd w:val="clear" w:color="auto" w:fill="FFFFFF"/>
              </w:rPr>
              <w:t xml:space="preserve"> </w:t>
            </w:r>
            <w:r w:rsidR="00091A53"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0198DEC1" w14:textId="60A63E18" w:rsidR="0073652A"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64A91076" w14:textId="77777777" w:rsidR="0073652A" w:rsidRPr="00091A53"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72D6E7EC" w14:textId="77777777" w:rsidR="00601EBD" w:rsidRPr="009F02D3" w:rsidRDefault="00601EBD" w:rsidP="009F02D3">
            <w:pPr>
              <w:pStyle w:val="NormalWeb"/>
              <w:spacing w:before="0" w:beforeAutospacing="0" w:after="0" w:afterAutospacing="0"/>
              <w:ind w:left="85"/>
              <w:rPr>
                <w:rFonts w:ascii="Verdana" w:hAnsi="Verdana"/>
                <w:color w:val="333333"/>
                <w:sz w:val="20"/>
                <w:szCs w:val="20"/>
                <w:shd w:val="clear" w:color="auto" w:fill="FFFFFF"/>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347780E9" w:rsidR="0056054A" w:rsidRPr="00391DD0"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27FD67BE"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1661C0E2" w14:textId="77777777" w:rsidR="00E35E0F" w:rsidRPr="009F02D3" w:rsidRDefault="00E35E0F" w:rsidP="009F02D3">
            <w:pPr>
              <w:ind w:right="-14"/>
              <w:rPr>
                <w:rFonts w:ascii="Verdana" w:hAnsi="Verdana"/>
                <w:color w:val="333333"/>
                <w:sz w:val="20"/>
                <w:szCs w:val="20"/>
                <w:shd w:val="clear" w:color="auto" w:fill="FFFFFF"/>
              </w:rPr>
            </w:pPr>
          </w:p>
          <w:p w14:paraId="3F316549" w14:textId="77777777" w:rsidR="00E35E0F" w:rsidRPr="009F02D3" w:rsidRDefault="00E35E0F" w:rsidP="009F02D3">
            <w:pPr>
              <w:ind w:right="-14"/>
              <w:rPr>
                <w:rFonts w:ascii="Verdana" w:hAnsi="Verdana"/>
                <w:color w:val="333333"/>
                <w:sz w:val="20"/>
                <w:szCs w:val="20"/>
                <w:shd w:val="clear" w:color="auto" w:fill="FFFFFF"/>
              </w:rPr>
            </w:pPr>
          </w:p>
          <w:p w14:paraId="65076A6C"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BF80B" w14:textId="77777777" w:rsidR="0091423C" w:rsidRDefault="0091423C" w:rsidP="00106C83">
      <w:pPr>
        <w:spacing w:after="0" w:line="240" w:lineRule="auto"/>
      </w:pPr>
      <w:r>
        <w:separator/>
      </w:r>
    </w:p>
  </w:endnote>
  <w:endnote w:type="continuationSeparator" w:id="0">
    <w:p w14:paraId="6C766553" w14:textId="77777777" w:rsidR="0091423C" w:rsidRDefault="0091423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43672" w14:textId="77777777" w:rsidR="0091423C" w:rsidRDefault="0091423C" w:rsidP="00106C83">
      <w:pPr>
        <w:spacing w:after="0" w:line="240" w:lineRule="auto"/>
      </w:pPr>
      <w:r>
        <w:separator/>
      </w:r>
    </w:p>
  </w:footnote>
  <w:footnote w:type="continuationSeparator" w:id="0">
    <w:p w14:paraId="5E932583" w14:textId="77777777" w:rsidR="0091423C" w:rsidRDefault="0091423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0"/>
  </w:num>
  <w:num w:numId="2" w16cid:durableId="83808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BEE"/>
    <w:rsid w:val="00223662"/>
    <w:rsid w:val="00243C23"/>
    <w:rsid w:val="00293FD8"/>
    <w:rsid w:val="002A79C8"/>
    <w:rsid w:val="002B1364"/>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BD2"/>
    <w:rsid w:val="00836EE2"/>
    <w:rsid w:val="0086569E"/>
    <w:rsid w:val="008729CF"/>
    <w:rsid w:val="00872F18"/>
    <w:rsid w:val="00874EF7"/>
    <w:rsid w:val="008F6463"/>
    <w:rsid w:val="0091423C"/>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2023-08-15T17:16:00Z</dcterms:created>
  <dcterms:modified xsi:type="dcterms:W3CDTF">2024-03-15T17:25:00Z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