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6236B502" w:rsidR="00700AEF" w:rsidRPr="007D759B" w:rsidRDefault="003F1BE4" w:rsidP="00700AEF">
      <w:pPr>
        <w:spacing w:before="120" w:after="120"/>
        <w:jc w:val="center"/>
        <w:rPr>
          <w:b/>
          <w:bCs/>
          <w:szCs w:val="18"/>
        </w:rPr>
      </w:pPr>
      <w:r w:rsidRPr="007D759B">
        <w:rPr>
          <w:b/>
          <w:bCs/>
          <w:szCs w:val="18"/>
        </w:rPr>
        <w:t>Progress Report for Quarter</w:t>
      </w:r>
      <w:r w:rsidR="00EE21CB">
        <w:rPr>
          <w:b/>
          <w:bCs/>
          <w:szCs w:val="18"/>
        </w:rPr>
        <w:t xml:space="preserve"> </w:t>
      </w:r>
      <w:r w:rsidR="009C7C41">
        <w:rPr>
          <w:b/>
          <w:bCs/>
          <w:szCs w:val="18"/>
        </w:rPr>
        <w:t>1</w:t>
      </w:r>
      <w:r w:rsidR="0086354B">
        <w:rPr>
          <w:b/>
          <w:bCs/>
          <w:szCs w:val="18"/>
        </w:rPr>
        <w:t xml:space="preserve"> </w:t>
      </w:r>
      <w:r w:rsidR="009A622A">
        <w:rPr>
          <w:b/>
          <w:bCs/>
          <w:szCs w:val="18"/>
        </w:rPr>
        <w:t>[</w:t>
      </w:r>
      <w:r w:rsidR="000C69DA">
        <w:rPr>
          <w:b/>
          <w:bCs/>
        </w:rPr>
        <w:t>July</w:t>
      </w:r>
      <w:r w:rsidR="00CD125B">
        <w:rPr>
          <w:b/>
          <w:bCs/>
          <w:szCs w:val="18"/>
        </w:rPr>
        <w:t xml:space="preserve"> </w:t>
      </w:r>
      <w:r w:rsidR="00A04270">
        <w:rPr>
          <w:b/>
          <w:bCs/>
          <w:szCs w:val="18"/>
        </w:rPr>
        <w:t>1</w:t>
      </w:r>
      <w:r w:rsidR="00A04270" w:rsidRPr="00A04270">
        <w:rPr>
          <w:b/>
          <w:bCs/>
          <w:szCs w:val="18"/>
          <w:vertAlign w:val="superscript"/>
        </w:rPr>
        <w:t>st</w:t>
      </w:r>
      <w:r w:rsidR="00CD125B">
        <w:rPr>
          <w:b/>
          <w:bCs/>
          <w:szCs w:val="18"/>
        </w:rPr>
        <w:t xml:space="preserve">, </w:t>
      </w:r>
      <w:r w:rsidR="00AA78C0">
        <w:rPr>
          <w:b/>
          <w:bCs/>
          <w:szCs w:val="18"/>
        </w:rPr>
        <w:t>202</w:t>
      </w:r>
      <w:r w:rsidR="00054824">
        <w:rPr>
          <w:b/>
          <w:bCs/>
          <w:szCs w:val="18"/>
        </w:rPr>
        <w:t>3</w:t>
      </w:r>
      <w:r w:rsidR="00AA78C0">
        <w:rPr>
          <w:b/>
          <w:bCs/>
          <w:szCs w:val="18"/>
        </w:rPr>
        <w:t xml:space="preserve"> </w:t>
      </w:r>
      <w:r w:rsidR="0086354B">
        <w:rPr>
          <w:b/>
          <w:bCs/>
          <w:szCs w:val="18"/>
        </w:rPr>
        <w:t xml:space="preserve">– </w:t>
      </w:r>
      <w:r w:rsidR="000C69DA">
        <w:rPr>
          <w:b/>
          <w:bCs/>
        </w:rPr>
        <w:t>September</w:t>
      </w:r>
      <w:r w:rsidR="00AA78C0" w:rsidRPr="3D61858D">
        <w:rPr>
          <w:b/>
          <w:bCs/>
        </w:rPr>
        <w:t xml:space="preserve"> </w:t>
      </w:r>
      <w:r w:rsidR="0086354B" w:rsidRPr="3D61858D">
        <w:rPr>
          <w:b/>
          <w:bCs/>
        </w:rPr>
        <w:t>3</w:t>
      </w:r>
      <w:r w:rsidR="145BFC21" w:rsidRPr="3D61858D">
        <w:rPr>
          <w:b/>
          <w:bCs/>
        </w:rPr>
        <w:t>0th</w:t>
      </w:r>
      <w:r w:rsidR="0086354B">
        <w:rPr>
          <w:b/>
          <w:bCs/>
          <w:szCs w:val="18"/>
        </w:rPr>
        <w:t xml:space="preserve">, </w:t>
      </w:r>
      <w:r w:rsidR="005A378A">
        <w:rPr>
          <w:b/>
          <w:bCs/>
          <w:szCs w:val="18"/>
        </w:rPr>
        <w:t>202</w:t>
      </w:r>
      <w:r w:rsidR="00054824">
        <w:rPr>
          <w:b/>
          <w:bCs/>
          <w:szCs w:val="18"/>
        </w:rPr>
        <w:t>3</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216D7B">
      <w:pPr>
        <w:numPr>
          <w:ilvl w:val="0"/>
          <w:numId w:val="4"/>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33FBF01A"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Update the AEGIST Guidebook that was prepared in Phase 1 by documenting best practices, </w:t>
      </w:r>
      <w:proofErr w:type="gramStart"/>
      <w:r w:rsidRPr="00CA7E31">
        <w:rPr>
          <w:rFonts w:cs="Arial"/>
          <w:color w:val="000000" w:themeColor="text1"/>
          <w:sz w:val="20"/>
        </w:rPr>
        <w:t>patterns</w:t>
      </w:r>
      <w:proofErr w:type="gramEnd"/>
      <w:r w:rsidRPr="00CA7E31">
        <w:rPr>
          <w:rFonts w:cs="Arial"/>
          <w:color w:val="000000" w:themeColor="text1"/>
          <w:sz w:val="20"/>
        </w:rPr>
        <w:t xml:space="preserve">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Collaborate with States to enhance and develop spatial data management systems, processes, platforms to establish a structured and systematic approach for management of spatial data. This would involve establishing spatial data governance systems, business rules, applications, </w:t>
      </w:r>
      <w:proofErr w:type="gramStart"/>
      <w:r w:rsidRPr="00CA7E31">
        <w:rPr>
          <w:rFonts w:cs="Arial"/>
          <w:color w:val="000000" w:themeColor="text1"/>
          <w:sz w:val="20"/>
        </w:rPr>
        <w:t>tools</w:t>
      </w:r>
      <w:proofErr w:type="gramEnd"/>
      <w:r w:rsidRPr="00CA7E31">
        <w:rPr>
          <w:rFonts w:cs="Arial"/>
          <w:color w:val="000000" w:themeColor="text1"/>
          <w:sz w:val="20"/>
        </w:rPr>
        <w:t xml:space="preserve"> and platforms for:</w:t>
      </w:r>
    </w:p>
    <w:p w14:paraId="13DADA27" w14:textId="77777777"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6550F11E"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xml:space="preserve">, </w:t>
      </w:r>
      <w:proofErr w:type="gramStart"/>
      <w:r w:rsidRPr="007D759B">
        <w:rPr>
          <w:sz w:val="21"/>
          <w:szCs w:val="16"/>
        </w:rPr>
        <w:t>20</w:t>
      </w:r>
      <w:r w:rsidR="00B575EC" w:rsidRPr="007D759B">
        <w:rPr>
          <w:sz w:val="21"/>
          <w:szCs w:val="16"/>
        </w:rPr>
        <w:t>19</w:t>
      </w:r>
      <w:proofErr w:type="gramEnd"/>
      <w:r w:rsidRPr="007D759B">
        <w:rPr>
          <w:sz w:val="21"/>
          <w:szCs w:val="16"/>
        </w:rPr>
        <w:t xml:space="preserve"> to </w:t>
      </w:r>
      <w:r w:rsidR="005D4C3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6336E65E"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2C5E08">
        <w:rPr>
          <w:sz w:val="21"/>
          <w:szCs w:val="16"/>
        </w:rPr>
        <w:t>60</w:t>
      </w:r>
    </w:p>
    <w:p w14:paraId="77C794A8" w14:textId="43C55C90" w:rsidR="00700AEF" w:rsidRPr="00E64D26" w:rsidRDefault="00700AEF" w:rsidP="00241845">
      <w:pPr>
        <w:tabs>
          <w:tab w:val="left" w:pos="3690"/>
        </w:tabs>
        <w:rPr>
          <w:sz w:val="21"/>
          <w:szCs w:val="16"/>
        </w:rPr>
      </w:pPr>
      <w:r w:rsidRPr="007D759B">
        <w:rPr>
          <w:sz w:val="21"/>
          <w:szCs w:val="16"/>
        </w:rPr>
        <w:t>Time Expended, months:</w:t>
      </w:r>
      <w:r w:rsidRPr="007D759B">
        <w:rPr>
          <w:sz w:val="21"/>
          <w:szCs w:val="16"/>
        </w:rPr>
        <w:tab/>
      </w:r>
      <w:r w:rsidR="008F1B14">
        <w:rPr>
          <w:sz w:val="21"/>
          <w:szCs w:val="16"/>
        </w:rPr>
        <w:t>51</w:t>
      </w:r>
    </w:p>
    <w:p w14:paraId="5CD30EE6" w14:textId="737FBC6F" w:rsidR="00842381" w:rsidRPr="00E64D26" w:rsidRDefault="00700AEF" w:rsidP="00B5447E">
      <w:pPr>
        <w:tabs>
          <w:tab w:val="left" w:pos="3690"/>
        </w:tabs>
        <w:rPr>
          <w:sz w:val="21"/>
          <w:szCs w:val="16"/>
        </w:rPr>
      </w:pPr>
      <w:r w:rsidRPr="00E64D26">
        <w:rPr>
          <w:sz w:val="21"/>
          <w:szCs w:val="16"/>
        </w:rPr>
        <w:t>Percent Calendar Time Expended:</w:t>
      </w:r>
      <w:r w:rsidRPr="00E64D26">
        <w:rPr>
          <w:sz w:val="21"/>
          <w:szCs w:val="16"/>
        </w:rPr>
        <w:tab/>
      </w:r>
      <w:r w:rsidR="00E64D26" w:rsidRPr="00E64D26">
        <w:rPr>
          <w:sz w:val="21"/>
          <w:szCs w:val="16"/>
        </w:rPr>
        <w:t>8</w:t>
      </w:r>
      <w:r w:rsidR="001A2753">
        <w:rPr>
          <w:sz w:val="21"/>
          <w:szCs w:val="16"/>
        </w:rPr>
        <w:t>5</w:t>
      </w:r>
      <w:r w:rsidRPr="00E64D26">
        <w:rPr>
          <w:sz w:val="21"/>
          <w:szCs w:val="16"/>
        </w:rPr>
        <w:t>%</w:t>
      </w:r>
    </w:p>
    <w:p w14:paraId="0FA044F0" w14:textId="77777777" w:rsidR="00590212" w:rsidRPr="00E64D26" w:rsidRDefault="00590212" w:rsidP="00590212">
      <w:pPr>
        <w:tabs>
          <w:tab w:val="left" w:pos="3690"/>
        </w:tabs>
        <w:rPr>
          <w:sz w:val="21"/>
          <w:szCs w:val="16"/>
        </w:rPr>
      </w:pPr>
      <w:r w:rsidRPr="00E64D26">
        <w:rPr>
          <w:sz w:val="21"/>
          <w:szCs w:val="16"/>
        </w:rPr>
        <w:t xml:space="preserve">Percent Complete for Tasks &amp; Sub-Tasks:  </w:t>
      </w:r>
    </w:p>
    <w:p w14:paraId="12815CF1" w14:textId="77777777" w:rsidR="00590212" w:rsidRPr="00E64D26" w:rsidRDefault="00590212" w:rsidP="00590212">
      <w:pPr>
        <w:tabs>
          <w:tab w:val="left" w:pos="3690"/>
        </w:tabs>
        <w:rPr>
          <w:sz w:val="21"/>
          <w:szCs w:val="16"/>
        </w:rPr>
      </w:pPr>
    </w:p>
    <w:tbl>
      <w:tblPr>
        <w:tblStyle w:val="TableGrid"/>
        <w:tblW w:w="9979" w:type="dxa"/>
        <w:tblLook w:val="0420" w:firstRow="1" w:lastRow="0" w:firstColumn="0" w:lastColumn="0" w:noHBand="0" w:noVBand="1"/>
      </w:tblPr>
      <w:tblGrid>
        <w:gridCol w:w="2875"/>
        <w:gridCol w:w="5347"/>
        <w:gridCol w:w="1757"/>
      </w:tblGrid>
      <w:tr w:rsidR="00590212" w:rsidRPr="00E64D26" w14:paraId="6ACDDEDD" w14:textId="77777777" w:rsidTr="00FD3C05">
        <w:trPr>
          <w:trHeight w:val="141"/>
        </w:trPr>
        <w:tc>
          <w:tcPr>
            <w:tcW w:w="9979" w:type="dxa"/>
            <w:gridSpan w:val="3"/>
          </w:tcPr>
          <w:p w14:paraId="07D75468" w14:textId="2EC6D9A7" w:rsidR="00590212" w:rsidRPr="00E64D26" w:rsidRDefault="00590212" w:rsidP="00FD3C05">
            <w:pPr>
              <w:textAlignment w:val="center"/>
              <w:rPr>
                <w:rFonts w:ascii="Times New Roman" w:eastAsia="Times New Roman" w:hAnsi="Times New Roman" w:cs="Times New Roman"/>
                <w:b/>
                <w:bCs/>
                <w:color w:val="000000" w:themeColor="text1"/>
                <w:kern w:val="24"/>
                <w:sz w:val="20"/>
                <w:szCs w:val="20"/>
              </w:rPr>
            </w:pPr>
            <w:r w:rsidRPr="00E64D26">
              <w:rPr>
                <w:b/>
                <w:bCs/>
                <w:sz w:val="21"/>
                <w:szCs w:val="16"/>
              </w:rPr>
              <w:t>Base Period</w:t>
            </w:r>
          </w:p>
        </w:tc>
      </w:tr>
      <w:tr w:rsidR="00590212" w:rsidRPr="00E64D26" w14:paraId="1D1D6D0F" w14:textId="77777777" w:rsidTr="0096711A">
        <w:trPr>
          <w:trHeight w:val="141"/>
        </w:trPr>
        <w:tc>
          <w:tcPr>
            <w:tcW w:w="2875" w:type="dxa"/>
            <w:hideMark/>
          </w:tcPr>
          <w:p w14:paraId="76EBB041"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Tasks</w:t>
            </w:r>
          </w:p>
        </w:tc>
        <w:tc>
          <w:tcPr>
            <w:tcW w:w="5347" w:type="dxa"/>
            <w:hideMark/>
          </w:tcPr>
          <w:p w14:paraId="4AD5A413"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Sub-Tasks</w:t>
            </w:r>
          </w:p>
        </w:tc>
        <w:tc>
          <w:tcPr>
            <w:tcW w:w="1757" w:type="dxa"/>
            <w:hideMark/>
          </w:tcPr>
          <w:p w14:paraId="01044D7D"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Percent Complete</w:t>
            </w:r>
          </w:p>
        </w:tc>
      </w:tr>
      <w:tr w:rsidR="00BE5D7D" w:rsidRPr="00E64D26" w14:paraId="5894FEB3" w14:textId="77777777" w:rsidTr="0096711A">
        <w:trPr>
          <w:trHeight w:val="16"/>
        </w:trPr>
        <w:tc>
          <w:tcPr>
            <w:tcW w:w="2875" w:type="dxa"/>
            <w:vMerge w:val="restart"/>
            <w:hideMark/>
          </w:tcPr>
          <w:p w14:paraId="0CED9838"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1: Project Management</w:t>
            </w:r>
          </w:p>
        </w:tc>
        <w:tc>
          <w:tcPr>
            <w:tcW w:w="5347" w:type="dxa"/>
            <w:hideMark/>
          </w:tcPr>
          <w:p w14:paraId="11F54B11" w14:textId="1B0F2598"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Quarterly Meetings &amp; Technical Tasks Planning</w:t>
            </w:r>
          </w:p>
        </w:tc>
        <w:tc>
          <w:tcPr>
            <w:tcW w:w="1757" w:type="dxa"/>
            <w:vMerge w:val="restart"/>
            <w:hideMark/>
          </w:tcPr>
          <w:p w14:paraId="0A4D752D"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p>
        </w:tc>
      </w:tr>
      <w:tr w:rsidR="00BE5D7D" w:rsidRPr="00E64D26" w14:paraId="3D39FEF7" w14:textId="77777777" w:rsidTr="0096711A">
        <w:trPr>
          <w:trHeight w:val="141"/>
        </w:trPr>
        <w:tc>
          <w:tcPr>
            <w:tcW w:w="2875" w:type="dxa"/>
            <w:vMerge/>
            <w:hideMark/>
          </w:tcPr>
          <w:p w14:paraId="66FBF5D3"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hideMark/>
          </w:tcPr>
          <w:p w14:paraId="6B128B3F" w14:textId="7CE487F1"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4174E9CC"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575D4850" w14:textId="77777777" w:rsidTr="0096711A">
        <w:trPr>
          <w:trHeight w:val="63"/>
        </w:trPr>
        <w:tc>
          <w:tcPr>
            <w:tcW w:w="2875" w:type="dxa"/>
            <w:vMerge w:val="restart"/>
            <w:hideMark/>
          </w:tcPr>
          <w:p w14:paraId="74F72AFC"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2: Technical Services</w:t>
            </w:r>
          </w:p>
        </w:tc>
        <w:tc>
          <w:tcPr>
            <w:tcW w:w="5347" w:type="dxa"/>
            <w:hideMark/>
          </w:tcPr>
          <w:p w14:paraId="4938FCE8" w14:textId="4642A17F"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w:t>
            </w:r>
            <w:r w:rsidR="009D1370" w:rsidRPr="00E64D26">
              <w:rPr>
                <w:rFonts w:ascii="Times New Roman" w:eastAsia="Times New Roman" w:hAnsi="Times New Roman" w:cs="Times New Roman"/>
                <w:color w:val="000000" w:themeColor="text1"/>
                <w:kern w:val="24"/>
                <w:sz w:val="20"/>
                <w:szCs w:val="20"/>
              </w:rPr>
              <w:t>Washington</w:t>
            </w:r>
            <w:r w:rsidRPr="00E64D26">
              <w:rPr>
                <w:rFonts w:ascii="Times New Roman" w:eastAsia="Times New Roman" w:hAnsi="Times New Roman" w:cs="Times New Roman"/>
                <w:color w:val="000000" w:themeColor="text1"/>
                <w:kern w:val="24"/>
                <w:sz w:val="20"/>
                <w:szCs w:val="20"/>
              </w:rPr>
              <w:t xml:space="preserve">      </w:t>
            </w:r>
            <w:r w:rsidR="00714AC7" w:rsidRPr="00E64D26">
              <w:rPr>
                <w:rFonts w:ascii="Times New Roman" w:eastAsia="Times New Roman" w:hAnsi="Times New Roman" w:cs="Times New Roman"/>
                <w:color w:val="000000" w:themeColor="text1"/>
                <w:kern w:val="24"/>
                <w:sz w:val="20"/>
                <w:szCs w:val="20"/>
              </w:rPr>
              <w:t xml:space="preserve"> </w:t>
            </w:r>
            <w:r w:rsidRPr="006C1B5A">
              <w:rPr>
                <w:rFonts w:ascii="Times New Roman" w:eastAsia="Times New Roman" w:hAnsi="Times New Roman" w:cs="Times New Roman"/>
                <w:b/>
                <w:bCs/>
                <w:color w:val="000000" w:themeColor="text1"/>
                <w:kern w:val="24"/>
                <w:sz w:val="20"/>
                <w:szCs w:val="20"/>
              </w:rPr>
              <w:t xml:space="preserve">- </w:t>
            </w:r>
            <w:r w:rsidR="000A7B76">
              <w:rPr>
                <w:rFonts w:ascii="Times New Roman" w:eastAsia="Times New Roman" w:hAnsi="Times New Roman" w:cs="Times New Roman"/>
                <w:b/>
                <w:bCs/>
                <w:color w:val="000000" w:themeColor="text1"/>
                <w:kern w:val="24"/>
                <w:sz w:val="20"/>
                <w:szCs w:val="20"/>
              </w:rPr>
              <w:t>100</w:t>
            </w:r>
            <w:r w:rsidRPr="006C1B5A">
              <w:rPr>
                <w:rFonts w:ascii="Times New Roman" w:eastAsia="Times New Roman" w:hAnsi="Times New Roman" w:cs="Times New Roman"/>
                <w:b/>
                <w:bCs/>
                <w:color w:val="000000" w:themeColor="text1"/>
                <w:kern w:val="24"/>
                <w:sz w:val="20"/>
                <w:szCs w:val="20"/>
              </w:rPr>
              <w:t>%</w:t>
            </w:r>
          </w:p>
        </w:tc>
        <w:tc>
          <w:tcPr>
            <w:tcW w:w="1757" w:type="dxa"/>
            <w:vMerge w:val="restart"/>
            <w:hideMark/>
          </w:tcPr>
          <w:p w14:paraId="2A4B37C2"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22A6E166"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7721CA50"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665B4B1B" w14:textId="639EDBF5" w:rsidR="00BE5D7D" w:rsidRPr="00E64D26" w:rsidRDefault="000A7B76" w:rsidP="00BE5D7D">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100</w:t>
            </w:r>
            <w:r w:rsidR="00BE5D7D" w:rsidRPr="00E64D26">
              <w:rPr>
                <w:rFonts w:ascii="Times New Roman" w:eastAsia="Times New Roman" w:hAnsi="Times New Roman" w:cs="Times New Roman"/>
                <w:b/>
                <w:color w:val="000000" w:themeColor="text1"/>
                <w:kern w:val="24"/>
                <w:sz w:val="20"/>
                <w:szCs w:val="20"/>
              </w:rPr>
              <w:t>%</w:t>
            </w:r>
          </w:p>
        </w:tc>
      </w:tr>
      <w:tr w:rsidR="00BE5D7D" w:rsidRPr="00E64D26" w14:paraId="37EE77DD" w14:textId="77777777" w:rsidTr="0096711A">
        <w:trPr>
          <w:trHeight w:val="141"/>
        </w:trPr>
        <w:tc>
          <w:tcPr>
            <w:tcW w:w="2875" w:type="dxa"/>
            <w:vMerge/>
            <w:hideMark/>
          </w:tcPr>
          <w:p w14:paraId="30AC086B"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hideMark/>
          </w:tcPr>
          <w:p w14:paraId="52CBC52A" w14:textId="3DF03D12"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2.   </w:t>
            </w:r>
            <w:r w:rsidR="00714AC7" w:rsidRPr="00E64D26">
              <w:rPr>
                <w:rFonts w:ascii="Times New Roman" w:eastAsia="Times New Roman" w:hAnsi="Times New Roman" w:cs="Times New Roman"/>
                <w:color w:val="000000" w:themeColor="text1"/>
                <w:kern w:val="24"/>
                <w:sz w:val="20"/>
                <w:szCs w:val="20"/>
              </w:rPr>
              <w:t>Georgia</w:t>
            </w:r>
            <w:r w:rsidRPr="00E64D26">
              <w:rPr>
                <w:rFonts w:ascii="Times New Roman" w:eastAsia="Times New Roman" w:hAnsi="Times New Roman" w:cs="Times New Roman"/>
                <w:color w:val="000000" w:themeColor="text1"/>
                <w:kern w:val="24"/>
                <w:sz w:val="20"/>
                <w:szCs w:val="20"/>
              </w:rPr>
              <w:t xml:space="preserve">            </w:t>
            </w:r>
            <w:r w:rsidR="00714AC7" w:rsidRPr="00E64D26">
              <w:rPr>
                <w:rFonts w:ascii="Times New Roman" w:eastAsia="Times New Roman" w:hAnsi="Times New Roman" w:cs="Times New Roman"/>
                <w:color w:val="000000" w:themeColor="text1"/>
                <w:kern w:val="24"/>
                <w:sz w:val="20"/>
                <w:szCs w:val="20"/>
              </w:rPr>
              <w:t xml:space="preserve"> </w:t>
            </w:r>
            <w:r w:rsidRPr="006C1B5A">
              <w:rPr>
                <w:rFonts w:ascii="Times New Roman" w:eastAsia="Times New Roman" w:hAnsi="Times New Roman" w:cs="Times New Roman"/>
                <w:b/>
                <w:bCs/>
                <w:color w:val="000000" w:themeColor="text1"/>
                <w:kern w:val="24"/>
                <w:sz w:val="20"/>
                <w:szCs w:val="20"/>
              </w:rPr>
              <w:t xml:space="preserve">- </w:t>
            </w:r>
            <w:r w:rsidR="006C1B5A" w:rsidRPr="006C1B5A">
              <w:rPr>
                <w:rFonts w:ascii="Times New Roman" w:eastAsia="Times New Roman" w:hAnsi="Times New Roman" w:cs="Times New Roman"/>
                <w:b/>
                <w:bCs/>
                <w:color w:val="000000" w:themeColor="text1"/>
                <w:kern w:val="24"/>
                <w:sz w:val="20"/>
                <w:szCs w:val="20"/>
              </w:rPr>
              <w:t>100</w:t>
            </w:r>
            <w:r w:rsidRPr="006C1B5A">
              <w:rPr>
                <w:rFonts w:ascii="Times New Roman" w:eastAsia="Times New Roman" w:hAnsi="Times New Roman" w:cs="Times New Roman"/>
                <w:b/>
                <w:bCs/>
                <w:color w:val="000000" w:themeColor="text1"/>
                <w:kern w:val="24"/>
                <w:sz w:val="20"/>
                <w:szCs w:val="20"/>
              </w:rPr>
              <w:t>%</w:t>
            </w:r>
          </w:p>
        </w:tc>
        <w:tc>
          <w:tcPr>
            <w:tcW w:w="1757" w:type="dxa"/>
            <w:vMerge/>
            <w:hideMark/>
          </w:tcPr>
          <w:p w14:paraId="6E57C35B"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1E4878CB" w14:textId="77777777" w:rsidTr="0096711A">
        <w:trPr>
          <w:trHeight w:val="141"/>
        </w:trPr>
        <w:tc>
          <w:tcPr>
            <w:tcW w:w="2875" w:type="dxa"/>
            <w:vMerge/>
            <w:hideMark/>
          </w:tcPr>
          <w:p w14:paraId="52793239"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hideMark/>
          </w:tcPr>
          <w:p w14:paraId="0E88A5DA" w14:textId="62DBBF5B"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3.   Tennessee         - </w:t>
            </w:r>
            <w:r w:rsidR="000A7B76">
              <w:rPr>
                <w:rFonts w:ascii="Times New Roman" w:eastAsia="Times New Roman" w:hAnsi="Times New Roman" w:cs="Times New Roman"/>
                <w:b/>
                <w:color w:val="000000" w:themeColor="text1"/>
                <w:kern w:val="24"/>
                <w:sz w:val="20"/>
                <w:szCs w:val="20"/>
              </w:rPr>
              <w:t>100</w:t>
            </w:r>
            <w:r w:rsidRPr="00E64D26">
              <w:rPr>
                <w:rFonts w:ascii="Times New Roman" w:eastAsia="Times New Roman" w:hAnsi="Times New Roman" w:cs="Times New Roman"/>
                <w:b/>
                <w:color w:val="000000" w:themeColor="text1"/>
                <w:kern w:val="24"/>
                <w:sz w:val="20"/>
                <w:szCs w:val="20"/>
              </w:rPr>
              <w:t>%</w:t>
            </w:r>
          </w:p>
        </w:tc>
        <w:tc>
          <w:tcPr>
            <w:tcW w:w="1757" w:type="dxa"/>
            <w:vMerge/>
            <w:hideMark/>
          </w:tcPr>
          <w:p w14:paraId="2B4F5A50"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2FEC23F4" w14:textId="77777777" w:rsidTr="0096711A">
        <w:trPr>
          <w:trHeight w:val="141"/>
        </w:trPr>
        <w:tc>
          <w:tcPr>
            <w:tcW w:w="2875" w:type="dxa"/>
            <w:vMerge/>
            <w:hideMark/>
          </w:tcPr>
          <w:p w14:paraId="5D4ED365"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hideMark/>
          </w:tcPr>
          <w:p w14:paraId="3410A6C1" w14:textId="111B2ECD"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4.   California         - </w:t>
            </w:r>
            <w:r w:rsidR="000A7B76">
              <w:rPr>
                <w:rFonts w:ascii="Times New Roman" w:eastAsia="Times New Roman" w:hAnsi="Times New Roman" w:cs="Times New Roman"/>
                <w:b/>
                <w:bCs/>
                <w:color w:val="000000" w:themeColor="text1"/>
                <w:kern w:val="24"/>
                <w:sz w:val="20"/>
                <w:szCs w:val="20"/>
              </w:rPr>
              <w:t>100</w:t>
            </w:r>
            <w:r w:rsidRPr="00E64D26">
              <w:rPr>
                <w:rFonts w:ascii="Times New Roman" w:eastAsia="Times New Roman" w:hAnsi="Times New Roman" w:cs="Times New Roman"/>
                <w:b/>
                <w:bCs/>
                <w:color w:val="000000" w:themeColor="text1"/>
                <w:kern w:val="24"/>
                <w:sz w:val="20"/>
                <w:szCs w:val="20"/>
              </w:rPr>
              <w:t>%</w:t>
            </w:r>
          </w:p>
        </w:tc>
        <w:tc>
          <w:tcPr>
            <w:tcW w:w="1757" w:type="dxa"/>
            <w:vMerge/>
            <w:hideMark/>
          </w:tcPr>
          <w:p w14:paraId="7DDA0483"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4875C72B" w14:textId="77777777" w:rsidTr="0096711A">
        <w:trPr>
          <w:trHeight w:val="141"/>
        </w:trPr>
        <w:tc>
          <w:tcPr>
            <w:tcW w:w="2875" w:type="dxa"/>
            <w:vMerge/>
            <w:hideMark/>
          </w:tcPr>
          <w:p w14:paraId="112C25FB"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hideMark/>
          </w:tcPr>
          <w:p w14:paraId="65B9B598" w14:textId="6B44E5F7"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5.   Pennsylvania    </w:t>
            </w:r>
            <w:r w:rsidRPr="00197FEA">
              <w:rPr>
                <w:rFonts w:ascii="Times New Roman" w:eastAsia="Times New Roman" w:hAnsi="Times New Roman" w:cs="Times New Roman"/>
                <w:b/>
                <w:bCs/>
                <w:color w:val="000000" w:themeColor="text1"/>
                <w:kern w:val="24"/>
                <w:sz w:val="20"/>
                <w:szCs w:val="20"/>
              </w:rPr>
              <w:t xml:space="preserve">- </w:t>
            </w:r>
            <w:r w:rsidR="00197FEA" w:rsidRPr="00197FEA">
              <w:rPr>
                <w:rFonts w:ascii="Times New Roman" w:eastAsia="Times New Roman" w:hAnsi="Times New Roman" w:cs="Times New Roman"/>
                <w:b/>
                <w:bCs/>
                <w:color w:val="000000" w:themeColor="text1"/>
                <w:kern w:val="24"/>
                <w:sz w:val="20"/>
                <w:szCs w:val="20"/>
              </w:rPr>
              <w:t>100</w:t>
            </w:r>
            <w:r w:rsidRPr="00197FEA">
              <w:rPr>
                <w:rFonts w:ascii="Times New Roman" w:eastAsia="Times New Roman" w:hAnsi="Times New Roman" w:cs="Times New Roman"/>
                <w:b/>
                <w:bCs/>
                <w:color w:val="000000" w:themeColor="text1"/>
                <w:kern w:val="24"/>
                <w:sz w:val="20"/>
                <w:szCs w:val="20"/>
              </w:rPr>
              <w:t>%</w:t>
            </w:r>
          </w:p>
        </w:tc>
        <w:tc>
          <w:tcPr>
            <w:tcW w:w="1757" w:type="dxa"/>
            <w:vMerge/>
            <w:hideMark/>
          </w:tcPr>
          <w:p w14:paraId="207876E4"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691068E1" w14:textId="77777777" w:rsidTr="0096711A">
        <w:trPr>
          <w:trHeight w:val="141"/>
        </w:trPr>
        <w:tc>
          <w:tcPr>
            <w:tcW w:w="2875" w:type="dxa"/>
            <w:vMerge/>
            <w:hideMark/>
          </w:tcPr>
          <w:p w14:paraId="69669B41"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hideMark/>
          </w:tcPr>
          <w:p w14:paraId="205EF644" w14:textId="499FC4AA"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6.   Ohio                  - </w:t>
            </w:r>
            <w:r w:rsidR="000A7B76">
              <w:rPr>
                <w:rFonts w:ascii="Times New Roman" w:eastAsia="Times New Roman" w:hAnsi="Times New Roman" w:cs="Times New Roman"/>
                <w:b/>
                <w:color w:val="000000" w:themeColor="text1"/>
                <w:kern w:val="24"/>
                <w:sz w:val="20"/>
                <w:szCs w:val="20"/>
              </w:rPr>
              <w:t>100</w:t>
            </w:r>
            <w:r w:rsidRPr="00E64D26">
              <w:rPr>
                <w:rFonts w:ascii="Times New Roman" w:eastAsia="Times New Roman" w:hAnsi="Times New Roman" w:cs="Times New Roman"/>
                <w:b/>
                <w:color w:val="000000" w:themeColor="text1"/>
                <w:kern w:val="24"/>
                <w:sz w:val="20"/>
                <w:szCs w:val="20"/>
              </w:rPr>
              <w:t>%</w:t>
            </w:r>
          </w:p>
        </w:tc>
        <w:tc>
          <w:tcPr>
            <w:tcW w:w="1757" w:type="dxa"/>
            <w:vMerge/>
            <w:hideMark/>
          </w:tcPr>
          <w:p w14:paraId="761A4686"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2EDC794E" w14:textId="77777777" w:rsidTr="0096711A">
        <w:trPr>
          <w:trHeight w:val="141"/>
        </w:trPr>
        <w:tc>
          <w:tcPr>
            <w:tcW w:w="2875" w:type="dxa"/>
            <w:vMerge/>
          </w:tcPr>
          <w:p w14:paraId="5CA3647E"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tcPr>
          <w:p w14:paraId="03531191" w14:textId="5639B42D" w:rsidR="00BE5D7D" w:rsidRPr="00E64D26" w:rsidRDefault="00BE5D7D" w:rsidP="00BE5D7D">
            <w:pPr>
              <w:rPr>
                <w:rFonts w:ascii="Times New Roman" w:eastAsia="Times New Roman" w:hAnsi="Times New Roman" w:cs="Times New Roman"/>
                <w:color w:val="000000" w:themeColor="text1"/>
                <w:kern w:val="24"/>
                <w:sz w:val="20"/>
                <w:szCs w:val="20"/>
              </w:rPr>
            </w:pPr>
            <w:r w:rsidRPr="00E64D26">
              <w:rPr>
                <w:rFonts w:ascii="Times New Roman" w:eastAsia="Times New Roman" w:hAnsi="Times New Roman" w:cs="Times New Roman"/>
                <w:color w:val="000000" w:themeColor="text1"/>
                <w:kern w:val="24"/>
                <w:sz w:val="20"/>
                <w:szCs w:val="20"/>
              </w:rPr>
              <w:t xml:space="preserve">Cross-Agency Activities: Guidebook Development - </w:t>
            </w:r>
            <w:r w:rsidR="008314C1" w:rsidRPr="00E64D26">
              <w:rPr>
                <w:rFonts w:ascii="Times New Roman" w:eastAsia="Times New Roman" w:hAnsi="Times New Roman" w:cs="Times New Roman"/>
                <w:b/>
                <w:bCs/>
                <w:color w:val="000000" w:themeColor="text1"/>
                <w:kern w:val="24"/>
                <w:sz w:val="20"/>
                <w:szCs w:val="20"/>
              </w:rPr>
              <w:t>100</w:t>
            </w:r>
            <w:r w:rsidRPr="00E64D26">
              <w:rPr>
                <w:rFonts w:ascii="Times New Roman" w:eastAsia="Times New Roman" w:hAnsi="Times New Roman" w:cs="Times New Roman"/>
                <w:b/>
                <w:bCs/>
                <w:color w:val="000000" w:themeColor="text1"/>
                <w:kern w:val="24"/>
                <w:sz w:val="20"/>
                <w:szCs w:val="20"/>
              </w:rPr>
              <w:t>%</w:t>
            </w:r>
          </w:p>
        </w:tc>
        <w:tc>
          <w:tcPr>
            <w:tcW w:w="1757" w:type="dxa"/>
            <w:vMerge/>
          </w:tcPr>
          <w:p w14:paraId="24D58859"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48880874" w14:textId="77777777" w:rsidTr="0096711A">
        <w:trPr>
          <w:trHeight w:val="512"/>
        </w:trPr>
        <w:tc>
          <w:tcPr>
            <w:tcW w:w="2875" w:type="dxa"/>
            <w:hideMark/>
          </w:tcPr>
          <w:p w14:paraId="359476A7"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1B98A243" w14:textId="0E08D447"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kern w:val="24"/>
                <w:sz w:val="20"/>
                <w:szCs w:val="20"/>
              </w:rPr>
            </w:pPr>
            <w:r w:rsidRPr="00E64D26">
              <w:rPr>
                <w:rFonts w:ascii="Times New Roman" w:eastAsia="Times New Roman" w:hAnsi="Times New Roman"/>
                <w:color w:val="000000" w:themeColor="text1"/>
                <w:kern w:val="24"/>
                <w:sz w:val="20"/>
                <w:szCs w:val="20"/>
              </w:rPr>
              <w:t>Webinar 1: Data Governance</w:t>
            </w:r>
          </w:p>
          <w:p w14:paraId="4995A3A7" w14:textId="23FAABE4"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kern w:val="24"/>
                <w:sz w:val="20"/>
                <w:szCs w:val="20"/>
              </w:rPr>
            </w:pPr>
            <w:r w:rsidRPr="00E64D26">
              <w:rPr>
                <w:rFonts w:ascii="Times New Roman" w:eastAsia="Times New Roman" w:hAnsi="Times New Roman"/>
                <w:color w:val="000000" w:themeColor="text1"/>
                <w:kern w:val="24"/>
                <w:sz w:val="20"/>
                <w:szCs w:val="20"/>
              </w:rPr>
              <w:t>Workshops: GIS-T 2019 and GIS-T 2021</w:t>
            </w:r>
          </w:p>
          <w:p w14:paraId="0CB42A2B" w14:textId="77777777"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sz w:val="20"/>
                <w:szCs w:val="20"/>
              </w:rPr>
            </w:pPr>
            <w:r w:rsidRPr="00E64D26">
              <w:rPr>
                <w:rFonts w:ascii="Times New Roman" w:eastAsia="Times New Roman" w:hAnsi="Times New Roman"/>
                <w:color w:val="000000" w:themeColor="text1"/>
                <w:kern w:val="24"/>
                <w:sz w:val="20"/>
                <w:szCs w:val="20"/>
              </w:rPr>
              <w:t xml:space="preserve">Presentations 2020 and 2021 </w:t>
            </w:r>
          </w:p>
          <w:p w14:paraId="76C267B1" w14:textId="4AC089FE"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sz w:val="20"/>
                <w:szCs w:val="20"/>
              </w:rPr>
            </w:pPr>
            <w:r w:rsidRPr="00E64D26">
              <w:rPr>
                <w:rFonts w:ascii="Times New Roman" w:eastAsia="Times New Roman" w:hAnsi="Times New Roman"/>
                <w:color w:val="000000" w:themeColor="text1"/>
                <w:kern w:val="24"/>
                <w:sz w:val="20"/>
                <w:szCs w:val="20"/>
              </w:rPr>
              <w:t>Flyers, Events Site Updates</w:t>
            </w:r>
          </w:p>
        </w:tc>
        <w:tc>
          <w:tcPr>
            <w:tcW w:w="1757" w:type="dxa"/>
            <w:hideMark/>
          </w:tcPr>
          <w:p w14:paraId="1B10FAB9"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756F43C6" w14:textId="5297975E" w:rsidR="00BE5D7D" w:rsidRPr="00E64D26" w:rsidRDefault="00E64D26"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r w:rsidR="00BE5D7D" w:rsidRPr="00E64D26">
              <w:rPr>
                <w:rFonts w:ascii="Times New Roman" w:eastAsia="Times New Roman" w:hAnsi="Times New Roman" w:cs="Times New Roman"/>
                <w:b/>
                <w:bCs/>
                <w:color w:val="000000" w:themeColor="text1"/>
                <w:kern w:val="24"/>
                <w:sz w:val="20"/>
                <w:szCs w:val="20"/>
              </w:rPr>
              <w:t>%</w:t>
            </w:r>
          </w:p>
        </w:tc>
      </w:tr>
      <w:tr w:rsidR="00BE5D7D" w:rsidRPr="00E64D26" w14:paraId="4A4E1094" w14:textId="77777777" w:rsidTr="0096711A">
        <w:trPr>
          <w:trHeight w:val="260"/>
        </w:trPr>
        <w:tc>
          <w:tcPr>
            <w:tcW w:w="2875" w:type="dxa"/>
            <w:hideMark/>
          </w:tcPr>
          <w:p w14:paraId="25B917FE"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48DA3A8C"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Member State Meeting 1 – 2019</w:t>
            </w:r>
          </w:p>
          <w:p w14:paraId="7704ED70"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2.   Member State Meeting 2 – 2020</w:t>
            </w:r>
          </w:p>
        </w:tc>
        <w:tc>
          <w:tcPr>
            <w:tcW w:w="1757" w:type="dxa"/>
            <w:hideMark/>
          </w:tcPr>
          <w:p w14:paraId="1315E710"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p>
        </w:tc>
      </w:tr>
      <w:tr w:rsidR="00BE5D7D" w:rsidRPr="00D57128" w14:paraId="088B222C" w14:textId="77777777" w:rsidTr="0096711A">
        <w:trPr>
          <w:trHeight w:val="260"/>
        </w:trPr>
        <w:tc>
          <w:tcPr>
            <w:tcW w:w="2875" w:type="dxa"/>
            <w:hideMark/>
          </w:tcPr>
          <w:p w14:paraId="2FDEC759"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5: HPMS 9.0 Recommendations</w:t>
            </w:r>
          </w:p>
        </w:tc>
        <w:tc>
          <w:tcPr>
            <w:tcW w:w="5347" w:type="dxa"/>
            <w:hideMark/>
          </w:tcPr>
          <w:p w14:paraId="1092630C" w14:textId="77777777" w:rsidR="00FD3C05" w:rsidRPr="00E64D26" w:rsidRDefault="0008208B" w:rsidP="00BE5D7D">
            <w:pPr>
              <w:contextualSpacing/>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Road Network Data Architecture</w:t>
            </w:r>
          </w:p>
          <w:p w14:paraId="5AEE824C" w14:textId="77777777" w:rsidR="00FD3C05" w:rsidRPr="00E64D26" w:rsidRDefault="0008208B" w:rsidP="00BE5D7D">
            <w:pPr>
              <w:contextualSpacing/>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Data Modeling Standards, Use Cases, Topology </w:t>
            </w:r>
          </w:p>
        </w:tc>
        <w:tc>
          <w:tcPr>
            <w:tcW w:w="1757" w:type="dxa"/>
            <w:hideMark/>
          </w:tcPr>
          <w:p w14:paraId="0B098DA1"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p>
        </w:tc>
      </w:tr>
    </w:tbl>
    <w:p w14:paraId="050E6FDE" w14:textId="77777777" w:rsidR="00E537CD" w:rsidRPr="00DB3895" w:rsidRDefault="00E537CD" w:rsidP="0099289B">
      <w:pPr>
        <w:pStyle w:val="Head"/>
        <w:jc w:val="left"/>
        <w:rPr>
          <w:color w:val="000000" w:themeColor="text1"/>
          <w:sz w:val="28"/>
          <w:szCs w:val="28"/>
        </w:rPr>
      </w:pPr>
    </w:p>
    <w:tbl>
      <w:tblPr>
        <w:tblStyle w:val="TableGrid"/>
        <w:tblW w:w="9979" w:type="dxa"/>
        <w:tblLook w:val="0420" w:firstRow="1" w:lastRow="0" w:firstColumn="0" w:lastColumn="0" w:noHBand="0" w:noVBand="1"/>
      </w:tblPr>
      <w:tblGrid>
        <w:gridCol w:w="2875"/>
        <w:gridCol w:w="5347"/>
        <w:gridCol w:w="1757"/>
      </w:tblGrid>
      <w:tr w:rsidR="00E537CD" w:rsidRPr="00D57128" w14:paraId="7F795478" w14:textId="77777777" w:rsidTr="00FD3C05">
        <w:trPr>
          <w:trHeight w:val="141"/>
        </w:trPr>
        <w:tc>
          <w:tcPr>
            <w:tcW w:w="9979" w:type="dxa"/>
            <w:gridSpan w:val="3"/>
          </w:tcPr>
          <w:p w14:paraId="0608177A" w14:textId="2E842B8D" w:rsidR="00E537CD" w:rsidRPr="00894139" w:rsidRDefault="00E537CD" w:rsidP="00FD3C05">
            <w:pPr>
              <w:textAlignment w:val="center"/>
              <w:rPr>
                <w:rFonts w:ascii="Times New Roman" w:eastAsia="Times New Roman" w:hAnsi="Times New Roman" w:cs="Times New Roman"/>
                <w:b/>
                <w:bCs/>
                <w:color w:val="000000" w:themeColor="text1"/>
                <w:kern w:val="24"/>
                <w:sz w:val="20"/>
                <w:szCs w:val="20"/>
              </w:rPr>
            </w:pPr>
            <w:r w:rsidRPr="00DB3895">
              <w:rPr>
                <w:b/>
                <w:color w:val="000000" w:themeColor="text1"/>
                <w:sz w:val="21"/>
                <w:szCs w:val="16"/>
              </w:rPr>
              <w:t>Performance Period 1</w:t>
            </w:r>
          </w:p>
        </w:tc>
      </w:tr>
      <w:tr w:rsidR="00E537CD" w:rsidRPr="00D57128" w14:paraId="049F7492" w14:textId="77777777" w:rsidTr="00FD3C05">
        <w:trPr>
          <w:trHeight w:val="141"/>
        </w:trPr>
        <w:tc>
          <w:tcPr>
            <w:tcW w:w="2875" w:type="dxa"/>
            <w:hideMark/>
          </w:tcPr>
          <w:p w14:paraId="6CAA85CA"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Tasks</w:t>
            </w:r>
          </w:p>
        </w:tc>
        <w:tc>
          <w:tcPr>
            <w:tcW w:w="5347" w:type="dxa"/>
            <w:hideMark/>
          </w:tcPr>
          <w:p w14:paraId="64DB7C82"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5344773E"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E537CD" w:rsidRPr="00D57128" w14:paraId="2BBDAA20" w14:textId="77777777" w:rsidTr="00FD3C05">
        <w:trPr>
          <w:trHeight w:val="16"/>
        </w:trPr>
        <w:tc>
          <w:tcPr>
            <w:tcW w:w="2875" w:type="dxa"/>
            <w:vMerge w:val="restart"/>
            <w:hideMark/>
          </w:tcPr>
          <w:p w14:paraId="7447BFDB"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hideMark/>
          </w:tcPr>
          <w:p w14:paraId="7F9824F3" w14:textId="2C5992F0"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1.  Quarterly Meetings </w:t>
            </w:r>
            <w:r w:rsidR="00367224" w:rsidRPr="00933A71">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CE69CE" w14:textId="2EE62B35" w:rsidR="00E537CD" w:rsidRPr="00933A71" w:rsidRDefault="00CA5272"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b/>
                <w:color w:val="000000" w:themeColor="text1"/>
                <w:kern w:val="24"/>
                <w:sz w:val="20"/>
                <w:szCs w:val="20"/>
              </w:rPr>
              <w:t>55</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2E641612" w14:textId="77777777" w:rsidTr="00FD3C05">
        <w:trPr>
          <w:trHeight w:val="141"/>
        </w:trPr>
        <w:tc>
          <w:tcPr>
            <w:tcW w:w="2875" w:type="dxa"/>
            <w:vMerge/>
            <w:hideMark/>
          </w:tcPr>
          <w:p w14:paraId="2634607F"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hideMark/>
          </w:tcPr>
          <w:p w14:paraId="4266BDEE" w14:textId="1467DF8A"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7A912C79"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06B96A6F" w14:textId="77777777" w:rsidTr="00FD3C05">
        <w:trPr>
          <w:trHeight w:val="63"/>
        </w:trPr>
        <w:tc>
          <w:tcPr>
            <w:tcW w:w="2875" w:type="dxa"/>
            <w:vMerge w:val="restart"/>
            <w:hideMark/>
          </w:tcPr>
          <w:p w14:paraId="50AF6A9C"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hideMark/>
          </w:tcPr>
          <w:p w14:paraId="7499B3BE" w14:textId="671EABFB"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1.   New Mexico </w:t>
            </w:r>
            <w:r w:rsidR="00657FBF" w:rsidRPr="00933A71">
              <w:rPr>
                <w:rFonts w:ascii="Times New Roman" w:eastAsia="Times New Roman" w:hAnsi="Times New Roman" w:cs="Times New Roman"/>
                <w:color w:val="000000" w:themeColor="text1"/>
                <w:kern w:val="24"/>
                <w:sz w:val="20"/>
                <w:szCs w:val="20"/>
              </w:rPr>
              <w:t xml:space="preserve">– </w:t>
            </w:r>
            <w:r w:rsidR="0020496A" w:rsidRPr="00933A71">
              <w:rPr>
                <w:rFonts w:ascii="Times New Roman" w:eastAsia="Times New Roman" w:hAnsi="Times New Roman" w:cs="Times New Roman"/>
                <w:b/>
                <w:color w:val="000000" w:themeColor="text1"/>
                <w:kern w:val="24"/>
                <w:sz w:val="20"/>
                <w:szCs w:val="20"/>
              </w:rPr>
              <w:t>0</w:t>
            </w:r>
            <w:r w:rsidR="00657FBF"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val="restart"/>
            <w:hideMark/>
          </w:tcPr>
          <w:p w14:paraId="47916E65"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3144E199"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2D53E65E" w14:textId="353911E1" w:rsidR="00E537CD" w:rsidRPr="00933A71" w:rsidRDefault="005747E7"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30</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739961F0" w14:textId="77777777" w:rsidTr="00FD3C05">
        <w:trPr>
          <w:trHeight w:val="141"/>
        </w:trPr>
        <w:tc>
          <w:tcPr>
            <w:tcW w:w="2875" w:type="dxa"/>
            <w:vMerge/>
            <w:hideMark/>
          </w:tcPr>
          <w:p w14:paraId="1234E657"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hideMark/>
          </w:tcPr>
          <w:p w14:paraId="12754C0F" w14:textId="18E76CA0"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2.   </w:t>
            </w:r>
            <w:r w:rsidR="004B1504" w:rsidRPr="00933A71">
              <w:rPr>
                <w:rFonts w:ascii="Times New Roman" w:eastAsia="Times New Roman" w:hAnsi="Times New Roman" w:cs="Times New Roman"/>
                <w:color w:val="000000" w:themeColor="text1"/>
                <w:kern w:val="24"/>
                <w:sz w:val="20"/>
                <w:szCs w:val="20"/>
              </w:rPr>
              <w:t>Connecticut</w:t>
            </w:r>
            <w:r w:rsidRPr="00933A71">
              <w:rPr>
                <w:rFonts w:ascii="Times New Roman" w:eastAsia="Times New Roman" w:hAnsi="Times New Roman" w:cs="Times New Roman"/>
                <w:color w:val="000000" w:themeColor="text1"/>
                <w:kern w:val="24"/>
                <w:sz w:val="20"/>
                <w:szCs w:val="20"/>
              </w:rPr>
              <w:t xml:space="preserve"> </w:t>
            </w:r>
            <w:r w:rsidR="004B320D" w:rsidRPr="00933A71">
              <w:rPr>
                <w:rFonts w:ascii="Times New Roman" w:eastAsia="Times New Roman" w:hAnsi="Times New Roman" w:cs="Times New Roman"/>
                <w:color w:val="000000" w:themeColor="text1"/>
                <w:kern w:val="24"/>
                <w:sz w:val="20"/>
                <w:szCs w:val="20"/>
              </w:rPr>
              <w:t xml:space="preserve">– </w:t>
            </w:r>
            <w:r w:rsidR="00526F65">
              <w:rPr>
                <w:rFonts w:ascii="Times New Roman" w:eastAsia="Times New Roman" w:hAnsi="Times New Roman" w:cs="Times New Roman"/>
                <w:color w:val="000000" w:themeColor="text1"/>
                <w:kern w:val="24"/>
                <w:sz w:val="20"/>
                <w:szCs w:val="20"/>
              </w:rPr>
              <w:t>60</w:t>
            </w:r>
            <w:r w:rsidR="004B320D"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38F3949F"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32859932" w14:textId="77777777" w:rsidTr="00FD3C05">
        <w:trPr>
          <w:trHeight w:val="141"/>
        </w:trPr>
        <w:tc>
          <w:tcPr>
            <w:tcW w:w="2875" w:type="dxa"/>
            <w:vMerge/>
            <w:hideMark/>
          </w:tcPr>
          <w:p w14:paraId="5E4F2DA5"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hideMark/>
          </w:tcPr>
          <w:p w14:paraId="1E96FDB7" w14:textId="082ACBA8"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3.   Florida </w:t>
            </w:r>
            <w:r w:rsidR="00657FBF" w:rsidRPr="00933A71">
              <w:rPr>
                <w:rFonts w:ascii="Times New Roman" w:eastAsia="Times New Roman" w:hAnsi="Times New Roman" w:cs="Times New Roman"/>
                <w:color w:val="000000" w:themeColor="text1"/>
                <w:kern w:val="24"/>
                <w:sz w:val="20"/>
                <w:szCs w:val="20"/>
              </w:rPr>
              <w:t xml:space="preserve">– </w:t>
            </w:r>
            <w:r w:rsidR="00527E90" w:rsidRPr="00933A71">
              <w:rPr>
                <w:rFonts w:ascii="Times New Roman" w:eastAsia="Times New Roman" w:hAnsi="Times New Roman" w:cs="Times New Roman"/>
                <w:color w:val="000000" w:themeColor="text1"/>
                <w:kern w:val="24"/>
                <w:sz w:val="20"/>
                <w:szCs w:val="20"/>
              </w:rPr>
              <w:t>2</w:t>
            </w:r>
            <w:r w:rsidR="00657FBF" w:rsidRPr="00933A71">
              <w:rPr>
                <w:rFonts w:ascii="Times New Roman" w:eastAsia="Times New Roman" w:hAnsi="Times New Roman" w:cs="Times New Roman"/>
                <w:b/>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190291A"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552C4AAF" w14:textId="77777777" w:rsidTr="00FD3C05">
        <w:trPr>
          <w:trHeight w:val="141"/>
        </w:trPr>
        <w:tc>
          <w:tcPr>
            <w:tcW w:w="2875" w:type="dxa"/>
            <w:vMerge/>
            <w:hideMark/>
          </w:tcPr>
          <w:p w14:paraId="4A52E955"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hideMark/>
          </w:tcPr>
          <w:p w14:paraId="69CE375F" w14:textId="2F578285"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4.   North Carolina</w:t>
            </w:r>
            <w:r w:rsidR="00657FBF" w:rsidRPr="00933A71">
              <w:rPr>
                <w:rFonts w:ascii="Times New Roman" w:eastAsia="Times New Roman" w:hAnsi="Times New Roman" w:cs="Times New Roman"/>
                <w:color w:val="000000" w:themeColor="text1"/>
                <w:kern w:val="24"/>
                <w:sz w:val="20"/>
                <w:szCs w:val="20"/>
              </w:rPr>
              <w:t xml:space="preserve"> </w:t>
            </w:r>
            <w:r w:rsidR="00657FBF" w:rsidRPr="00933A71">
              <w:rPr>
                <w:rFonts w:ascii="Times New Roman" w:eastAsia="Times New Roman" w:hAnsi="Times New Roman" w:cs="Times New Roman"/>
                <w:b/>
                <w:color w:val="000000" w:themeColor="text1"/>
                <w:kern w:val="24"/>
                <w:sz w:val="20"/>
                <w:szCs w:val="20"/>
              </w:rPr>
              <w:t xml:space="preserve">– </w:t>
            </w:r>
            <w:r w:rsidR="001B68CC">
              <w:rPr>
                <w:rFonts w:ascii="Times New Roman" w:eastAsia="Times New Roman" w:hAnsi="Times New Roman" w:cs="Times New Roman"/>
                <w:b/>
                <w:bCs/>
                <w:color w:val="000000" w:themeColor="text1"/>
                <w:kern w:val="24"/>
                <w:sz w:val="20"/>
                <w:szCs w:val="20"/>
              </w:rPr>
              <w:t>1</w:t>
            </w:r>
            <w:r w:rsidR="0048720D">
              <w:rPr>
                <w:rFonts w:ascii="Times New Roman" w:eastAsia="Times New Roman" w:hAnsi="Times New Roman" w:cs="Times New Roman"/>
                <w:b/>
                <w:bCs/>
                <w:color w:val="000000" w:themeColor="text1"/>
                <w:kern w:val="24"/>
                <w:sz w:val="20"/>
                <w:szCs w:val="20"/>
              </w:rPr>
              <w:t>5</w:t>
            </w:r>
            <w:r w:rsidR="00657FBF" w:rsidRPr="00933A71">
              <w:rPr>
                <w:rFonts w:ascii="Times New Roman" w:eastAsia="Times New Roman" w:hAnsi="Times New Roman" w:cs="Times New Roman"/>
                <w:b/>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72F1B05"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5560D441" w14:textId="77777777" w:rsidTr="00FD3C05">
        <w:trPr>
          <w:trHeight w:val="141"/>
        </w:trPr>
        <w:tc>
          <w:tcPr>
            <w:tcW w:w="2875" w:type="dxa"/>
            <w:vMerge/>
            <w:hideMark/>
          </w:tcPr>
          <w:p w14:paraId="1F39FA70"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hideMark/>
          </w:tcPr>
          <w:p w14:paraId="0E494C85" w14:textId="597EE420"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5.   </w:t>
            </w:r>
            <w:r w:rsidR="00C32F42" w:rsidRPr="00933A71">
              <w:rPr>
                <w:rFonts w:ascii="Times New Roman" w:eastAsia="Times New Roman" w:hAnsi="Times New Roman" w:cs="Times New Roman"/>
                <w:color w:val="000000" w:themeColor="text1"/>
                <w:kern w:val="24"/>
                <w:sz w:val="20"/>
                <w:szCs w:val="20"/>
              </w:rPr>
              <w:t xml:space="preserve">Kansas </w:t>
            </w:r>
            <w:r w:rsidR="00657FBF" w:rsidRPr="00933A71">
              <w:rPr>
                <w:rFonts w:ascii="Times New Roman" w:eastAsia="Times New Roman" w:hAnsi="Times New Roman" w:cs="Times New Roman"/>
                <w:b/>
                <w:color w:val="000000" w:themeColor="text1"/>
                <w:kern w:val="24"/>
                <w:sz w:val="20"/>
                <w:szCs w:val="20"/>
              </w:rPr>
              <w:t xml:space="preserve">– </w:t>
            </w:r>
            <w:r w:rsidR="00285956" w:rsidRPr="00933A71">
              <w:rPr>
                <w:rFonts w:ascii="Times New Roman" w:eastAsia="Times New Roman" w:hAnsi="Times New Roman" w:cs="Times New Roman"/>
                <w:b/>
                <w:bCs/>
                <w:color w:val="000000" w:themeColor="text1"/>
                <w:kern w:val="24"/>
                <w:sz w:val="20"/>
                <w:szCs w:val="20"/>
              </w:rPr>
              <w:t>7</w:t>
            </w:r>
            <w:r w:rsidR="00657FBF" w:rsidRPr="00933A71">
              <w:rPr>
                <w:rFonts w:ascii="Times New Roman" w:eastAsia="Times New Roman" w:hAnsi="Times New Roman" w:cs="Times New Roman"/>
                <w:b/>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00C32F42"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D0935C7"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475B4C" w:rsidRPr="00D57128" w14:paraId="0E5793E5" w14:textId="77777777" w:rsidTr="00FD3C05">
        <w:trPr>
          <w:trHeight w:val="141"/>
        </w:trPr>
        <w:tc>
          <w:tcPr>
            <w:tcW w:w="2875" w:type="dxa"/>
            <w:vMerge/>
          </w:tcPr>
          <w:p w14:paraId="550270E1" w14:textId="77777777" w:rsidR="00475B4C" w:rsidRPr="00DB3895" w:rsidRDefault="00475B4C" w:rsidP="00FD3C05">
            <w:pPr>
              <w:rPr>
                <w:rFonts w:ascii="Times New Roman" w:eastAsia="Times New Roman" w:hAnsi="Times New Roman" w:cs="Times New Roman"/>
                <w:color w:val="000000" w:themeColor="text1"/>
                <w:sz w:val="20"/>
                <w:szCs w:val="20"/>
              </w:rPr>
            </w:pPr>
          </w:p>
        </w:tc>
        <w:tc>
          <w:tcPr>
            <w:tcW w:w="5347" w:type="dxa"/>
          </w:tcPr>
          <w:p w14:paraId="59B14313" w14:textId="402EDB4B" w:rsidR="00475B4C" w:rsidRPr="00933A71" w:rsidRDefault="00C357DD" w:rsidP="00C357DD">
            <w:pPr>
              <w:rPr>
                <w:rFonts w:ascii="Times New Roman" w:eastAsia="Times New Roman" w:hAnsi="Times New Roman"/>
                <w:color w:val="000000" w:themeColor="text1"/>
                <w:kern w:val="24"/>
                <w:sz w:val="20"/>
                <w:szCs w:val="20"/>
              </w:rPr>
            </w:pPr>
            <w:r w:rsidRPr="00933A71">
              <w:rPr>
                <w:rFonts w:ascii="Times New Roman" w:eastAsia="Times New Roman" w:hAnsi="Times New Roman"/>
                <w:color w:val="000000" w:themeColor="text1"/>
                <w:kern w:val="24"/>
                <w:sz w:val="20"/>
                <w:szCs w:val="20"/>
              </w:rPr>
              <w:t xml:space="preserve">6. </w:t>
            </w:r>
            <w:r w:rsidR="004B1504" w:rsidRPr="00933A71">
              <w:rPr>
                <w:rFonts w:ascii="Times New Roman" w:eastAsia="Times New Roman" w:hAnsi="Times New Roman"/>
                <w:color w:val="000000" w:themeColor="text1"/>
                <w:kern w:val="24"/>
                <w:sz w:val="20"/>
                <w:szCs w:val="20"/>
              </w:rPr>
              <w:t>Idaho</w:t>
            </w:r>
            <w:r w:rsidRPr="00933A71">
              <w:rPr>
                <w:rFonts w:ascii="Times New Roman" w:eastAsia="Times New Roman" w:hAnsi="Times New Roman"/>
                <w:color w:val="000000" w:themeColor="text1"/>
                <w:kern w:val="24"/>
                <w:sz w:val="20"/>
                <w:szCs w:val="20"/>
              </w:rPr>
              <w:t xml:space="preserve"> </w:t>
            </w:r>
            <w:r w:rsidRPr="00933A71">
              <w:rPr>
                <w:rFonts w:ascii="Times New Roman" w:eastAsia="Times New Roman" w:hAnsi="Times New Roman" w:cs="Times New Roman"/>
                <w:b/>
                <w:color w:val="000000" w:themeColor="text1"/>
                <w:kern w:val="24"/>
                <w:sz w:val="20"/>
                <w:szCs w:val="20"/>
              </w:rPr>
              <w:t xml:space="preserve">– </w:t>
            </w:r>
            <w:r w:rsidR="00285956" w:rsidRPr="00933A71">
              <w:rPr>
                <w:rFonts w:ascii="Times New Roman" w:eastAsia="Times New Roman" w:hAnsi="Times New Roman" w:cs="Times New Roman"/>
                <w:b/>
                <w:color w:val="000000" w:themeColor="text1"/>
                <w:kern w:val="24"/>
                <w:sz w:val="20"/>
                <w:szCs w:val="20"/>
              </w:rPr>
              <w:t>61</w:t>
            </w:r>
            <w:r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tcPr>
          <w:p w14:paraId="006719DB" w14:textId="77777777" w:rsidR="00475B4C" w:rsidRPr="00933A71" w:rsidRDefault="00475B4C" w:rsidP="00FD3C05">
            <w:pPr>
              <w:rPr>
                <w:rFonts w:ascii="Times New Roman" w:eastAsia="Times New Roman" w:hAnsi="Times New Roman" w:cs="Times New Roman"/>
                <w:color w:val="000000" w:themeColor="text1"/>
                <w:sz w:val="20"/>
                <w:szCs w:val="20"/>
              </w:rPr>
            </w:pPr>
          </w:p>
        </w:tc>
      </w:tr>
      <w:tr w:rsidR="00475B4C" w:rsidRPr="00D57128" w14:paraId="3664069A" w14:textId="77777777" w:rsidTr="00FD3C05">
        <w:trPr>
          <w:trHeight w:val="141"/>
        </w:trPr>
        <w:tc>
          <w:tcPr>
            <w:tcW w:w="2875" w:type="dxa"/>
            <w:vMerge/>
          </w:tcPr>
          <w:p w14:paraId="2C2C3B4B" w14:textId="77777777" w:rsidR="00475B4C" w:rsidRPr="00DB3895" w:rsidRDefault="00475B4C" w:rsidP="00FD3C05">
            <w:pPr>
              <w:rPr>
                <w:rFonts w:ascii="Times New Roman" w:eastAsia="Times New Roman" w:hAnsi="Times New Roman" w:cs="Times New Roman"/>
                <w:color w:val="000000" w:themeColor="text1"/>
                <w:sz w:val="20"/>
                <w:szCs w:val="20"/>
              </w:rPr>
            </w:pPr>
          </w:p>
        </w:tc>
        <w:tc>
          <w:tcPr>
            <w:tcW w:w="5347" w:type="dxa"/>
          </w:tcPr>
          <w:p w14:paraId="37EB6A5D" w14:textId="674070D6" w:rsidR="00475B4C" w:rsidRPr="00933A71" w:rsidRDefault="00C357DD" w:rsidP="00FD3C05">
            <w:pPr>
              <w:rPr>
                <w:rFonts w:ascii="Times New Roman" w:eastAsia="Times New Roman" w:hAnsi="Times New Roman" w:cs="Times New Roman"/>
                <w:color w:val="000000" w:themeColor="text1"/>
                <w:kern w:val="24"/>
                <w:sz w:val="20"/>
                <w:szCs w:val="20"/>
              </w:rPr>
            </w:pPr>
            <w:r w:rsidRPr="00933A71">
              <w:rPr>
                <w:rFonts w:ascii="Times New Roman" w:eastAsia="Times New Roman" w:hAnsi="Times New Roman" w:cs="Times New Roman"/>
                <w:color w:val="000000" w:themeColor="text1"/>
                <w:kern w:val="24"/>
                <w:sz w:val="20"/>
                <w:szCs w:val="20"/>
              </w:rPr>
              <w:t xml:space="preserve">7. Massachusetts </w:t>
            </w:r>
            <w:r w:rsidRPr="00933A71">
              <w:rPr>
                <w:rFonts w:ascii="Times New Roman" w:eastAsia="Times New Roman" w:hAnsi="Times New Roman" w:cs="Times New Roman"/>
                <w:b/>
                <w:color w:val="000000" w:themeColor="text1"/>
                <w:kern w:val="24"/>
                <w:sz w:val="20"/>
                <w:szCs w:val="20"/>
              </w:rPr>
              <w:t xml:space="preserve">– </w:t>
            </w:r>
            <w:r w:rsidR="00285956" w:rsidRPr="00933A71">
              <w:rPr>
                <w:rFonts w:ascii="Times New Roman" w:eastAsia="Times New Roman" w:hAnsi="Times New Roman" w:cs="Times New Roman"/>
                <w:b/>
                <w:color w:val="000000" w:themeColor="text1"/>
                <w:kern w:val="24"/>
                <w:sz w:val="20"/>
                <w:szCs w:val="20"/>
              </w:rPr>
              <w:t>7</w:t>
            </w:r>
            <w:r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tcPr>
          <w:p w14:paraId="5D5C3B83" w14:textId="77777777" w:rsidR="00475B4C" w:rsidRPr="00933A71" w:rsidRDefault="00475B4C" w:rsidP="00FD3C05">
            <w:pPr>
              <w:rPr>
                <w:rFonts w:ascii="Times New Roman" w:eastAsia="Times New Roman" w:hAnsi="Times New Roman" w:cs="Times New Roman"/>
                <w:color w:val="000000" w:themeColor="text1"/>
                <w:sz w:val="20"/>
                <w:szCs w:val="20"/>
              </w:rPr>
            </w:pPr>
          </w:p>
        </w:tc>
      </w:tr>
      <w:tr w:rsidR="00E537CD" w:rsidRPr="00D57128" w14:paraId="22BB1423" w14:textId="77777777" w:rsidTr="00FD3C05">
        <w:trPr>
          <w:trHeight w:val="141"/>
        </w:trPr>
        <w:tc>
          <w:tcPr>
            <w:tcW w:w="2875" w:type="dxa"/>
            <w:vMerge/>
          </w:tcPr>
          <w:p w14:paraId="6F0025F8"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tcPr>
          <w:p w14:paraId="73BD9992" w14:textId="693D868F" w:rsidR="00E537CD" w:rsidRPr="00933A71" w:rsidRDefault="00E537CD" w:rsidP="00FD3C05">
            <w:pPr>
              <w:rPr>
                <w:rFonts w:ascii="Times New Roman" w:eastAsia="Times New Roman" w:hAnsi="Times New Roman" w:cs="Times New Roman"/>
                <w:color w:val="000000" w:themeColor="text1"/>
                <w:kern w:val="24"/>
                <w:sz w:val="20"/>
                <w:szCs w:val="20"/>
              </w:rPr>
            </w:pPr>
            <w:r w:rsidRPr="00933A71">
              <w:rPr>
                <w:rFonts w:ascii="Times New Roman" w:eastAsia="Times New Roman" w:hAnsi="Times New Roman" w:cs="Times New Roman"/>
                <w:color w:val="000000" w:themeColor="text1"/>
                <w:kern w:val="24"/>
                <w:sz w:val="20"/>
                <w:szCs w:val="20"/>
              </w:rPr>
              <w:t xml:space="preserve">Cross-Agency Activities: Guidebook Development </w:t>
            </w:r>
            <w:r w:rsidRPr="00933A71">
              <w:rPr>
                <w:rFonts w:ascii="Times New Roman" w:eastAsia="Times New Roman" w:hAnsi="Times New Roman" w:cs="Times New Roman"/>
                <w:b/>
                <w:bCs/>
                <w:color w:val="000000" w:themeColor="text1"/>
                <w:kern w:val="24"/>
                <w:sz w:val="20"/>
                <w:szCs w:val="20"/>
              </w:rPr>
              <w:t xml:space="preserve">- </w:t>
            </w:r>
            <w:r w:rsidR="005B3443" w:rsidRPr="00933A71">
              <w:rPr>
                <w:rFonts w:ascii="Times New Roman" w:eastAsia="Times New Roman" w:hAnsi="Times New Roman" w:cs="Times New Roman"/>
                <w:b/>
                <w:bCs/>
                <w:color w:val="000000" w:themeColor="text1"/>
                <w:kern w:val="24"/>
                <w:sz w:val="20"/>
                <w:szCs w:val="20"/>
              </w:rPr>
              <w:t>0</w:t>
            </w:r>
            <w:r w:rsidRPr="00933A71">
              <w:rPr>
                <w:rFonts w:ascii="Times New Roman" w:eastAsia="Times New Roman" w:hAnsi="Times New Roman" w:cs="Times New Roman"/>
                <w:b/>
                <w:bCs/>
                <w:color w:val="000000" w:themeColor="text1"/>
                <w:kern w:val="24"/>
                <w:sz w:val="20"/>
                <w:szCs w:val="20"/>
              </w:rPr>
              <w:t>%</w:t>
            </w:r>
          </w:p>
        </w:tc>
        <w:tc>
          <w:tcPr>
            <w:tcW w:w="1757" w:type="dxa"/>
            <w:vMerge/>
          </w:tcPr>
          <w:p w14:paraId="4BB96741"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3AB821F1" w14:textId="77777777" w:rsidTr="00FD3C05">
        <w:trPr>
          <w:trHeight w:val="512"/>
        </w:trPr>
        <w:tc>
          <w:tcPr>
            <w:tcW w:w="2875" w:type="dxa"/>
            <w:hideMark/>
          </w:tcPr>
          <w:p w14:paraId="7E004F4A"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1DB4D7CC" w14:textId="38C08C18"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kern w:val="24"/>
                <w:sz w:val="20"/>
                <w:szCs w:val="20"/>
              </w:rPr>
            </w:pPr>
            <w:r w:rsidRPr="00933A71">
              <w:rPr>
                <w:rFonts w:ascii="Times New Roman" w:eastAsia="Times New Roman" w:hAnsi="Times New Roman"/>
                <w:color w:val="000000" w:themeColor="text1"/>
                <w:kern w:val="24"/>
                <w:sz w:val="20"/>
                <w:szCs w:val="20"/>
              </w:rPr>
              <w:t>Workshops</w:t>
            </w:r>
            <w:r w:rsidR="002B75AD" w:rsidRPr="00933A71">
              <w:rPr>
                <w:rFonts w:ascii="Times New Roman" w:eastAsia="Times New Roman" w:hAnsi="Times New Roman"/>
                <w:color w:val="000000" w:themeColor="text1"/>
                <w:kern w:val="24"/>
                <w:sz w:val="20"/>
                <w:szCs w:val="20"/>
              </w:rPr>
              <w:t>: GIS-T 2022 and GIS-T-2023</w:t>
            </w:r>
          </w:p>
          <w:p w14:paraId="3DC7666E" w14:textId="3B920D71"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sz w:val="20"/>
                <w:szCs w:val="20"/>
              </w:rPr>
            </w:pPr>
            <w:r w:rsidRPr="00933A71">
              <w:rPr>
                <w:rFonts w:ascii="Times New Roman" w:eastAsia="Times New Roman" w:hAnsi="Times New Roman"/>
                <w:color w:val="000000" w:themeColor="text1"/>
                <w:kern w:val="24"/>
                <w:sz w:val="20"/>
                <w:szCs w:val="20"/>
              </w:rPr>
              <w:t>Presentations 202</w:t>
            </w:r>
            <w:r w:rsidR="00390D44" w:rsidRPr="00933A71">
              <w:rPr>
                <w:rFonts w:ascii="Times New Roman" w:eastAsia="Times New Roman" w:hAnsi="Times New Roman"/>
                <w:color w:val="000000" w:themeColor="text1"/>
                <w:kern w:val="24"/>
                <w:sz w:val="20"/>
                <w:szCs w:val="20"/>
              </w:rPr>
              <w:t>2 and 2023</w:t>
            </w:r>
            <w:r w:rsidRPr="00933A71">
              <w:rPr>
                <w:rFonts w:ascii="Times New Roman" w:eastAsia="Times New Roman" w:hAnsi="Times New Roman"/>
                <w:color w:val="000000" w:themeColor="text1"/>
                <w:kern w:val="24"/>
                <w:sz w:val="20"/>
                <w:szCs w:val="20"/>
              </w:rPr>
              <w:t xml:space="preserve"> </w:t>
            </w:r>
          </w:p>
          <w:p w14:paraId="25B16214" w14:textId="39658DC8"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sz w:val="20"/>
                <w:szCs w:val="20"/>
              </w:rPr>
            </w:pPr>
            <w:r w:rsidRPr="00933A71">
              <w:rPr>
                <w:rFonts w:ascii="Times New Roman" w:eastAsia="Times New Roman" w:hAnsi="Times New Roman"/>
                <w:color w:val="000000" w:themeColor="text1"/>
                <w:kern w:val="24"/>
                <w:sz w:val="20"/>
                <w:szCs w:val="20"/>
              </w:rPr>
              <w:t>Flyers, Events Site</w:t>
            </w:r>
            <w:r w:rsidR="00AC5AD4" w:rsidRPr="00933A71">
              <w:rPr>
                <w:rFonts w:ascii="Times New Roman" w:eastAsia="Times New Roman" w:hAnsi="Times New Roman"/>
                <w:color w:val="000000" w:themeColor="text1"/>
                <w:kern w:val="24"/>
                <w:sz w:val="20"/>
                <w:szCs w:val="20"/>
              </w:rPr>
              <w:t xml:space="preserve"> Updates</w:t>
            </w:r>
          </w:p>
        </w:tc>
        <w:tc>
          <w:tcPr>
            <w:tcW w:w="1757" w:type="dxa"/>
            <w:hideMark/>
          </w:tcPr>
          <w:p w14:paraId="210C641F"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7369BE58" w14:textId="042094FF" w:rsidR="00E537CD" w:rsidRPr="00933A71" w:rsidRDefault="00B77303"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100</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2A5CB25F" w14:textId="77777777" w:rsidTr="00FD3C05">
        <w:trPr>
          <w:trHeight w:val="260"/>
        </w:trPr>
        <w:tc>
          <w:tcPr>
            <w:tcW w:w="2875" w:type="dxa"/>
            <w:hideMark/>
          </w:tcPr>
          <w:p w14:paraId="44FAEAA6"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6908C2CF" w14:textId="4FDAEA93"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1.   Member State Meeting 1 – 2</w:t>
            </w:r>
            <w:r w:rsidR="00CE5DF9" w:rsidRPr="00933A71">
              <w:rPr>
                <w:rFonts w:ascii="Times New Roman" w:eastAsia="Times New Roman" w:hAnsi="Times New Roman" w:cs="Times New Roman"/>
                <w:color w:val="000000" w:themeColor="text1"/>
                <w:kern w:val="24"/>
                <w:sz w:val="20"/>
                <w:szCs w:val="20"/>
              </w:rPr>
              <w:t>022</w:t>
            </w:r>
          </w:p>
          <w:p w14:paraId="10267D9B" w14:textId="7624E0D7"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2.   Member State Meeting 2 – 202</w:t>
            </w:r>
            <w:r w:rsidR="00CA542B" w:rsidRPr="00933A71">
              <w:rPr>
                <w:rFonts w:ascii="Times New Roman" w:eastAsia="Times New Roman" w:hAnsi="Times New Roman" w:cs="Times New Roman"/>
                <w:color w:val="000000" w:themeColor="text1"/>
                <w:kern w:val="24"/>
                <w:sz w:val="20"/>
                <w:szCs w:val="20"/>
              </w:rPr>
              <w:t>3</w:t>
            </w:r>
          </w:p>
        </w:tc>
        <w:tc>
          <w:tcPr>
            <w:tcW w:w="1757" w:type="dxa"/>
            <w:hideMark/>
          </w:tcPr>
          <w:p w14:paraId="2FAD6732" w14:textId="72231DFD" w:rsidR="00E537CD" w:rsidRPr="00933A71" w:rsidRDefault="00D15B5A"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100</w:t>
            </w:r>
            <w:r w:rsidR="00E537CD" w:rsidRPr="00933A71">
              <w:rPr>
                <w:rFonts w:ascii="Times New Roman" w:eastAsia="Times New Roman" w:hAnsi="Times New Roman" w:cs="Times New Roman"/>
                <w:b/>
                <w:color w:val="000000" w:themeColor="text1"/>
                <w:kern w:val="24"/>
                <w:sz w:val="20"/>
                <w:szCs w:val="20"/>
              </w:rPr>
              <w:t>%</w:t>
            </w:r>
          </w:p>
        </w:tc>
      </w:tr>
    </w:tbl>
    <w:p w14:paraId="2ED03EDB" w14:textId="77777777" w:rsidR="00E537CD" w:rsidRDefault="00E537CD" w:rsidP="0099289B">
      <w:pPr>
        <w:pStyle w:val="Head"/>
        <w:jc w:val="left"/>
        <w:rPr>
          <w:sz w:val="28"/>
          <w:szCs w:val="28"/>
        </w:rPr>
      </w:pPr>
    </w:p>
    <w:p w14:paraId="3ACA8AE9" w14:textId="77777777" w:rsidR="00680985" w:rsidRDefault="00680985">
      <w:pPr>
        <w:rPr>
          <w:rFonts w:ascii="Times" w:eastAsia="Times New Roman" w:hAnsi="Times" w:cs="Times New Roman"/>
          <w:b/>
          <w:sz w:val="28"/>
          <w:szCs w:val="28"/>
        </w:rPr>
      </w:pPr>
      <w:r>
        <w:rPr>
          <w:sz w:val="28"/>
          <w:szCs w:val="28"/>
        </w:rPr>
        <w:br w:type="page"/>
      </w:r>
    </w:p>
    <w:p w14:paraId="42DAACBA" w14:textId="01F9A440" w:rsidR="0099289B" w:rsidRPr="0099289B" w:rsidRDefault="0078605F" w:rsidP="0099289B">
      <w:pPr>
        <w:pStyle w:val="Head"/>
        <w:jc w:val="left"/>
        <w:rPr>
          <w:sz w:val="28"/>
          <w:szCs w:val="28"/>
        </w:rPr>
      </w:pPr>
      <w:r w:rsidRPr="45893563">
        <w:rPr>
          <w:sz w:val="28"/>
          <w:szCs w:val="28"/>
        </w:rPr>
        <w:lastRenderedPageBreak/>
        <w:t>Work Accomplished This Reporting Period</w:t>
      </w:r>
      <w:r w:rsidR="0099289B" w:rsidRPr="45893563">
        <w:rPr>
          <w:sz w:val="28"/>
          <w:szCs w:val="28"/>
        </w:rPr>
        <w:t xml:space="preserve">: </w:t>
      </w:r>
      <w:r w:rsidR="03D1B14A" w:rsidRPr="45893563">
        <w:rPr>
          <w:sz w:val="28"/>
          <w:szCs w:val="28"/>
        </w:rPr>
        <w:t>July</w:t>
      </w:r>
      <w:r w:rsidR="0099289B" w:rsidRPr="45893563">
        <w:rPr>
          <w:sz w:val="28"/>
          <w:szCs w:val="28"/>
        </w:rPr>
        <w:t xml:space="preserve">– </w:t>
      </w:r>
      <w:proofErr w:type="gramStart"/>
      <w:r w:rsidR="56F00B94" w:rsidRPr="45893563">
        <w:rPr>
          <w:sz w:val="28"/>
          <w:szCs w:val="28"/>
        </w:rPr>
        <w:t>Sept</w:t>
      </w:r>
      <w:r w:rsidR="0099289B" w:rsidRPr="45893563">
        <w:rPr>
          <w:sz w:val="28"/>
          <w:szCs w:val="28"/>
        </w:rPr>
        <w:t>,</w:t>
      </w:r>
      <w:proofErr w:type="gramEnd"/>
      <w:r w:rsidR="0099289B" w:rsidRPr="45893563">
        <w:rPr>
          <w:sz w:val="28"/>
          <w:szCs w:val="28"/>
        </w:rPr>
        <w:t xml:space="preserve"> 202</w:t>
      </w:r>
      <w:r w:rsidR="00054824" w:rsidRPr="45893563">
        <w:rPr>
          <w:sz w:val="28"/>
          <w:szCs w:val="28"/>
        </w:rPr>
        <w:t>3</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 xml:space="preserve">Perform project management activities, which include conducting monthly status meetings, developing quarterly status reports, creating project work plan, managing project resources, schedule, </w:t>
      </w:r>
      <w:proofErr w:type="gramStart"/>
      <w:r w:rsidRPr="00530755">
        <w:rPr>
          <w:rFonts w:ascii="Cambria" w:eastAsia="Cambria" w:hAnsi="Cambria" w:cs="Arial"/>
          <w:sz w:val="20"/>
          <w:szCs w:val="24"/>
        </w:rPr>
        <w:t>deliverables</w:t>
      </w:r>
      <w:proofErr w:type="gramEnd"/>
      <w:r w:rsidRPr="00530755">
        <w:rPr>
          <w:rFonts w:ascii="Cambria" w:eastAsia="Cambria" w:hAnsi="Cambria" w:cs="Arial"/>
          <w:sz w:val="20"/>
          <w:szCs w:val="24"/>
        </w:rPr>
        <w:t xml:space="preserve">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076C7E2" w14:textId="77777777" w:rsidR="00975ADC" w:rsidRDefault="00530755" w:rsidP="009E7E15">
      <w:pPr>
        <w:pStyle w:val="ListParagraph"/>
        <w:widowControl w:val="0"/>
        <w:numPr>
          <w:ilvl w:val="0"/>
          <w:numId w:val="5"/>
        </w:numPr>
        <w:rPr>
          <w:rFonts w:cs="Arial"/>
          <w:sz w:val="20"/>
        </w:rPr>
      </w:pPr>
      <w:r w:rsidRPr="009E7E15">
        <w:rPr>
          <w:rFonts w:cs="Arial"/>
          <w:sz w:val="20"/>
        </w:rPr>
        <w:t>Prepare</w:t>
      </w:r>
      <w:r w:rsidR="00D35F81" w:rsidRPr="009E7E15">
        <w:rPr>
          <w:rFonts w:cs="Arial"/>
          <w:sz w:val="20"/>
        </w:rPr>
        <w:t>d</w:t>
      </w:r>
      <w:r w:rsidRPr="009E7E15">
        <w:rPr>
          <w:rFonts w:cs="Arial"/>
          <w:sz w:val="20"/>
        </w:rPr>
        <w:t xml:space="preserve"> and deliver</w:t>
      </w:r>
      <w:r w:rsidR="00D35F81" w:rsidRPr="009E7E15">
        <w:rPr>
          <w:rFonts w:cs="Arial"/>
          <w:sz w:val="20"/>
        </w:rPr>
        <w:t>ed</w:t>
      </w:r>
      <w:r w:rsidRPr="009E7E15">
        <w:rPr>
          <w:rFonts w:cs="Arial"/>
          <w:sz w:val="20"/>
        </w:rPr>
        <w:t xml:space="preserve"> AEGIST Quarterly Report #</w:t>
      </w:r>
      <w:r w:rsidR="00BE54A5" w:rsidRPr="009E7E15">
        <w:rPr>
          <w:rFonts w:cs="Arial"/>
          <w:sz w:val="20"/>
        </w:rPr>
        <w:t>1</w:t>
      </w:r>
      <w:r w:rsidR="00F377FD" w:rsidRPr="009E7E15">
        <w:rPr>
          <w:rFonts w:cs="Arial"/>
          <w:sz w:val="20"/>
        </w:rPr>
        <w:t>5</w:t>
      </w:r>
      <w:r w:rsidRPr="009E7E15">
        <w:rPr>
          <w:rFonts w:cs="Arial"/>
          <w:sz w:val="20"/>
        </w:rPr>
        <w:t xml:space="preserve"> for the period </w:t>
      </w:r>
      <w:r w:rsidR="00F377FD" w:rsidRPr="009E7E15">
        <w:rPr>
          <w:rFonts w:cs="Arial"/>
          <w:sz w:val="20"/>
        </w:rPr>
        <w:t>April</w:t>
      </w:r>
      <w:r w:rsidR="0020547F" w:rsidRPr="009E7E15">
        <w:rPr>
          <w:rFonts w:cs="Arial"/>
          <w:sz w:val="20"/>
        </w:rPr>
        <w:t xml:space="preserve"> </w:t>
      </w:r>
      <w:r w:rsidRPr="009E7E15">
        <w:rPr>
          <w:rFonts w:cs="Arial"/>
          <w:sz w:val="20"/>
        </w:rPr>
        <w:t xml:space="preserve">– </w:t>
      </w:r>
      <w:r w:rsidR="00F377FD" w:rsidRPr="009E7E15">
        <w:rPr>
          <w:rFonts w:cs="Arial"/>
          <w:sz w:val="20"/>
        </w:rPr>
        <w:t>June</w:t>
      </w:r>
      <w:r w:rsidRPr="009E7E15">
        <w:rPr>
          <w:rFonts w:cs="Arial"/>
          <w:sz w:val="20"/>
        </w:rPr>
        <w:t xml:space="preserve"> 20</w:t>
      </w:r>
      <w:r w:rsidR="00BE54A5" w:rsidRPr="009E7E15">
        <w:rPr>
          <w:rFonts w:cs="Arial"/>
          <w:sz w:val="20"/>
        </w:rPr>
        <w:t>2</w:t>
      </w:r>
      <w:r w:rsidR="00532A07" w:rsidRPr="009E7E15">
        <w:rPr>
          <w:rFonts w:cs="Arial"/>
          <w:sz w:val="20"/>
        </w:rPr>
        <w:t>3.</w:t>
      </w:r>
    </w:p>
    <w:p w14:paraId="445F589D" w14:textId="7BB6D783" w:rsidR="00530755" w:rsidRPr="009E7E15" w:rsidRDefault="006918EE" w:rsidP="009E7E15">
      <w:pPr>
        <w:pStyle w:val="ListParagraph"/>
        <w:widowControl w:val="0"/>
        <w:numPr>
          <w:ilvl w:val="0"/>
          <w:numId w:val="5"/>
        </w:numPr>
        <w:rPr>
          <w:rFonts w:cs="Arial"/>
          <w:sz w:val="20"/>
        </w:rPr>
      </w:pPr>
      <w:r w:rsidRPr="009E7E15">
        <w:rPr>
          <w:rFonts w:cs="Arial"/>
          <w:sz w:val="20"/>
          <w:szCs w:val="20"/>
        </w:rPr>
        <w:t>Technical services t</w:t>
      </w:r>
      <w:r w:rsidR="00A2790D" w:rsidRPr="009E7E15">
        <w:rPr>
          <w:rFonts w:cs="Arial"/>
          <w:sz w:val="20"/>
          <w:szCs w:val="20"/>
        </w:rPr>
        <w:t>ask</w:t>
      </w:r>
      <w:r w:rsidRPr="009E7E15">
        <w:rPr>
          <w:rFonts w:cs="Arial"/>
          <w:sz w:val="20"/>
          <w:szCs w:val="20"/>
        </w:rPr>
        <w:t>s</w:t>
      </w:r>
      <w:r w:rsidR="00A2790D" w:rsidRPr="009E7E15">
        <w:rPr>
          <w:rFonts w:cs="Arial"/>
          <w:sz w:val="20"/>
          <w:szCs w:val="20"/>
        </w:rPr>
        <w:t xml:space="preserve"> manage</w:t>
      </w:r>
      <w:r w:rsidRPr="009E7E15">
        <w:rPr>
          <w:rFonts w:cs="Arial"/>
          <w:sz w:val="20"/>
          <w:szCs w:val="20"/>
        </w:rPr>
        <w:t>d</w:t>
      </w:r>
      <w:r w:rsidR="00A2790D" w:rsidRPr="009E7E15">
        <w:rPr>
          <w:rFonts w:cs="Arial"/>
          <w:sz w:val="20"/>
          <w:szCs w:val="20"/>
        </w:rPr>
        <w:t xml:space="preserve"> </w:t>
      </w:r>
      <w:r w:rsidRPr="009E7E15">
        <w:rPr>
          <w:rFonts w:cs="Arial"/>
          <w:sz w:val="20"/>
          <w:szCs w:val="20"/>
        </w:rPr>
        <w:t>for</w:t>
      </w:r>
      <w:r w:rsidR="00A2790D" w:rsidRPr="009E7E15">
        <w:rPr>
          <w:rFonts w:cs="Arial"/>
          <w:sz w:val="20"/>
          <w:szCs w:val="20"/>
        </w:rPr>
        <w:t xml:space="preserve"> following</w:t>
      </w:r>
      <w:r w:rsidR="00530755" w:rsidRPr="009E7E15">
        <w:rPr>
          <w:rFonts w:cs="Arial"/>
          <w:sz w:val="20"/>
          <w:szCs w:val="20"/>
        </w:rPr>
        <w:t xml:space="preserve"> PFS</w:t>
      </w:r>
      <w:r w:rsidR="004B79F9" w:rsidRPr="009E7E15">
        <w:rPr>
          <w:rFonts w:cs="Arial"/>
          <w:sz w:val="20"/>
          <w:szCs w:val="20"/>
        </w:rPr>
        <w:t xml:space="preserve"> States</w:t>
      </w:r>
      <w:r w:rsidR="00530755" w:rsidRPr="009E7E15">
        <w:rPr>
          <w:rFonts w:cs="Arial"/>
          <w:sz w:val="20"/>
          <w:szCs w:val="20"/>
        </w:rPr>
        <w:t>:</w:t>
      </w:r>
      <w:r w:rsidR="00443266" w:rsidRPr="009E7E15">
        <w:rPr>
          <w:rFonts w:cs="Arial"/>
          <w:sz w:val="20"/>
          <w:szCs w:val="20"/>
        </w:rPr>
        <w:t xml:space="preserve"> </w:t>
      </w:r>
      <w:r w:rsidR="009E7E15" w:rsidRPr="009E7E15">
        <w:rPr>
          <w:rFonts w:eastAsia="Times New Roman"/>
          <w:sz w:val="20"/>
          <w:szCs w:val="20"/>
          <w:lang w:val="en-IN"/>
        </w:rPr>
        <w:t xml:space="preserve">Washington, Georgia, California, Ohio, Connecticut, North Carolina, Tennessee, Idaho. </w:t>
      </w:r>
      <w:r w:rsidR="0008712B" w:rsidRPr="009E7E15">
        <w:rPr>
          <w:rFonts w:cs="Arial"/>
          <w:sz w:val="20"/>
          <w:szCs w:val="20"/>
        </w:rPr>
        <w:t xml:space="preserve">Details provided in the section below on Task 2.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77777777" w:rsidR="00CD125B" w:rsidRPr="00D53B64" w:rsidRDefault="00CD125B" w:rsidP="00CD125B">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7F474AAA"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0DB75380" w14:textId="77777777" w:rsidR="009258A1" w:rsidRPr="004C59CC" w:rsidRDefault="009258A1" w:rsidP="009258A1">
      <w:pPr>
        <w:pStyle w:val="ListParagraph"/>
        <w:widowControl w:val="0"/>
        <w:ind w:left="1080"/>
        <w:rPr>
          <w:rFonts w:cs="Arial"/>
          <w:sz w:val="20"/>
        </w:rPr>
      </w:pPr>
    </w:p>
    <w:p w14:paraId="5026B322" w14:textId="77777777" w:rsidR="007D27BE" w:rsidRPr="00660D9E" w:rsidRDefault="007D27BE" w:rsidP="00910079">
      <w:pPr>
        <w:pStyle w:val="ListParagraph"/>
        <w:widowControl w:val="0"/>
        <w:numPr>
          <w:ilvl w:val="0"/>
          <w:numId w:val="6"/>
        </w:numPr>
        <w:rPr>
          <w:rFonts w:cs="Arial"/>
          <w:b/>
          <w:bCs/>
          <w:sz w:val="20"/>
          <w:szCs w:val="20"/>
        </w:rPr>
      </w:pPr>
      <w:r w:rsidRPr="00660D9E">
        <w:rPr>
          <w:rFonts w:cs="Arial"/>
          <w:b/>
          <w:bCs/>
          <w:sz w:val="20"/>
          <w:szCs w:val="20"/>
        </w:rPr>
        <w:t>Washington</w:t>
      </w:r>
    </w:p>
    <w:p w14:paraId="4F19C6FB" w14:textId="23FE3A1A" w:rsidR="004F3392" w:rsidRPr="00660D9E" w:rsidRDefault="004F3392" w:rsidP="004F3392">
      <w:pPr>
        <w:pStyle w:val="ListParagraph"/>
        <w:ind w:left="360"/>
        <w:rPr>
          <w:b/>
          <w:bCs/>
          <w:sz w:val="20"/>
          <w:szCs w:val="20"/>
        </w:rPr>
      </w:pPr>
      <w:r w:rsidRPr="00660D9E">
        <w:rPr>
          <w:b/>
          <w:bCs/>
          <w:sz w:val="20"/>
          <w:szCs w:val="20"/>
        </w:rPr>
        <w:t>[Task 2.WS.2] LRS Configuration Practices Review and Recommendations</w:t>
      </w:r>
    </w:p>
    <w:p w14:paraId="623B6DEE" w14:textId="77777777" w:rsidR="00E2026D" w:rsidRPr="00660D9E" w:rsidRDefault="00E2026D" w:rsidP="00E2026D">
      <w:pPr>
        <w:pStyle w:val="ListParagraph"/>
        <w:numPr>
          <w:ilvl w:val="0"/>
          <w:numId w:val="25"/>
        </w:numPr>
        <w:contextualSpacing w:val="0"/>
        <w:rPr>
          <w:rFonts w:eastAsia="Times New Roman"/>
          <w:sz w:val="20"/>
          <w:szCs w:val="20"/>
        </w:rPr>
      </w:pPr>
      <w:r w:rsidRPr="00660D9E">
        <w:rPr>
          <w:rFonts w:eastAsia="Times New Roman"/>
          <w:sz w:val="20"/>
          <w:szCs w:val="20"/>
        </w:rPr>
        <w:t xml:space="preserve">Conducted workshop 2 on LRS Configuration in Roads &amp; Highways. </w:t>
      </w:r>
    </w:p>
    <w:p w14:paraId="1CF5337B" w14:textId="77777777" w:rsidR="00E2026D" w:rsidRPr="00660D9E" w:rsidRDefault="00E2026D" w:rsidP="00E2026D">
      <w:pPr>
        <w:pStyle w:val="ListParagraph"/>
        <w:numPr>
          <w:ilvl w:val="0"/>
          <w:numId w:val="25"/>
        </w:numPr>
        <w:contextualSpacing w:val="0"/>
        <w:rPr>
          <w:rFonts w:eastAsia="Times New Roman"/>
          <w:sz w:val="20"/>
          <w:szCs w:val="20"/>
        </w:rPr>
      </w:pPr>
      <w:r w:rsidRPr="00660D9E">
        <w:rPr>
          <w:rFonts w:eastAsia="Times New Roman"/>
          <w:sz w:val="20"/>
          <w:szCs w:val="20"/>
        </w:rPr>
        <w:t xml:space="preserve">Collected and integrated WSDOT input and comments into draft (a) Roads Data Management Modernization Report and (b) Roads Data Configuration reports. </w:t>
      </w:r>
    </w:p>
    <w:p w14:paraId="05C4BE5E" w14:textId="77777777" w:rsidR="00E2026D" w:rsidRPr="00265F66" w:rsidRDefault="00E2026D" w:rsidP="00E2026D">
      <w:pPr>
        <w:pStyle w:val="ListParagraph"/>
        <w:numPr>
          <w:ilvl w:val="0"/>
          <w:numId w:val="25"/>
        </w:numPr>
        <w:contextualSpacing w:val="0"/>
        <w:rPr>
          <w:rFonts w:eastAsia="Times New Roman"/>
          <w:sz w:val="20"/>
          <w:szCs w:val="20"/>
        </w:rPr>
      </w:pPr>
      <w:r w:rsidRPr="00660D9E">
        <w:rPr>
          <w:rFonts w:eastAsia="Times New Roman"/>
          <w:sz w:val="20"/>
          <w:szCs w:val="20"/>
        </w:rPr>
        <w:t xml:space="preserve">Delivered both the Roads Data Management Modernization report and Roads Data Configuration reports with </w:t>
      </w:r>
      <w:r w:rsidRPr="00265F66">
        <w:rPr>
          <w:rFonts w:eastAsia="Times New Roman"/>
          <w:sz w:val="20"/>
          <w:szCs w:val="20"/>
        </w:rPr>
        <w:t xml:space="preserve">updates for final deliverable review. </w:t>
      </w:r>
    </w:p>
    <w:p w14:paraId="33F0BE30" w14:textId="56BEFA8E" w:rsidR="00D72DA6" w:rsidRPr="00265F66" w:rsidRDefault="00D72DA6" w:rsidP="004372E8">
      <w:pPr>
        <w:spacing w:line="259" w:lineRule="auto"/>
        <w:rPr>
          <w:sz w:val="20"/>
          <w:szCs w:val="20"/>
        </w:rPr>
      </w:pPr>
    </w:p>
    <w:p w14:paraId="327DCF3D" w14:textId="749C20BE" w:rsidR="00543495" w:rsidRPr="00265F66" w:rsidRDefault="00BA210C" w:rsidP="00910079">
      <w:pPr>
        <w:pStyle w:val="ListParagraph"/>
        <w:numPr>
          <w:ilvl w:val="0"/>
          <w:numId w:val="6"/>
        </w:numPr>
        <w:contextualSpacing w:val="0"/>
        <w:rPr>
          <w:b/>
          <w:bCs/>
          <w:color w:val="000000" w:themeColor="text1"/>
          <w:sz w:val="20"/>
          <w:szCs w:val="20"/>
        </w:rPr>
      </w:pPr>
      <w:r w:rsidRPr="00265F66">
        <w:rPr>
          <w:rFonts w:eastAsia="Times New Roman"/>
          <w:b/>
          <w:bCs/>
          <w:color w:val="000000" w:themeColor="text1"/>
          <w:sz w:val="20"/>
          <w:szCs w:val="20"/>
        </w:rPr>
        <w:t>Georgia</w:t>
      </w:r>
    </w:p>
    <w:p w14:paraId="2AC48023" w14:textId="38A67398" w:rsidR="00A17231" w:rsidRPr="00265F66" w:rsidRDefault="00634975" w:rsidP="00207D3B">
      <w:pPr>
        <w:ind w:firstLine="360"/>
        <w:rPr>
          <w:rFonts w:ascii="Cambria" w:eastAsia="Times New Roman" w:hAnsi="Cambria"/>
          <w:b/>
          <w:bCs/>
          <w:sz w:val="20"/>
          <w:szCs w:val="20"/>
        </w:rPr>
      </w:pPr>
      <w:r w:rsidRPr="00265F66">
        <w:rPr>
          <w:rFonts w:ascii="Cambria" w:eastAsia="Times New Roman" w:hAnsi="Cambria"/>
          <w:b/>
          <w:bCs/>
          <w:sz w:val="20"/>
          <w:szCs w:val="20"/>
        </w:rPr>
        <w:t>[</w:t>
      </w:r>
      <w:r w:rsidR="0066677A" w:rsidRPr="00265F66">
        <w:rPr>
          <w:rFonts w:ascii="Cambria" w:eastAsia="Times New Roman" w:hAnsi="Cambria"/>
          <w:b/>
          <w:bCs/>
          <w:sz w:val="20"/>
          <w:szCs w:val="20"/>
        </w:rPr>
        <w:t xml:space="preserve">Task </w:t>
      </w:r>
      <w:proofErr w:type="gramStart"/>
      <w:r w:rsidR="0066677A" w:rsidRPr="00265F66">
        <w:rPr>
          <w:rFonts w:ascii="Cambria" w:eastAsia="Times New Roman" w:hAnsi="Cambria"/>
          <w:b/>
          <w:bCs/>
          <w:sz w:val="20"/>
          <w:szCs w:val="20"/>
        </w:rPr>
        <w:t>2.GA.</w:t>
      </w:r>
      <w:proofErr w:type="gramEnd"/>
      <w:r w:rsidR="0066677A" w:rsidRPr="00265F66">
        <w:rPr>
          <w:rFonts w:ascii="Cambria" w:eastAsia="Times New Roman" w:hAnsi="Cambria"/>
          <w:b/>
          <w:bCs/>
          <w:sz w:val="20"/>
          <w:szCs w:val="20"/>
        </w:rPr>
        <w:t>1</w:t>
      </w:r>
      <w:r w:rsidRPr="00265F66">
        <w:rPr>
          <w:rFonts w:ascii="Cambria" w:eastAsia="Times New Roman" w:hAnsi="Cambria"/>
          <w:sz w:val="20"/>
          <w:szCs w:val="20"/>
        </w:rPr>
        <w:t>]</w:t>
      </w:r>
      <w:r w:rsidR="005030B1" w:rsidRPr="00265F66">
        <w:rPr>
          <w:rFonts w:ascii="Cambria" w:eastAsia="Times New Roman" w:hAnsi="Cambria"/>
          <w:b/>
          <w:bCs/>
          <w:sz w:val="20"/>
          <w:szCs w:val="20"/>
        </w:rPr>
        <w:t xml:space="preserve"> </w:t>
      </w:r>
      <w:r w:rsidR="0066677A" w:rsidRPr="00265F66">
        <w:rPr>
          <w:rFonts w:ascii="Cambria" w:eastAsia="Times New Roman" w:hAnsi="Cambria"/>
          <w:b/>
          <w:bCs/>
          <w:sz w:val="20"/>
          <w:szCs w:val="20"/>
        </w:rPr>
        <w:t>Statewide Road Data Management and Data Supply Chain</w:t>
      </w:r>
    </w:p>
    <w:p w14:paraId="5874A318" w14:textId="77777777" w:rsidR="00326916" w:rsidRPr="00265F66" w:rsidRDefault="00326916" w:rsidP="00326916">
      <w:pPr>
        <w:pStyle w:val="ListParagraph"/>
        <w:numPr>
          <w:ilvl w:val="0"/>
          <w:numId w:val="26"/>
        </w:numPr>
        <w:contextualSpacing w:val="0"/>
        <w:rPr>
          <w:rStyle w:val="normaltextrun"/>
          <w:rFonts w:eastAsia="Times New Roman"/>
          <w:sz w:val="20"/>
          <w:szCs w:val="20"/>
        </w:rPr>
      </w:pPr>
      <w:r w:rsidRPr="00265F66">
        <w:rPr>
          <w:rStyle w:val="normaltextrun"/>
          <w:color w:val="000000"/>
          <w:sz w:val="20"/>
          <w:szCs w:val="20"/>
          <w:shd w:val="clear" w:color="auto" w:fill="FFFFFF"/>
        </w:rPr>
        <w:t>Delivered</w:t>
      </w:r>
      <w:r w:rsidRPr="00265F66">
        <w:rPr>
          <w:rStyle w:val="normaltextrun"/>
          <w:rFonts w:cs="Calibri"/>
          <w:color w:val="000000"/>
          <w:sz w:val="20"/>
          <w:szCs w:val="20"/>
          <w:shd w:val="clear" w:color="auto" w:fill="FFFFFF"/>
        </w:rPr>
        <w:t xml:space="preserve"> </w:t>
      </w:r>
      <w:r w:rsidRPr="00265F66">
        <w:rPr>
          <w:rStyle w:val="normaltextrun"/>
          <w:color w:val="000000"/>
          <w:sz w:val="20"/>
          <w:szCs w:val="20"/>
          <w:shd w:val="clear" w:color="auto" w:fill="FFFFFF"/>
        </w:rPr>
        <w:t xml:space="preserve">(a) </w:t>
      </w:r>
      <w:r w:rsidRPr="00265F66">
        <w:rPr>
          <w:rStyle w:val="normaltextrun"/>
          <w:rFonts w:cs="Calibri"/>
          <w:color w:val="000000"/>
          <w:sz w:val="20"/>
          <w:szCs w:val="20"/>
          <w:shd w:val="clear" w:color="auto" w:fill="FFFFFF"/>
        </w:rPr>
        <w:t xml:space="preserve">technical report on </w:t>
      </w:r>
      <w:r w:rsidRPr="00265F66">
        <w:rPr>
          <w:rStyle w:val="normaltextrun"/>
          <w:color w:val="000000"/>
          <w:sz w:val="20"/>
          <w:szCs w:val="20"/>
          <w:shd w:val="clear" w:color="auto" w:fill="FFFFFF"/>
        </w:rPr>
        <w:t>Statewide Roads Data Management</w:t>
      </w:r>
      <w:r w:rsidRPr="00265F66">
        <w:rPr>
          <w:rStyle w:val="normaltextrun"/>
          <w:rFonts w:cs="Calibri"/>
          <w:color w:val="000000"/>
          <w:sz w:val="20"/>
          <w:szCs w:val="20"/>
          <w:shd w:val="clear" w:color="auto" w:fill="FFFFFF"/>
        </w:rPr>
        <w:t xml:space="preserve"> </w:t>
      </w:r>
      <w:r w:rsidRPr="00265F66">
        <w:rPr>
          <w:rStyle w:val="normaltextrun"/>
          <w:color w:val="000000"/>
          <w:sz w:val="20"/>
          <w:szCs w:val="20"/>
          <w:shd w:val="clear" w:color="auto" w:fill="FFFFFF"/>
        </w:rPr>
        <w:t>(REVAMP program) and (b) Executive Summary report on Statewide Roads Data Management</w:t>
      </w:r>
      <w:r w:rsidRPr="00265F66">
        <w:rPr>
          <w:rStyle w:val="normaltextrun"/>
          <w:rFonts w:cs="Calibri"/>
          <w:color w:val="000000"/>
          <w:sz w:val="20"/>
          <w:szCs w:val="20"/>
          <w:shd w:val="clear" w:color="auto" w:fill="FFFFFF"/>
        </w:rPr>
        <w:t xml:space="preserve"> </w:t>
      </w:r>
      <w:r w:rsidRPr="00265F66">
        <w:rPr>
          <w:rStyle w:val="normaltextrun"/>
          <w:color w:val="000000"/>
          <w:sz w:val="20"/>
          <w:szCs w:val="20"/>
          <w:shd w:val="clear" w:color="auto" w:fill="FFFFFF"/>
        </w:rPr>
        <w:t xml:space="preserve">for final review. </w:t>
      </w:r>
    </w:p>
    <w:p w14:paraId="0DA1A4FE" w14:textId="77777777" w:rsidR="00326916" w:rsidRPr="00265F66" w:rsidRDefault="00326916" w:rsidP="00326916">
      <w:pPr>
        <w:pStyle w:val="ListParagraph"/>
        <w:numPr>
          <w:ilvl w:val="0"/>
          <w:numId w:val="26"/>
        </w:numPr>
        <w:contextualSpacing w:val="0"/>
        <w:rPr>
          <w:rStyle w:val="normaltextrun"/>
          <w:rFonts w:eastAsia="Times New Roman"/>
          <w:sz w:val="20"/>
          <w:szCs w:val="20"/>
        </w:rPr>
      </w:pPr>
      <w:r w:rsidRPr="00265F66">
        <w:rPr>
          <w:rStyle w:val="normaltextrun"/>
          <w:color w:val="000000"/>
          <w:sz w:val="20"/>
          <w:szCs w:val="20"/>
          <w:shd w:val="clear" w:color="auto" w:fill="FFFFFF"/>
        </w:rPr>
        <w:t xml:space="preserve">Collected and integrated Georgia input and comments into final reports. </w:t>
      </w:r>
    </w:p>
    <w:p w14:paraId="16E4AE13" w14:textId="77777777" w:rsidR="000C6C96" w:rsidRPr="00265F66" w:rsidRDefault="000C6C96" w:rsidP="000C6C96">
      <w:pPr>
        <w:pStyle w:val="ListParagraph"/>
        <w:ind w:left="1080"/>
        <w:rPr>
          <w:rFonts w:asciiTheme="minorHAnsi" w:eastAsia="Times New Roman" w:hAnsiTheme="minorHAnsi" w:cstheme="minorHAnsi"/>
          <w:sz w:val="20"/>
          <w:szCs w:val="20"/>
        </w:rPr>
      </w:pPr>
    </w:p>
    <w:p w14:paraId="4BDC41BA" w14:textId="77777777" w:rsidR="0072400E" w:rsidRPr="00265F66" w:rsidRDefault="006C68B5" w:rsidP="0072400E">
      <w:pPr>
        <w:pStyle w:val="ListParagraph"/>
        <w:numPr>
          <w:ilvl w:val="0"/>
          <w:numId w:val="6"/>
        </w:numPr>
        <w:contextualSpacing w:val="0"/>
        <w:rPr>
          <w:rFonts w:eastAsia="Times New Roman"/>
          <w:b/>
          <w:bCs/>
          <w:sz w:val="20"/>
          <w:szCs w:val="20"/>
        </w:rPr>
      </w:pPr>
      <w:r w:rsidRPr="00265F66">
        <w:rPr>
          <w:rFonts w:eastAsia="Times New Roman"/>
          <w:b/>
          <w:bCs/>
          <w:sz w:val="20"/>
          <w:szCs w:val="20"/>
        </w:rPr>
        <w:t>California</w:t>
      </w:r>
    </w:p>
    <w:p w14:paraId="4EBF8EF8" w14:textId="2C3468B9" w:rsidR="008F41DC" w:rsidRPr="00265F66" w:rsidRDefault="008B6364" w:rsidP="0072400E">
      <w:pPr>
        <w:pStyle w:val="ListParagraph"/>
        <w:ind w:left="360"/>
        <w:contextualSpacing w:val="0"/>
        <w:rPr>
          <w:rFonts w:eastAsia="Times New Roman"/>
          <w:b/>
          <w:bCs/>
          <w:sz w:val="20"/>
          <w:szCs w:val="20"/>
        </w:rPr>
      </w:pPr>
      <w:r w:rsidRPr="00265F66">
        <w:rPr>
          <w:rFonts w:eastAsia="Times New Roman"/>
          <w:b/>
          <w:bCs/>
          <w:sz w:val="20"/>
          <w:szCs w:val="20"/>
        </w:rPr>
        <w:t>[</w:t>
      </w:r>
      <w:r w:rsidR="00216BD7" w:rsidRPr="00265F66">
        <w:rPr>
          <w:rFonts w:eastAsia="Times New Roman"/>
          <w:b/>
          <w:bCs/>
          <w:sz w:val="20"/>
          <w:szCs w:val="20"/>
        </w:rPr>
        <w:t xml:space="preserve">Task </w:t>
      </w:r>
      <w:proofErr w:type="gramStart"/>
      <w:r w:rsidR="00216BD7" w:rsidRPr="00265F66">
        <w:rPr>
          <w:rFonts w:eastAsia="Times New Roman"/>
          <w:b/>
          <w:bCs/>
          <w:sz w:val="20"/>
          <w:szCs w:val="20"/>
        </w:rPr>
        <w:t>2.CA.</w:t>
      </w:r>
      <w:proofErr w:type="gramEnd"/>
      <w:r w:rsidR="00216BD7" w:rsidRPr="00265F66">
        <w:rPr>
          <w:rFonts w:eastAsia="Times New Roman"/>
          <w:b/>
          <w:bCs/>
          <w:sz w:val="20"/>
          <w:szCs w:val="20"/>
        </w:rPr>
        <w:t>1</w:t>
      </w:r>
      <w:r w:rsidRPr="00265F66">
        <w:rPr>
          <w:rFonts w:eastAsia="Times New Roman"/>
          <w:b/>
          <w:bCs/>
          <w:sz w:val="20"/>
          <w:szCs w:val="20"/>
        </w:rPr>
        <w:t>]</w:t>
      </w:r>
      <w:r w:rsidR="00216BD7" w:rsidRPr="00265F66">
        <w:rPr>
          <w:rFonts w:eastAsia="Times New Roman"/>
          <w:b/>
          <w:bCs/>
          <w:sz w:val="20"/>
          <w:szCs w:val="20"/>
        </w:rPr>
        <w:t xml:space="preserve"> </w:t>
      </w:r>
      <w:r w:rsidR="00896C8C" w:rsidRPr="00265F66">
        <w:rPr>
          <w:rFonts w:eastAsia="Times New Roman"/>
          <w:b/>
          <w:bCs/>
          <w:sz w:val="20"/>
          <w:szCs w:val="20"/>
        </w:rPr>
        <w:t>California Roads Data Sharing (</w:t>
      </w:r>
      <w:proofErr w:type="spellStart"/>
      <w:r w:rsidR="00896C8C" w:rsidRPr="00265F66">
        <w:rPr>
          <w:rFonts w:eastAsia="Times New Roman"/>
          <w:b/>
          <w:bCs/>
          <w:sz w:val="20"/>
          <w:szCs w:val="20"/>
        </w:rPr>
        <w:t>CaRS</w:t>
      </w:r>
      <w:proofErr w:type="spellEnd"/>
      <w:r w:rsidR="00896C8C" w:rsidRPr="00265F66">
        <w:rPr>
          <w:rFonts w:eastAsia="Times New Roman"/>
          <w:b/>
          <w:bCs/>
          <w:sz w:val="20"/>
          <w:szCs w:val="20"/>
        </w:rPr>
        <w:t>) report</w:t>
      </w:r>
    </w:p>
    <w:p w14:paraId="36409CB3" w14:textId="77777777" w:rsidR="00660D9E" w:rsidRPr="00265F66" w:rsidRDefault="00660D9E" w:rsidP="00660D9E">
      <w:pPr>
        <w:pStyle w:val="ListParagraph"/>
        <w:numPr>
          <w:ilvl w:val="0"/>
          <w:numId w:val="30"/>
        </w:numPr>
        <w:contextualSpacing w:val="0"/>
        <w:rPr>
          <w:rFonts w:eastAsia="Times New Roman"/>
          <w:sz w:val="20"/>
          <w:szCs w:val="20"/>
        </w:rPr>
      </w:pPr>
      <w:r w:rsidRPr="00265F66">
        <w:rPr>
          <w:rFonts w:eastAsia="Times New Roman"/>
          <w:sz w:val="20"/>
          <w:szCs w:val="20"/>
        </w:rPr>
        <w:t xml:space="preserve">Updated </w:t>
      </w:r>
      <w:proofErr w:type="spellStart"/>
      <w:r w:rsidRPr="00265F66">
        <w:rPr>
          <w:rFonts w:eastAsia="Times New Roman"/>
          <w:sz w:val="20"/>
          <w:szCs w:val="20"/>
        </w:rPr>
        <w:t>CaRS</w:t>
      </w:r>
      <w:proofErr w:type="spellEnd"/>
      <w:r w:rsidRPr="00265F66">
        <w:rPr>
          <w:rFonts w:eastAsia="Times New Roman"/>
          <w:sz w:val="20"/>
          <w:szCs w:val="20"/>
        </w:rPr>
        <w:t xml:space="preserve"> report to include information about the Caltrans linear referencing methods (LRMs) and roads data architecture, and 1Integrate tools. </w:t>
      </w:r>
    </w:p>
    <w:p w14:paraId="67C847B5" w14:textId="77777777" w:rsidR="00660D9E" w:rsidRPr="00265F66" w:rsidRDefault="00660D9E" w:rsidP="00660D9E">
      <w:pPr>
        <w:pStyle w:val="ListParagraph"/>
        <w:numPr>
          <w:ilvl w:val="0"/>
          <w:numId w:val="30"/>
        </w:numPr>
        <w:contextualSpacing w:val="0"/>
        <w:rPr>
          <w:rFonts w:eastAsia="Times New Roman"/>
          <w:sz w:val="20"/>
          <w:szCs w:val="20"/>
        </w:rPr>
      </w:pPr>
      <w:r w:rsidRPr="00265F66">
        <w:rPr>
          <w:rFonts w:eastAsia="Times New Roman"/>
          <w:sz w:val="20"/>
          <w:szCs w:val="20"/>
        </w:rPr>
        <w:t>Collected and integrated Caltrans input and comments into report.</w:t>
      </w:r>
    </w:p>
    <w:p w14:paraId="0973CBF1" w14:textId="77777777" w:rsidR="00660D9E" w:rsidRPr="00265F66" w:rsidRDefault="00660D9E" w:rsidP="00660D9E">
      <w:pPr>
        <w:pStyle w:val="ListParagraph"/>
        <w:numPr>
          <w:ilvl w:val="0"/>
          <w:numId w:val="30"/>
        </w:numPr>
        <w:contextualSpacing w:val="0"/>
        <w:rPr>
          <w:rFonts w:eastAsia="Times New Roman"/>
          <w:sz w:val="20"/>
          <w:szCs w:val="20"/>
        </w:rPr>
      </w:pPr>
      <w:r w:rsidRPr="00265F66">
        <w:rPr>
          <w:rFonts w:eastAsia="Times New Roman"/>
          <w:sz w:val="20"/>
          <w:szCs w:val="20"/>
        </w:rPr>
        <w:t xml:space="preserve">Delivered </w:t>
      </w:r>
      <w:proofErr w:type="spellStart"/>
      <w:r w:rsidRPr="00265F66">
        <w:rPr>
          <w:rFonts w:eastAsia="Times New Roman"/>
          <w:sz w:val="20"/>
          <w:szCs w:val="20"/>
        </w:rPr>
        <w:t>CaRS</w:t>
      </w:r>
      <w:proofErr w:type="spellEnd"/>
      <w:r w:rsidRPr="00265F66">
        <w:rPr>
          <w:rFonts w:eastAsia="Times New Roman"/>
          <w:sz w:val="20"/>
          <w:szCs w:val="20"/>
        </w:rPr>
        <w:t xml:space="preserve"> Data and Application Architecture report and updated </w:t>
      </w:r>
      <w:proofErr w:type="spellStart"/>
      <w:r w:rsidRPr="00265F66">
        <w:rPr>
          <w:rFonts w:eastAsia="Times New Roman"/>
          <w:sz w:val="20"/>
          <w:szCs w:val="20"/>
        </w:rPr>
        <w:t>CaRS</w:t>
      </w:r>
      <w:proofErr w:type="spellEnd"/>
      <w:r w:rsidRPr="00265F66">
        <w:rPr>
          <w:rFonts w:eastAsia="Times New Roman"/>
          <w:sz w:val="20"/>
          <w:szCs w:val="20"/>
        </w:rPr>
        <w:t xml:space="preserve"> flyer to Caltrans.</w:t>
      </w:r>
    </w:p>
    <w:p w14:paraId="3A638038" w14:textId="77777777" w:rsidR="00660D9E" w:rsidRPr="00265F66" w:rsidRDefault="00660D9E" w:rsidP="00660D9E">
      <w:pPr>
        <w:pStyle w:val="ListParagraph"/>
        <w:numPr>
          <w:ilvl w:val="0"/>
          <w:numId w:val="30"/>
        </w:numPr>
        <w:contextualSpacing w:val="0"/>
        <w:rPr>
          <w:rFonts w:eastAsia="Times New Roman"/>
          <w:sz w:val="20"/>
          <w:szCs w:val="20"/>
        </w:rPr>
      </w:pPr>
      <w:r w:rsidRPr="00265F66">
        <w:rPr>
          <w:rFonts w:eastAsia="Times New Roman"/>
          <w:sz w:val="20"/>
          <w:szCs w:val="20"/>
        </w:rPr>
        <w:t xml:space="preserve">Coordinated with Caltrans to review final documents and discuss next steps for completing technical services. </w:t>
      </w:r>
    </w:p>
    <w:p w14:paraId="5E6F1634" w14:textId="77777777" w:rsidR="000C6C96" w:rsidRPr="00265F66" w:rsidRDefault="000C6C96" w:rsidP="000C6C96">
      <w:pPr>
        <w:pStyle w:val="ListParagraph"/>
        <w:ind w:left="1080"/>
        <w:rPr>
          <w:rFonts w:eastAsia="Times New Roman"/>
          <w:sz w:val="20"/>
          <w:szCs w:val="20"/>
        </w:rPr>
      </w:pPr>
    </w:p>
    <w:p w14:paraId="455A4BEB" w14:textId="77777777" w:rsidR="000C6C96" w:rsidRPr="00265F66" w:rsidRDefault="000C6C96" w:rsidP="000C6C96">
      <w:pPr>
        <w:pStyle w:val="ListParagraph"/>
        <w:widowControl w:val="0"/>
        <w:numPr>
          <w:ilvl w:val="0"/>
          <w:numId w:val="6"/>
        </w:numPr>
        <w:rPr>
          <w:rFonts w:cs="Arial"/>
          <w:b/>
          <w:bCs/>
          <w:sz w:val="20"/>
          <w:szCs w:val="20"/>
        </w:rPr>
      </w:pPr>
      <w:r w:rsidRPr="00265F66">
        <w:rPr>
          <w:rFonts w:cs="Arial"/>
          <w:b/>
          <w:bCs/>
          <w:sz w:val="20"/>
          <w:szCs w:val="20"/>
        </w:rPr>
        <w:t>Ohio</w:t>
      </w:r>
    </w:p>
    <w:p w14:paraId="341F5BAD" w14:textId="77777777" w:rsidR="000C6C96" w:rsidRPr="00265F66" w:rsidRDefault="000C6C96" w:rsidP="000C6C96">
      <w:pPr>
        <w:pStyle w:val="ListParagraph"/>
        <w:widowControl w:val="0"/>
        <w:ind w:left="360"/>
        <w:rPr>
          <w:rFonts w:cs="Arial"/>
          <w:b/>
          <w:sz w:val="20"/>
          <w:szCs w:val="20"/>
        </w:rPr>
      </w:pPr>
      <w:r w:rsidRPr="00265F66">
        <w:rPr>
          <w:rFonts w:eastAsia="Times New Roman"/>
          <w:b/>
          <w:bCs/>
          <w:sz w:val="20"/>
          <w:szCs w:val="20"/>
        </w:rPr>
        <w:t>[Task 2.OH.1] Strategic Roadmap for Road Network Data Modeling</w:t>
      </w:r>
    </w:p>
    <w:p w14:paraId="4C014B0F" w14:textId="34EDBBCD" w:rsidR="004135BB" w:rsidRPr="00265F66" w:rsidRDefault="00307444" w:rsidP="004135BB">
      <w:pPr>
        <w:pStyle w:val="ListParagraph"/>
        <w:numPr>
          <w:ilvl w:val="0"/>
          <w:numId w:val="26"/>
        </w:numPr>
        <w:contextualSpacing w:val="0"/>
        <w:rPr>
          <w:rFonts w:eastAsia="Times New Roman"/>
          <w:sz w:val="20"/>
          <w:szCs w:val="20"/>
        </w:rPr>
      </w:pPr>
      <w:r>
        <w:rPr>
          <w:rFonts w:eastAsia="Times New Roman"/>
          <w:sz w:val="20"/>
          <w:szCs w:val="20"/>
        </w:rPr>
        <w:t>Completed</w:t>
      </w:r>
      <w:r w:rsidR="004135BB" w:rsidRPr="00265F66">
        <w:rPr>
          <w:rFonts w:eastAsia="Times New Roman"/>
          <w:sz w:val="20"/>
          <w:szCs w:val="20"/>
        </w:rPr>
        <w:t xml:space="preserve"> development of strategic roadmap report and updated sections on (a) intersection modeling and bike network modeling to document strategic roadmap actions and maturity levels, (b) divided-undivided highways modeling, (c) network gaps, (d) concurrencies, and (e) topology.</w:t>
      </w:r>
    </w:p>
    <w:p w14:paraId="68A94B40" w14:textId="77777777" w:rsidR="004135BB" w:rsidRPr="00265F66" w:rsidRDefault="004135BB" w:rsidP="004135BB">
      <w:pPr>
        <w:pStyle w:val="ListParagraph"/>
        <w:numPr>
          <w:ilvl w:val="0"/>
          <w:numId w:val="26"/>
        </w:numPr>
        <w:contextualSpacing w:val="0"/>
        <w:rPr>
          <w:rFonts w:eastAsia="Times New Roman"/>
          <w:sz w:val="20"/>
          <w:szCs w:val="20"/>
        </w:rPr>
      </w:pPr>
      <w:r w:rsidRPr="00265F66">
        <w:rPr>
          <w:rFonts w:eastAsia="Times New Roman"/>
          <w:sz w:val="20"/>
          <w:szCs w:val="20"/>
        </w:rPr>
        <w:t xml:space="preserve">Added information on modeling assets which do not align with the road centerline including guardrails, sidewalks, crosswalks, signs, and signals in alignment with AEGIST Guidebook v2 guidelines. </w:t>
      </w:r>
    </w:p>
    <w:p w14:paraId="41B8B70F" w14:textId="77777777" w:rsidR="004135BB" w:rsidRPr="00265F66" w:rsidRDefault="004135BB" w:rsidP="004135BB">
      <w:pPr>
        <w:pStyle w:val="ListParagraph"/>
        <w:numPr>
          <w:ilvl w:val="0"/>
          <w:numId w:val="26"/>
        </w:numPr>
        <w:contextualSpacing w:val="0"/>
        <w:rPr>
          <w:rFonts w:eastAsia="Times New Roman"/>
          <w:sz w:val="20"/>
          <w:szCs w:val="20"/>
        </w:rPr>
      </w:pPr>
      <w:r w:rsidRPr="00265F66">
        <w:rPr>
          <w:rFonts w:eastAsia="Times New Roman"/>
          <w:sz w:val="20"/>
          <w:szCs w:val="20"/>
        </w:rPr>
        <w:t>Incorporated recent advances in BIM-GIS integration by updating strategic roadmap recommendations for importing data into LRS from digital delivery.</w:t>
      </w:r>
    </w:p>
    <w:p w14:paraId="665387FF" w14:textId="77777777" w:rsidR="004135BB" w:rsidRPr="00265F66" w:rsidRDefault="004135BB" w:rsidP="004135BB">
      <w:pPr>
        <w:pStyle w:val="ListParagraph"/>
        <w:numPr>
          <w:ilvl w:val="0"/>
          <w:numId w:val="32"/>
        </w:numPr>
        <w:contextualSpacing w:val="0"/>
        <w:rPr>
          <w:rFonts w:eastAsia="Times New Roman"/>
          <w:sz w:val="20"/>
          <w:szCs w:val="20"/>
          <w:lang w:val="en-IN"/>
        </w:rPr>
      </w:pPr>
      <w:r w:rsidRPr="00265F66">
        <w:rPr>
          <w:rFonts w:eastAsia="Times New Roman"/>
          <w:sz w:val="20"/>
          <w:szCs w:val="20"/>
          <w:lang w:val="en-IN"/>
        </w:rPr>
        <w:t xml:space="preserve">Provided recommendations on integrating road network data from multiple sources including using AI/ML techniques. Recommendations were aligned with AEGIST guidelines in Guidebook v2. </w:t>
      </w:r>
    </w:p>
    <w:p w14:paraId="2D9541C4" w14:textId="77777777" w:rsidR="004135BB" w:rsidRPr="00265F66" w:rsidRDefault="004135BB" w:rsidP="004135BB">
      <w:pPr>
        <w:pStyle w:val="ListParagraph"/>
        <w:numPr>
          <w:ilvl w:val="0"/>
          <w:numId w:val="32"/>
        </w:numPr>
        <w:contextualSpacing w:val="0"/>
        <w:rPr>
          <w:rFonts w:eastAsia="Times New Roman"/>
          <w:sz w:val="20"/>
          <w:szCs w:val="20"/>
        </w:rPr>
      </w:pPr>
      <w:r w:rsidRPr="00265F66">
        <w:rPr>
          <w:rFonts w:eastAsia="Times New Roman"/>
          <w:sz w:val="20"/>
          <w:szCs w:val="20"/>
        </w:rPr>
        <w:t xml:space="preserve">Started development of executive summary report on work accomplished for Ohio as part of AEGIST Technical Services. </w:t>
      </w:r>
    </w:p>
    <w:p w14:paraId="082D6EA8" w14:textId="77777777" w:rsidR="004135BB" w:rsidRDefault="004135BB" w:rsidP="004135BB">
      <w:pPr>
        <w:pStyle w:val="ListParagraph"/>
        <w:contextualSpacing w:val="0"/>
        <w:rPr>
          <w:rFonts w:eastAsia="Times New Roman"/>
          <w:sz w:val="20"/>
          <w:szCs w:val="20"/>
        </w:rPr>
      </w:pPr>
    </w:p>
    <w:p w14:paraId="334A2DF8" w14:textId="77777777" w:rsidR="00265F66" w:rsidRPr="00265F66" w:rsidRDefault="00265F66" w:rsidP="004135BB">
      <w:pPr>
        <w:pStyle w:val="ListParagraph"/>
        <w:contextualSpacing w:val="0"/>
        <w:rPr>
          <w:rFonts w:eastAsia="Times New Roman"/>
          <w:sz w:val="20"/>
          <w:szCs w:val="20"/>
        </w:rPr>
      </w:pPr>
    </w:p>
    <w:p w14:paraId="63DB5FED" w14:textId="77777777" w:rsidR="00307444" w:rsidRPr="001471B8" w:rsidRDefault="00307444" w:rsidP="00307444">
      <w:pPr>
        <w:pStyle w:val="ListParagraph"/>
        <w:numPr>
          <w:ilvl w:val="0"/>
          <w:numId w:val="6"/>
        </w:numPr>
        <w:rPr>
          <w:rFonts w:eastAsia="Times New Roman"/>
          <w:color w:val="000000" w:themeColor="text1"/>
          <w:sz w:val="20"/>
          <w:szCs w:val="20"/>
        </w:rPr>
      </w:pPr>
      <w:r w:rsidRPr="001471B8">
        <w:rPr>
          <w:rFonts w:eastAsia="Times New Roman"/>
          <w:b/>
          <w:bCs/>
          <w:color w:val="000000" w:themeColor="text1"/>
          <w:sz w:val="20"/>
          <w:szCs w:val="20"/>
        </w:rPr>
        <w:lastRenderedPageBreak/>
        <w:t>Tennessee</w:t>
      </w:r>
    </w:p>
    <w:p w14:paraId="71FBE102" w14:textId="77777777" w:rsidR="00307444" w:rsidRPr="001471B8" w:rsidRDefault="00307444" w:rsidP="00307444">
      <w:pPr>
        <w:pStyle w:val="ListParagraph"/>
        <w:ind w:left="360"/>
        <w:rPr>
          <w:rFonts w:eastAsia="Times New Roman"/>
          <w:color w:val="000000" w:themeColor="text1"/>
          <w:sz w:val="20"/>
          <w:szCs w:val="20"/>
        </w:rPr>
      </w:pPr>
      <w:r w:rsidRPr="001471B8">
        <w:rPr>
          <w:rFonts w:eastAsia="Times New Roman"/>
          <w:b/>
          <w:bCs/>
          <w:color w:val="000000" w:themeColor="text1"/>
          <w:sz w:val="20"/>
          <w:szCs w:val="20"/>
        </w:rPr>
        <w:t>[Task 1 – Strategic Roadmap for Geospatial Information Systems]</w:t>
      </w:r>
    </w:p>
    <w:p w14:paraId="66F408BA" w14:textId="77777777" w:rsidR="00307444" w:rsidRPr="001471B8" w:rsidRDefault="00307444" w:rsidP="00307444">
      <w:pPr>
        <w:pStyle w:val="ListParagraph"/>
        <w:numPr>
          <w:ilvl w:val="1"/>
          <w:numId w:val="6"/>
        </w:numPr>
        <w:rPr>
          <w:rFonts w:eastAsia="Times New Roman" w:cstheme="minorHAnsi"/>
          <w:b/>
          <w:bCs/>
          <w:color w:val="000000" w:themeColor="text1"/>
          <w:sz w:val="20"/>
          <w:szCs w:val="20"/>
        </w:rPr>
      </w:pPr>
      <w:r w:rsidRPr="001471B8">
        <w:rPr>
          <w:rFonts w:eastAsia="Times New Roman" w:cstheme="minorHAnsi"/>
          <w:color w:val="000000" w:themeColor="text1"/>
          <w:sz w:val="20"/>
          <w:szCs w:val="20"/>
        </w:rPr>
        <w:t>Updated Strategic roadmap on enterprise data management and governance based on ongoing TDOT activities.</w:t>
      </w:r>
    </w:p>
    <w:p w14:paraId="3AFFC347" w14:textId="77777777" w:rsidR="00307444" w:rsidRPr="001471B8" w:rsidRDefault="00307444" w:rsidP="00307444">
      <w:pPr>
        <w:pStyle w:val="ListParagraph"/>
        <w:numPr>
          <w:ilvl w:val="1"/>
          <w:numId w:val="6"/>
        </w:numPr>
        <w:rPr>
          <w:rFonts w:eastAsia="Times New Roman" w:cstheme="minorHAnsi"/>
          <w:b/>
          <w:bCs/>
          <w:color w:val="000000" w:themeColor="text1"/>
          <w:sz w:val="20"/>
          <w:szCs w:val="20"/>
        </w:rPr>
      </w:pPr>
      <w:r w:rsidRPr="001471B8">
        <w:rPr>
          <w:rFonts w:eastAsia="Times New Roman" w:cstheme="minorHAnsi"/>
          <w:color w:val="000000" w:themeColor="text1"/>
          <w:sz w:val="20"/>
          <w:szCs w:val="20"/>
        </w:rPr>
        <w:t>Published the data management strategic roadmap for Tennessee and scheduled a meeting to discuss updates to the roadmap.</w:t>
      </w:r>
    </w:p>
    <w:p w14:paraId="00F3505E" w14:textId="77777777" w:rsidR="00307444" w:rsidRPr="001471B8" w:rsidRDefault="00307444" w:rsidP="00307444">
      <w:pPr>
        <w:pStyle w:val="ListParagraph"/>
        <w:ind w:left="360"/>
        <w:rPr>
          <w:rFonts w:eastAsia="Times New Roman"/>
          <w:b/>
          <w:bCs/>
          <w:color w:val="000000" w:themeColor="text1"/>
          <w:sz w:val="20"/>
          <w:szCs w:val="20"/>
        </w:rPr>
      </w:pPr>
      <w:r w:rsidRPr="001471B8">
        <w:rPr>
          <w:rFonts w:eastAsia="Times New Roman"/>
          <w:b/>
          <w:bCs/>
          <w:color w:val="000000" w:themeColor="text1"/>
          <w:sz w:val="20"/>
          <w:szCs w:val="20"/>
        </w:rPr>
        <w:t>[Task 2 – BIM – GIS Integration using IFC proof of concept]</w:t>
      </w:r>
    </w:p>
    <w:p w14:paraId="115EC3E6" w14:textId="77777777" w:rsidR="00307444" w:rsidRPr="001471B8" w:rsidRDefault="00307444" w:rsidP="00307444">
      <w:pPr>
        <w:pStyle w:val="ListParagraph"/>
        <w:numPr>
          <w:ilvl w:val="1"/>
          <w:numId w:val="6"/>
        </w:numPr>
        <w:rPr>
          <w:rFonts w:eastAsia="Times New Roman" w:cs="Calibri"/>
          <w:b/>
          <w:bCs/>
          <w:color w:val="000000" w:themeColor="text1"/>
          <w:sz w:val="20"/>
          <w:szCs w:val="20"/>
        </w:rPr>
      </w:pPr>
      <w:r w:rsidRPr="001471B8">
        <w:rPr>
          <w:rFonts w:eastAsia="Times New Roman" w:cs="Calibri"/>
          <w:color w:val="000000" w:themeColor="text1"/>
          <w:sz w:val="20"/>
          <w:szCs w:val="20"/>
        </w:rPr>
        <w:t xml:space="preserve">Developed Python scripts to extract roadway geometry information from IFC design files using IFC </w:t>
      </w:r>
      <w:proofErr w:type="spellStart"/>
      <w:r w:rsidRPr="001471B8">
        <w:rPr>
          <w:rFonts w:eastAsia="Times New Roman" w:cs="Calibri"/>
          <w:color w:val="000000" w:themeColor="text1"/>
          <w:sz w:val="20"/>
          <w:szCs w:val="20"/>
        </w:rPr>
        <w:t>OpenShell</w:t>
      </w:r>
      <w:proofErr w:type="spellEnd"/>
      <w:r w:rsidRPr="001471B8">
        <w:rPr>
          <w:rFonts w:eastAsia="Times New Roman" w:cs="Calibri"/>
          <w:color w:val="000000" w:themeColor="text1"/>
          <w:sz w:val="20"/>
          <w:szCs w:val="20"/>
        </w:rPr>
        <w:t xml:space="preserve"> python library.</w:t>
      </w:r>
    </w:p>
    <w:p w14:paraId="7B8E064D" w14:textId="77777777" w:rsidR="00307444" w:rsidRPr="001471B8" w:rsidRDefault="00307444" w:rsidP="00307444">
      <w:pPr>
        <w:pStyle w:val="ListParagraph"/>
        <w:numPr>
          <w:ilvl w:val="1"/>
          <w:numId w:val="6"/>
        </w:numPr>
        <w:rPr>
          <w:rFonts w:eastAsia="Times New Roman" w:cs="Calibri"/>
          <w:b/>
          <w:bCs/>
          <w:color w:val="000000" w:themeColor="text1"/>
          <w:sz w:val="20"/>
          <w:szCs w:val="20"/>
        </w:rPr>
      </w:pPr>
      <w:r w:rsidRPr="001471B8">
        <w:rPr>
          <w:rFonts w:eastAsia="Times New Roman" w:cs="Calibri"/>
          <w:color w:val="000000" w:themeColor="text1"/>
          <w:sz w:val="20"/>
          <w:szCs w:val="20"/>
        </w:rPr>
        <w:t>Utilized Artificial Intelligence and ChatGPT to develop data engineering tools for extracting road characteristics data from design files.</w:t>
      </w:r>
    </w:p>
    <w:p w14:paraId="1294A2B6" w14:textId="77777777" w:rsidR="00307444" w:rsidRPr="001471B8" w:rsidRDefault="00307444" w:rsidP="00307444">
      <w:pPr>
        <w:pStyle w:val="ListParagraph"/>
        <w:numPr>
          <w:ilvl w:val="1"/>
          <w:numId w:val="6"/>
        </w:numPr>
        <w:rPr>
          <w:rFonts w:eastAsia="Times New Roman" w:cs="Calibri"/>
          <w:b/>
          <w:bCs/>
          <w:color w:val="000000" w:themeColor="text1"/>
          <w:sz w:val="20"/>
          <w:szCs w:val="20"/>
        </w:rPr>
      </w:pPr>
      <w:r w:rsidRPr="001471B8">
        <w:rPr>
          <w:rFonts w:eastAsia="Times New Roman" w:cs="Calibri"/>
          <w:color w:val="000000" w:themeColor="text1"/>
          <w:sz w:val="20"/>
          <w:szCs w:val="20"/>
        </w:rPr>
        <w:t xml:space="preserve">Configured </w:t>
      </w:r>
      <w:proofErr w:type="spellStart"/>
      <w:r w:rsidRPr="001471B8">
        <w:rPr>
          <w:rFonts w:eastAsia="Times New Roman" w:cs="Calibri"/>
          <w:color w:val="000000" w:themeColor="text1"/>
          <w:sz w:val="20"/>
          <w:szCs w:val="20"/>
        </w:rPr>
        <w:t>iTwin</w:t>
      </w:r>
      <w:proofErr w:type="spellEnd"/>
      <w:r w:rsidRPr="001471B8">
        <w:rPr>
          <w:rFonts w:eastAsia="Times New Roman" w:cs="Calibri"/>
          <w:color w:val="000000" w:themeColor="text1"/>
          <w:sz w:val="20"/>
          <w:szCs w:val="20"/>
        </w:rPr>
        <w:t xml:space="preserve"> platform to test how design data models can be integrated with GIS-based LRS system and initiated steps for deployment of development environment for Tennessee </w:t>
      </w:r>
      <w:proofErr w:type="spellStart"/>
      <w:r w:rsidRPr="001471B8">
        <w:rPr>
          <w:rFonts w:eastAsia="Times New Roman" w:cs="Calibri"/>
          <w:color w:val="000000" w:themeColor="text1"/>
          <w:sz w:val="20"/>
          <w:szCs w:val="20"/>
        </w:rPr>
        <w:t>ITwin</w:t>
      </w:r>
      <w:proofErr w:type="spellEnd"/>
      <w:r w:rsidRPr="001471B8">
        <w:rPr>
          <w:rFonts w:eastAsia="Times New Roman" w:cs="Calibri"/>
          <w:color w:val="000000" w:themeColor="text1"/>
          <w:sz w:val="20"/>
          <w:szCs w:val="20"/>
        </w:rPr>
        <w:t xml:space="preserve"> Platform.</w:t>
      </w:r>
    </w:p>
    <w:p w14:paraId="6B32DD2E" w14:textId="77777777" w:rsidR="00307444" w:rsidRPr="001471B8" w:rsidRDefault="00307444" w:rsidP="00307444">
      <w:pPr>
        <w:pStyle w:val="ListParagraph"/>
        <w:numPr>
          <w:ilvl w:val="1"/>
          <w:numId w:val="6"/>
        </w:numPr>
        <w:rPr>
          <w:rFonts w:eastAsia="Times New Roman" w:cs="Calibri"/>
          <w:b/>
          <w:bCs/>
          <w:color w:val="000000" w:themeColor="text1"/>
          <w:sz w:val="20"/>
          <w:szCs w:val="20"/>
        </w:rPr>
      </w:pPr>
      <w:r w:rsidRPr="001471B8">
        <w:rPr>
          <w:rFonts w:eastAsia="Times New Roman" w:cs="Calibri"/>
          <w:color w:val="000000" w:themeColor="text1"/>
          <w:sz w:val="20"/>
          <w:szCs w:val="20"/>
        </w:rPr>
        <w:t>Developed data schema for design workspaces for modeling of Digital Design/Delivery models using LRS information requirements.</w:t>
      </w:r>
    </w:p>
    <w:p w14:paraId="195C2F57" w14:textId="77777777" w:rsidR="00307444" w:rsidRPr="001471B8" w:rsidRDefault="00307444" w:rsidP="00307444">
      <w:pPr>
        <w:pStyle w:val="ListParagraph"/>
        <w:numPr>
          <w:ilvl w:val="1"/>
          <w:numId w:val="6"/>
        </w:numPr>
        <w:rPr>
          <w:rFonts w:eastAsia="Times New Roman" w:cs="Calibri"/>
          <w:b/>
          <w:bCs/>
          <w:color w:val="000000" w:themeColor="text1"/>
          <w:sz w:val="20"/>
          <w:szCs w:val="20"/>
        </w:rPr>
      </w:pPr>
      <w:r w:rsidRPr="001471B8">
        <w:rPr>
          <w:rFonts w:eastAsia="Times New Roman" w:cs="Calibri"/>
          <w:color w:val="000000" w:themeColor="text1"/>
          <w:sz w:val="20"/>
          <w:szCs w:val="20"/>
        </w:rPr>
        <w:t>Implemented latest versions of software from Bentley and Esri for demonstrating BIM-GIS data integration pilot.</w:t>
      </w:r>
    </w:p>
    <w:p w14:paraId="0090D960" w14:textId="77777777" w:rsidR="00307444" w:rsidRPr="001471B8" w:rsidRDefault="00307444" w:rsidP="00307444">
      <w:pPr>
        <w:pStyle w:val="ListParagraph"/>
        <w:numPr>
          <w:ilvl w:val="1"/>
          <w:numId w:val="6"/>
        </w:numPr>
        <w:rPr>
          <w:rFonts w:eastAsia="Times New Roman" w:cs="Calibri"/>
          <w:b/>
          <w:bCs/>
          <w:color w:val="000000" w:themeColor="text1"/>
          <w:sz w:val="20"/>
          <w:szCs w:val="20"/>
        </w:rPr>
      </w:pPr>
      <w:r w:rsidRPr="001471B8">
        <w:rPr>
          <w:rFonts w:eastAsia="Times New Roman" w:cs="Calibri"/>
          <w:color w:val="000000" w:themeColor="text1"/>
          <w:sz w:val="20"/>
          <w:szCs w:val="20"/>
        </w:rPr>
        <w:t>Reviewed practices in Florida and Connecticut on BIM-GIS integration pilots for setting up digital as-builts data for migration to GIS.</w:t>
      </w:r>
    </w:p>
    <w:p w14:paraId="4FEFF744" w14:textId="77777777" w:rsidR="00307444" w:rsidRPr="00307444" w:rsidRDefault="00307444" w:rsidP="00307444">
      <w:pPr>
        <w:pStyle w:val="ListParagraph"/>
        <w:numPr>
          <w:ilvl w:val="1"/>
          <w:numId w:val="6"/>
        </w:numPr>
        <w:rPr>
          <w:rFonts w:eastAsia="Times New Roman" w:cs="Calibri"/>
          <w:b/>
          <w:bCs/>
          <w:color w:val="000000" w:themeColor="text1"/>
          <w:sz w:val="20"/>
          <w:szCs w:val="20"/>
        </w:rPr>
      </w:pPr>
      <w:r w:rsidRPr="001471B8">
        <w:rPr>
          <w:rFonts w:eastAsia="Times New Roman" w:cs="Calibri"/>
          <w:color w:val="000000" w:themeColor="text1"/>
          <w:sz w:val="20"/>
          <w:szCs w:val="20"/>
        </w:rPr>
        <w:t>Developed the</w:t>
      </w:r>
      <w:r>
        <w:rPr>
          <w:rFonts w:eastAsia="Times New Roman" w:cs="Calibri"/>
          <w:color w:val="000000" w:themeColor="text1"/>
          <w:sz w:val="20"/>
          <w:szCs w:val="20"/>
        </w:rPr>
        <w:t xml:space="preserve"> python tool</w:t>
      </w:r>
      <w:r w:rsidRPr="001471B8">
        <w:rPr>
          <w:rFonts w:eastAsia="Times New Roman" w:cs="Calibri"/>
          <w:color w:val="000000" w:themeColor="text1"/>
          <w:sz w:val="20"/>
          <w:szCs w:val="20"/>
        </w:rPr>
        <w:t xml:space="preserve"> to extract alignment data from CAD design files, transform them to IFC format and load the alignment information into LRS as centerline feature class. </w:t>
      </w:r>
    </w:p>
    <w:p w14:paraId="51C8D476" w14:textId="77777777" w:rsidR="00307444" w:rsidRPr="001471B8" w:rsidRDefault="00307444" w:rsidP="00307444">
      <w:pPr>
        <w:pStyle w:val="ListParagraph"/>
        <w:rPr>
          <w:rFonts w:eastAsia="Times New Roman" w:cs="Calibri"/>
          <w:b/>
          <w:bCs/>
          <w:color w:val="000000" w:themeColor="text1"/>
          <w:sz w:val="20"/>
          <w:szCs w:val="20"/>
        </w:rPr>
      </w:pPr>
    </w:p>
    <w:p w14:paraId="5CE39F6F" w14:textId="1C36268A" w:rsidR="004D781A" w:rsidRPr="00265F66" w:rsidRDefault="00B47400" w:rsidP="004D781A">
      <w:pPr>
        <w:pStyle w:val="ListParagraph"/>
        <w:numPr>
          <w:ilvl w:val="0"/>
          <w:numId w:val="6"/>
        </w:numPr>
        <w:rPr>
          <w:rFonts w:eastAsia="Times New Roman"/>
          <w:sz w:val="20"/>
          <w:szCs w:val="20"/>
        </w:rPr>
      </w:pPr>
      <w:r w:rsidRPr="00265F66">
        <w:rPr>
          <w:rFonts w:eastAsia="Times New Roman"/>
          <w:b/>
          <w:bCs/>
          <w:sz w:val="20"/>
          <w:szCs w:val="20"/>
        </w:rPr>
        <w:t>Connecticut</w:t>
      </w:r>
    </w:p>
    <w:p w14:paraId="1FFBE4A8" w14:textId="77777777" w:rsidR="0056734E" w:rsidRPr="00265F66" w:rsidRDefault="0056734E" w:rsidP="00265F66">
      <w:pPr>
        <w:pStyle w:val="ListParagraph"/>
        <w:ind w:left="360"/>
        <w:rPr>
          <w:rStyle w:val="eop"/>
          <w:b/>
          <w:bCs/>
          <w:sz w:val="20"/>
          <w:szCs w:val="20"/>
        </w:rPr>
      </w:pPr>
      <w:r w:rsidRPr="00265F66">
        <w:rPr>
          <w:rStyle w:val="normaltextrun"/>
          <w:b/>
          <w:bCs/>
          <w:color w:val="000000"/>
          <w:sz w:val="20"/>
          <w:szCs w:val="20"/>
          <w:shd w:val="clear" w:color="auto" w:fill="FFFFFF"/>
        </w:rPr>
        <w:t xml:space="preserve">[Task </w:t>
      </w:r>
      <w:proofErr w:type="gramStart"/>
      <w:r w:rsidRPr="00265F66">
        <w:rPr>
          <w:rStyle w:val="normaltextrun"/>
          <w:b/>
          <w:bCs/>
          <w:color w:val="000000"/>
          <w:sz w:val="20"/>
          <w:szCs w:val="20"/>
          <w:shd w:val="clear" w:color="auto" w:fill="FFFFFF"/>
        </w:rPr>
        <w:t>2.CT.</w:t>
      </w:r>
      <w:proofErr w:type="gramEnd"/>
      <w:r w:rsidRPr="00265F66">
        <w:rPr>
          <w:rStyle w:val="normaltextrun"/>
          <w:b/>
          <w:bCs/>
          <w:color w:val="000000"/>
          <w:sz w:val="20"/>
          <w:szCs w:val="20"/>
          <w:shd w:val="clear" w:color="auto" w:fill="FFFFFF"/>
        </w:rPr>
        <w:t>1] Road Data Quality Assessment Tool</w:t>
      </w:r>
      <w:r w:rsidRPr="00265F66">
        <w:rPr>
          <w:rStyle w:val="eop"/>
          <w:color w:val="000000"/>
          <w:sz w:val="20"/>
          <w:szCs w:val="20"/>
          <w:shd w:val="clear" w:color="auto" w:fill="FFFFFF"/>
        </w:rPr>
        <w:t> </w:t>
      </w:r>
    </w:p>
    <w:p w14:paraId="24BBBB25" w14:textId="77777777" w:rsidR="00265F66" w:rsidRPr="00265F66" w:rsidRDefault="00265F66" w:rsidP="00265F66">
      <w:pPr>
        <w:pStyle w:val="ListParagraph"/>
        <w:numPr>
          <w:ilvl w:val="1"/>
          <w:numId w:val="6"/>
        </w:numPr>
        <w:contextualSpacing w:val="0"/>
        <w:rPr>
          <w:rFonts w:eastAsia="Times New Roman"/>
          <w:sz w:val="20"/>
          <w:szCs w:val="20"/>
        </w:rPr>
      </w:pPr>
      <w:r w:rsidRPr="00265F66">
        <w:rPr>
          <w:rFonts w:eastAsia="Times New Roman"/>
          <w:sz w:val="20"/>
          <w:szCs w:val="20"/>
        </w:rPr>
        <w:t>Updated the FME workspace for data quality checks and prepared it for presentation and discussion with Connecticut.</w:t>
      </w:r>
    </w:p>
    <w:p w14:paraId="6A4A7B5E" w14:textId="77777777" w:rsidR="00B47400" w:rsidRPr="00265F66" w:rsidRDefault="00B47400" w:rsidP="00265F66">
      <w:pPr>
        <w:pStyle w:val="ListParagraph"/>
        <w:ind w:left="1080"/>
        <w:rPr>
          <w:b/>
          <w:bCs/>
        </w:rPr>
      </w:pPr>
    </w:p>
    <w:p w14:paraId="59F29B43" w14:textId="77777777" w:rsidR="00B47400" w:rsidRPr="001471B8" w:rsidRDefault="00B47400" w:rsidP="00B47400">
      <w:pPr>
        <w:pStyle w:val="ListParagraph"/>
        <w:widowControl w:val="0"/>
        <w:numPr>
          <w:ilvl w:val="0"/>
          <w:numId w:val="6"/>
        </w:numPr>
        <w:rPr>
          <w:rFonts w:cs="Arial"/>
          <w:b/>
          <w:bCs/>
          <w:color w:val="000000" w:themeColor="text1"/>
          <w:sz w:val="20"/>
          <w:szCs w:val="20"/>
        </w:rPr>
      </w:pPr>
      <w:r w:rsidRPr="001471B8">
        <w:rPr>
          <w:rFonts w:cs="Arial"/>
          <w:b/>
          <w:bCs/>
          <w:color w:val="000000" w:themeColor="text1"/>
          <w:sz w:val="20"/>
          <w:szCs w:val="20"/>
        </w:rPr>
        <w:t>North Carolina</w:t>
      </w:r>
    </w:p>
    <w:p w14:paraId="4B3B4948" w14:textId="77777777" w:rsidR="00B47400" w:rsidRPr="001471B8" w:rsidRDefault="00B47400" w:rsidP="00B47400">
      <w:pPr>
        <w:widowControl w:val="0"/>
        <w:ind w:firstLine="360"/>
        <w:rPr>
          <w:rFonts w:ascii="Cambria" w:eastAsia="Times New Roman" w:hAnsi="Cambria"/>
          <w:b/>
          <w:bCs/>
          <w:color w:val="000000" w:themeColor="text1"/>
          <w:sz w:val="20"/>
          <w:szCs w:val="20"/>
        </w:rPr>
      </w:pPr>
      <w:r w:rsidRPr="001471B8">
        <w:rPr>
          <w:rFonts w:ascii="Cambria" w:eastAsia="Times New Roman" w:hAnsi="Cambria"/>
          <w:b/>
          <w:bCs/>
          <w:color w:val="000000" w:themeColor="text1"/>
          <w:sz w:val="20"/>
          <w:szCs w:val="20"/>
        </w:rPr>
        <w:t>[Task 2.NC.2] LRS Data Governance</w:t>
      </w:r>
    </w:p>
    <w:p w14:paraId="32B619C2" w14:textId="77777777" w:rsidR="001471B8" w:rsidRPr="001471B8" w:rsidRDefault="001471B8" w:rsidP="001471B8">
      <w:pPr>
        <w:pStyle w:val="ListParagraph"/>
        <w:numPr>
          <w:ilvl w:val="0"/>
          <w:numId w:val="30"/>
        </w:numPr>
        <w:contextualSpacing w:val="0"/>
        <w:rPr>
          <w:rFonts w:eastAsia="Times New Roman"/>
          <w:sz w:val="20"/>
          <w:szCs w:val="20"/>
        </w:rPr>
      </w:pPr>
      <w:r w:rsidRPr="001471B8">
        <w:rPr>
          <w:rFonts w:eastAsia="Times New Roman"/>
          <w:sz w:val="20"/>
          <w:szCs w:val="20"/>
        </w:rPr>
        <w:t xml:space="preserve">Continued development of NCDOT LRS Data Governance system by integrating NCDOT documentation and requested updates. </w:t>
      </w:r>
    </w:p>
    <w:p w14:paraId="0F06FACD" w14:textId="77777777" w:rsidR="001471B8" w:rsidRPr="001471B8" w:rsidRDefault="001471B8" w:rsidP="001471B8">
      <w:pPr>
        <w:pStyle w:val="ListParagraph"/>
        <w:numPr>
          <w:ilvl w:val="0"/>
          <w:numId w:val="30"/>
        </w:numPr>
        <w:contextualSpacing w:val="0"/>
        <w:rPr>
          <w:rFonts w:eastAsia="Times New Roman"/>
          <w:sz w:val="20"/>
          <w:szCs w:val="20"/>
        </w:rPr>
      </w:pPr>
      <w:r w:rsidRPr="001471B8">
        <w:rPr>
          <w:rFonts w:eastAsia="Times New Roman"/>
          <w:sz w:val="20"/>
          <w:szCs w:val="20"/>
        </w:rPr>
        <w:t xml:space="preserve">Updated data catalog by integrating NCDOT asset inventory and asset information from LRS, P6 and the TEAAS application. </w:t>
      </w:r>
    </w:p>
    <w:p w14:paraId="19D03D5A" w14:textId="77777777" w:rsidR="001471B8" w:rsidRPr="001471B8" w:rsidRDefault="001471B8" w:rsidP="001471B8">
      <w:pPr>
        <w:pStyle w:val="ListParagraph"/>
        <w:numPr>
          <w:ilvl w:val="0"/>
          <w:numId w:val="30"/>
        </w:numPr>
        <w:contextualSpacing w:val="0"/>
        <w:rPr>
          <w:rFonts w:eastAsia="Times New Roman"/>
          <w:sz w:val="20"/>
          <w:szCs w:val="20"/>
        </w:rPr>
      </w:pPr>
      <w:r w:rsidRPr="001471B8">
        <w:rPr>
          <w:rFonts w:eastAsia="Times New Roman"/>
          <w:sz w:val="20"/>
          <w:szCs w:val="20"/>
        </w:rPr>
        <w:t xml:space="preserve">Updated use patterns catalog by integrating information on departments, roles, actors, and business to correspond with each user story/use pattern. </w:t>
      </w:r>
    </w:p>
    <w:p w14:paraId="64CE65FB" w14:textId="77777777" w:rsidR="001471B8" w:rsidRPr="001471B8" w:rsidRDefault="001471B8" w:rsidP="001471B8">
      <w:pPr>
        <w:pStyle w:val="ListParagraph"/>
        <w:numPr>
          <w:ilvl w:val="0"/>
          <w:numId w:val="30"/>
        </w:numPr>
        <w:contextualSpacing w:val="0"/>
        <w:rPr>
          <w:rFonts w:eastAsia="Times New Roman"/>
          <w:sz w:val="20"/>
          <w:szCs w:val="20"/>
        </w:rPr>
      </w:pPr>
      <w:r w:rsidRPr="001471B8">
        <w:rPr>
          <w:rFonts w:eastAsia="Times New Roman"/>
          <w:sz w:val="20"/>
          <w:szCs w:val="20"/>
        </w:rPr>
        <w:t xml:space="preserve">Updated LRS data dictionary documenting feature layers and mapping them to data assets. </w:t>
      </w:r>
    </w:p>
    <w:p w14:paraId="5D2B488A" w14:textId="77777777" w:rsidR="001471B8" w:rsidRPr="001471B8" w:rsidRDefault="001471B8" w:rsidP="001471B8">
      <w:pPr>
        <w:pStyle w:val="ListParagraph"/>
        <w:numPr>
          <w:ilvl w:val="0"/>
          <w:numId w:val="30"/>
        </w:numPr>
        <w:contextualSpacing w:val="0"/>
        <w:rPr>
          <w:rFonts w:eastAsia="Times New Roman"/>
          <w:sz w:val="20"/>
          <w:szCs w:val="20"/>
        </w:rPr>
      </w:pPr>
      <w:r w:rsidRPr="001471B8">
        <w:rPr>
          <w:rFonts w:eastAsia="Times New Roman"/>
          <w:sz w:val="20"/>
          <w:szCs w:val="20"/>
        </w:rPr>
        <w:t xml:space="preserve">Continued development of data life cycle for Routes in </w:t>
      </w:r>
      <w:proofErr w:type="spellStart"/>
      <w:r w:rsidRPr="001471B8">
        <w:rPr>
          <w:rFonts w:eastAsia="Times New Roman"/>
          <w:sz w:val="20"/>
          <w:szCs w:val="20"/>
        </w:rPr>
        <w:t>Lucidchart</w:t>
      </w:r>
      <w:proofErr w:type="spellEnd"/>
      <w:r w:rsidRPr="001471B8">
        <w:rPr>
          <w:rFonts w:eastAsia="Times New Roman"/>
          <w:sz w:val="20"/>
          <w:szCs w:val="20"/>
        </w:rPr>
        <w:t>.</w:t>
      </w:r>
    </w:p>
    <w:p w14:paraId="608AC7B9" w14:textId="77777777" w:rsidR="001471B8" w:rsidRPr="001471B8" w:rsidRDefault="001471B8" w:rsidP="001471B8">
      <w:pPr>
        <w:pStyle w:val="ListParagraph"/>
        <w:numPr>
          <w:ilvl w:val="0"/>
          <w:numId w:val="30"/>
        </w:numPr>
        <w:contextualSpacing w:val="0"/>
        <w:rPr>
          <w:rFonts w:eastAsia="Times New Roman"/>
          <w:sz w:val="20"/>
          <w:szCs w:val="20"/>
        </w:rPr>
      </w:pPr>
      <w:r w:rsidRPr="001471B8">
        <w:rPr>
          <w:rFonts w:eastAsia="Times New Roman"/>
          <w:sz w:val="20"/>
          <w:szCs w:val="20"/>
        </w:rPr>
        <w:t>Conducted work sessions with NCDOT team on LRS data governance and discussed LRS data catalog, LRS data stewards, data owners (departments/business unit) and data users for updates to LRS Data Governance System.</w:t>
      </w:r>
    </w:p>
    <w:p w14:paraId="471CEC22" w14:textId="77777777" w:rsidR="001471B8" w:rsidRPr="001471B8" w:rsidRDefault="001471B8" w:rsidP="001471B8">
      <w:pPr>
        <w:pStyle w:val="ListParagraph"/>
        <w:numPr>
          <w:ilvl w:val="0"/>
          <w:numId w:val="30"/>
        </w:numPr>
        <w:contextualSpacing w:val="0"/>
        <w:rPr>
          <w:rFonts w:eastAsia="Times New Roman"/>
          <w:sz w:val="20"/>
          <w:szCs w:val="20"/>
          <w:lang w:val="en-IN"/>
        </w:rPr>
      </w:pPr>
      <w:r w:rsidRPr="001471B8">
        <w:rPr>
          <w:rFonts w:eastAsia="Times New Roman"/>
          <w:sz w:val="20"/>
          <w:szCs w:val="20"/>
          <w:lang w:val="en-IN"/>
        </w:rPr>
        <w:t>Conducted work session with Idaho, North Carolina and FHWA to discuss AEGIST practices and guidelines associated with Data Governance.</w:t>
      </w:r>
    </w:p>
    <w:p w14:paraId="464414E1" w14:textId="77777777" w:rsidR="00867753" w:rsidRPr="001471B8" w:rsidRDefault="00867753" w:rsidP="00867753">
      <w:pPr>
        <w:rPr>
          <w:rFonts w:ascii="Cambria" w:hAnsi="Cambria"/>
          <w:color w:val="000000" w:themeColor="text1"/>
          <w:sz w:val="20"/>
          <w:szCs w:val="20"/>
        </w:rPr>
      </w:pPr>
    </w:p>
    <w:p w14:paraId="1801ACA0" w14:textId="2C52E8DA" w:rsidR="00DF1838" w:rsidRPr="001471B8" w:rsidRDefault="007A716B" w:rsidP="00DF1838">
      <w:pPr>
        <w:pStyle w:val="ListParagraph"/>
        <w:numPr>
          <w:ilvl w:val="0"/>
          <w:numId w:val="6"/>
        </w:numPr>
        <w:rPr>
          <w:b/>
          <w:bCs/>
          <w:color w:val="000000" w:themeColor="text1"/>
          <w:sz w:val="20"/>
          <w:szCs w:val="20"/>
        </w:rPr>
      </w:pPr>
      <w:r w:rsidRPr="001471B8">
        <w:rPr>
          <w:b/>
          <w:bCs/>
          <w:color w:val="000000" w:themeColor="text1"/>
          <w:sz w:val="20"/>
          <w:szCs w:val="20"/>
        </w:rPr>
        <w:t>Idaho</w:t>
      </w:r>
    </w:p>
    <w:p w14:paraId="4F783D28" w14:textId="77777777" w:rsidR="00A70BD5" w:rsidRPr="008660A9" w:rsidRDefault="00A70BD5" w:rsidP="008660A9">
      <w:pPr>
        <w:pStyle w:val="ListParagraph"/>
        <w:numPr>
          <w:ilvl w:val="1"/>
          <w:numId w:val="6"/>
        </w:numPr>
        <w:contextualSpacing w:val="0"/>
        <w:rPr>
          <w:rFonts w:eastAsia="Times New Roman"/>
          <w:sz w:val="20"/>
          <w:szCs w:val="20"/>
        </w:rPr>
      </w:pPr>
      <w:r w:rsidRPr="008660A9">
        <w:rPr>
          <w:rFonts w:eastAsia="Times New Roman"/>
          <w:sz w:val="20"/>
          <w:szCs w:val="20"/>
        </w:rPr>
        <w:t>Continued development of data conflation geoprocessing tool for pulling together DOT and Federal lands roads dataset</w:t>
      </w:r>
    </w:p>
    <w:p w14:paraId="63191847" w14:textId="5CF96D52" w:rsidR="00A70BD5" w:rsidRPr="008660A9" w:rsidRDefault="00A70BD5" w:rsidP="008660A9">
      <w:pPr>
        <w:pStyle w:val="ListParagraph"/>
        <w:numPr>
          <w:ilvl w:val="1"/>
          <w:numId w:val="6"/>
        </w:numPr>
        <w:contextualSpacing w:val="0"/>
        <w:rPr>
          <w:rFonts w:eastAsia="Times New Roman"/>
          <w:sz w:val="20"/>
          <w:szCs w:val="20"/>
        </w:rPr>
      </w:pPr>
      <w:r w:rsidRPr="008660A9">
        <w:rPr>
          <w:rFonts w:eastAsia="Times New Roman"/>
          <w:sz w:val="20"/>
          <w:szCs w:val="20"/>
        </w:rPr>
        <w:t>Summarized the data governance deliverables and accomplishments in a technical memo report and developed presentation with information on conflation results for discussion with Idaho.</w:t>
      </w:r>
    </w:p>
    <w:p w14:paraId="2E92E369" w14:textId="77777777" w:rsidR="00A70BD5" w:rsidRPr="00A70BD5" w:rsidRDefault="00A70BD5" w:rsidP="00A70BD5">
      <w:pPr>
        <w:pStyle w:val="ListParagraph"/>
        <w:ind w:left="360"/>
        <w:rPr>
          <w:b/>
          <w:bCs/>
          <w:sz w:val="20"/>
          <w:szCs w:val="20"/>
        </w:rPr>
      </w:pPr>
    </w:p>
    <w:p w14:paraId="3B8BCBA4" w14:textId="54C54272" w:rsidR="009E2672" w:rsidRPr="009E2672" w:rsidRDefault="00F11E83" w:rsidP="009E2672">
      <w:pPr>
        <w:pStyle w:val="ListParagraph"/>
        <w:numPr>
          <w:ilvl w:val="0"/>
          <w:numId w:val="6"/>
        </w:numPr>
        <w:rPr>
          <w:b/>
          <w:bCs/>
          <w:sz w:val="20"/>
          <w:szCs w:val="20"/>
        </w:rPr>
      </w:pPr>
      <w:r w:rsidRPr="009E2672">
        <w:rPr>
          <w:rFonts w:eastAsia="Times New Roman"/>
          <w:b/>
          <w:bCs/>
          <w:color w:val="212121"/>
          <w:sz w:val="20"/>
          <w:szCs w:val="20"/>
          <w:bdr w:val="none" w:sz="0" w:space="0" w:color="auto" w:frame="1"/>
        </w:rPr>
        <w:t xml:space="preserve">All States: </w:t>
      </w:r>
      <w:r w:rsidR="00C762D1" w:rsidRPr="009E2672">
        <w:rPr>
          <w:rFonts w:eastAsia="Times New Roman"/>
          <w:b/>
          <w:bCs/>
          <w:color w:val="212121"/>
          <w:sz w:val="20"/>
          <w:szCs w:val="20"/>
          <w:bdr w:val="none" w:sz="0" w:space="0" w:color="auto" w:frame="1"/>
        </w:rPr>
        <w:t>AEGIST Guidebook</w:t>
      </w:r>
    </w:p>
    <w:p w14:paraId="54DA5B1C" w14:textId="77777777" w:rsidR="000A648A" w:rsidRPr="000A648A" w:rsidRDefault="000A648A" w:rsidP="000A648A">
      <w:pPr>
        <w:pStyle w:val="ListParagraph"/>
        <w:numPr>
          <w:ilvl w:val="1"/>
          <w:numId w:val="6"/>
        </w:numPr>
        <w:contextualSpacing w:val="0"/>
        <w:rPr>
          <w:rFonts w:eastAsia="Times New Roman"/>
          <w:sz w:val="20"/>
          <w:szCs w:val="20"/>
        </w:rPr>
      </w:pPr>
      <w:r w:rsidRPr="000A648A">
        <w:rPr>
          <w:rFonts w:eastAsia="Times New Roman"/>
          <w:sz w:val="20"/>
          <w:szCs w:val="20"/>
        </w:rPr>
        <w:t xml:space="preserve">Updated chapter 1 ‘Enterprise GIS’ based on LRS business use cases. </w:t>
      </w:r>
    </w:p>
    <w:p w14:paraId="57E612C5" w14:textId="77777777" w:rsidR="000A648A" w:rsidRPr="000A648A" w:rsidRDefault="000A648A" w:rsidP="000A648A">
      <w:pPr>
        <w:pStyle w:val="ListParagraph"/>
        <w:numPr>
          <w:ilvl w:val="1"/>
          <w:numId w:val="6"/>
        </w:numPr>
        <w:rPr>
          <w:rFonts w:eastAsia="Times New Roman"/>
          <w:sz w:val="20"/>
          <w:szCs w:val="20"/>
        </w:rPr>
      </w:pPr>
      <w:r w:rsidRPr="000A648A">
        <w:rPr>
          <w:rFonts w:eastAsia="Times New Roman"/>
          <w:sz w:val="20"/>
          <w:szCs w:val="20"/>
        </w:rPr>
        <w:t>Updated chapter 2 ‘Route Network’ by adding a section on using Deep Neural Network models (AI/ML) for creating road maps from imagery.</w:t>
      </w:r>
    </w:p>
    <w:p w14:paraId="306AE1FD" w14:textId="77777777" w:rsidR="000A648A" w:rsidRPr="000A648A" w:rsidRDefault="000A648A" w:rsidP="000A648A">
      <w:pPr>
        <w:pStyle w:val="ListParagraph"/>
        <w:numPr>
          <w:ilvl w:val="1"/>
          <w:numId w:val="6"/>
        </w:numPr>
        <w:rPr>
          <w:rFonts w:eastAsia="Times New Roman"/>
          <w:sz w:val="20"/>
          <w:szCs w:val="20"/>
        </w:rPr>
      </w:pPr>
      <w:r w:rsidRPr="000A648A">
        <w:rPr>
          <w:rFonts w:eastAsia="Times New Roman"/>
          <w:sz w:val="20"/>
          <w:szCs w:val="20"/>
        </w:rPr>
        <w:t xml:space="preserve">Updated chapter 6 ‘Multi-modal Road Network’. </w:t>
      </w:r>
    </w:p>
    <w:p w14:paraId="0F6C7942" w14:textId="77777777" w:rsidR="000A648A" w:rsidRPr="000A648A" w:rsidRDefault="000A648A" w:rsidP="000A648A">
      <w:pPr>
        <w:pStyle w:val="ListParagraph"/>
        <w:numPr>
          <w:ilvl w:val="1"/>
          <w:numId w:val="6"/>
        </w:numPr>
        <w:contextualSpacing w:val="0"/>
        <w:rPr>
          <w:rFonts w:eastAsia="Times New Roman"/>
          <w:sz w:val="20"/>
          <w:szCs w:val="20"/>
        </w:rPr>
      </w:pPr>
      <w:r w:rsidRPr="000A648A">
        <w:rPr>
          <w:rFonts w:eastAsia="Times New Roman"/>
          <w:sz w:val="20"/>
          <w:szCs w:val="20"/>
        </w:rPr>
        <w:lastRenderedPageBreak/>
        <w:t>Researched information on asset information models for chapter 4.</w:t>
      </w:r>
    </w:p>
    <w:p w14:paraId="4F74A45B" w14:textId="77777777" w:rsidR="000A648A" w:rsidRPr="000A648A" w:rsidRDefault="000A648A" w:rsidP="000A648A">
      <w:pPr>
        <w:pStyle w:val="ListParagraph"/>
        <w:numPr>
          <w:ilvl w:val="1"/>
          <w:numId w:val="6"/>
        </w:numPr>
        <w:contextualSpacing w:val="0"/>
        <w:rPr>
          <w:rFonts w:eastAsia="Times New Roman"/>
          <w:sz w:val="20"/>
          <w:szCs w:val="20"/>
        </w:rPr>
      </w:pPr>
      <w:r w:rsidRPr="000A648A">
        <w:rPr>
          <w:rFonts w:eastAsia="Times New Roman"/>
          <w:sz w:val="20"/>
          <w:szCs w:val="20"/>
        </w:rPr>
        <w:t>Reviewed data-driven approaches for modeling, collection/acquisition of MIRE elements data for the intersection data modeling chapter</w:t>
      </w:r>
    </w:p>
    <w:p w14:paraId="48D2068F" w14:textId="77777777" w:rsidR="000A648A" w:rsidRPr="001105B3" w:rsidRDefault="000A648A" w:rsidP="000A648A">
      <w:pPr>
        <w:pStyle w:val="ListParagraph"/>
        <w:numPr>
          <w:ilvl w:val="1"/>
          <w:numId w:val="6"/>
        </w:numPr>
        <w:contextualSpacing w:val="0"/>
        <w:rPr>
          <w:rFonts w:eastAsia="Times New Roman"/>
          <w:sz w:val="22"/>
          <w:szCs w:val="22"/>
        </w:rPr>
      </w:pPr>
      <w:r w:rsidRPr="000A648A">
        <w:rPr>
          <w:rFonts w:eastAsia="Times New Roman"/>
          <w:sz w:val="20"/>
          <w:szCs w:val="20"/>
        </w:rPr>
        <w:t xml:space="preserve">Developed sections on (a) multimodal network data management and governance, (b) geospatial data modeling administration levels for routes, centerlines, network gaps, divided-undivided highways, intersections, (c) asset and project data modeling. </w:t>
      </w:r>
    </w:p>
    <w:p w14:paraId="381DBB44" w14:textId="77777777" w:rsidR="005D7E9D" w:rsidRPr="00BF3FFF" w:rsidRDefault="005D7E9D" w:rsidP="00114497">
      <w:pPr>
        <w:shd w:val="clear" w:color="auto" w:fill="FFFFFF"/>
        <w:rPr>
          <w:rFonts w:ascii="Cambria" w:eastAsia="Times New Roman" w:hAnsi="Cambria"/>
          <w:color w:val="212121"/>
          <w:sz w:val="20"/>
          <w:szCs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4C5E7A">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6B12CB6B" w14:textId="12FF9D4B" w:rsidR="00201858" w:rsidRPr="00292CB1" w:rsidRDefault="001D21CF" w:rsidP="00292CB1">
      <w:pPr>
        <w:widowControl w:val="0"/>
        <w:rPr>
          <w:b/>
          <w:color w:val="000000" w:themeColor="text1"/>
          <w:sz w:val="21"/>
          <w:szCs w:val="21"/>
        </w:rPr>
      </w:pPr>
      <w:r w:rsidRPr="00F41CD4">
        <w:rPr>
          <w:b/>
          <w:color w:val="000000" w:themeColor="text1"/>
          <w:sz w:val="21"/>
          <w:szCs w:val="21"/>
        </w:rPr>
        <w:t>Activities</w:t>
      </w:r>
      <w:r w:rsidR="00483D97" w:rsidRPr="00292CB1">
        <w:rPr>
          <w:color w:val="000000" w:themeColor="text1"/>
          <w:sz w:val="20"/>
          <w:szCs w:val="20"/>
        </w:rPr>
        <w:t xml:space="preserve"> </w:t>
      </w:r>
    </w:p>
    <w:p w14:paraId="0821CFB6" w14:textId="77777777" w:rsidR="009005DA" w:rsidRDefault="00201858" w:rsidP="009005DA">
      <w:pPr>
        <w:pStyle w:val="ListParagraph"/>
        <w:widowControl w:val="0"/>
        <w:numPr>
          <w:ilvl w:val="0"/>
          <w:numId w:val="7"/>
        </w:numPr>
        <w:rPr>
          <w:rFonts w:cs="Arial"/>
          <w:b/>
          <w:bCs/>
          <w:sz w:val="20"/>
          <w:szCs w:val="20"/>
        </w:rPr>
      </w:pPr>
      <w:r w:rsidRPr="00201858">
        <w:rPr>
          <w:rFonts w:cs="Arial"/>
          <w:b/>
          <w:bCs/>
          <w:sz w:val="20"/>
          <w:szCs w:val="20"/>
        </w:rPr>
        <w:t xml:space="preserve">Task 3.2.x: Workshops and Presentations </w:t>
      </w:r>
    </w:p>
    <w:p w14:paraId="7B256C10" w14:textId="77777777" w:rsidR="006B5654" w:rsidRPr="006B5654" w:rsidRDefault="00F1268D" w:rsidP="006B5654">
      <w:pPr>
        <w:pStyle w:val="ListParagraph"/>
        <w:widowControl w:val="0"/>
        <w:numPr>
          <w:ilvl w:val="1"/>
          <w:numId w:val="7"/>
        </w:numPr>
        <w:rPr>
          <w:rFonts w:cs="Arial"/>
          <w:b/>
          <w:bCs/>
          <w:sz w:val="20"/>
          <w:szCs w:val="20"/>
        </w:rPr>
      </w:pPr>
      <w:r w:rsidRPr="009005DA">
        <w:rPr>
          <w:b/>
          <w:bCs/>
          <w:sz w:val="20"/>
          <w:szCs w:val="20"/>
        </w:rPr>
        <w:t>AEGIST Meeting of the Pooled Fund States</w:t>
      </w:r>
    </w:p>
    <w:p w14:paraId="13EB2A18" w14:textId="77777777" w:rsidR="006B5654" w:rsidRPr="006B5654" w:rsidRDefault="006B5654" w:rsidP="006B5654">
      <w:pPr>
        <w:pStyle w:val="ListParagraph"/>
        <w:widowControl w:val="0"/>
        <w:numPr>
          <w:ilvl w:val="2"/>
          <w:numId w:val="7"/>
        </w:numPr>
        <w:rPr>
          <w:rFonts w:cs="Arial"/>
          <w:b/>
          <w:bCs/>
          <w:sz w:val="20"/>
          <w:szCs w:val="20"/>
        </w:rPr>
      </w:pPr>
      <w:r w:rsidRPr="006B5654">
        <w:rPr>
          <w:rFonts w:eastAsia="Times New Roman"/>
          <w:sz w:val="20"/>
          <w:szCs w:val="20"/>
        </w:rPr>
        <w:t>Planned for AEGIST Meeting of the pooled fund states by reviewing budgets, developing agendas, and organizing other workshop logistics including handouts for round table discussions.</w:t>
      </w:r>
    </w:p>
    <w:p w14:paraId="6D35693D" w14:textId="77777777" w:rsidR="006B5654" w:rsidRPr="006B5654" w:rsidRDefault="006B5654" w:rsidP="006B5654">
      <w:pPr>
        <w:pStyle w:val="ListParagraph"/>
        <w:widowControl w:val="0"/>
        <w:numPr>
          <w:ilvl w:val="2"/>
          <w:numId w:val="7"/>
        </w:numPr>
        <w:rPr>
          <w:rFonts w:cs="Arial"/>
          <w:b/>
          <w:bCs/>
          <w:sz w:val="20"/>
          <w:szCs w:val="20"/>
        </w:rPr>
      </w:pPr>
      <w:r w:rsidRPr="006B5654">
        <w:rPr>
          <w:rFonts w:eastAsia="Times New Roman"/>
          <w:sz w:val="20"/>
          <w:szCs w:val="20"/>
        </w:rPr>
        <w:t>Coordinated with meeting attendees to plan travel and accommodations.</w:t>
      </w:r>
    </w:p>
    <w:p w14:paraId="48BFEB5E" w14:textId="77777777" w:rsidR="006B5654" w:rsidRPr="006B5654" w:rsidRDefault="006B5654" w:rsidP="006B5654">
      <w:pPr>
        <w:pStyle w:val="ListParagraph"/>
        <w:widowControl w:val="0"/>
        <w:numPr>
          <w:ilvl w:val="2"/>
          <w:numId w:val="7"/>
        </w:numPr>
        <w:rPr>
          <w:rFonts w:cs="Arial"/>
          <w:b/>
          <w:bCs/>
          <w:sz w:val="20"/>
          <w:szCs w:val="20"/>
        </w:rPr>
      </w:pPr>
      <w:r w:rsidRPr="006B5654">
        <w:rPr>
          <w:rFonts w:eastAsia="Times New Roman"/>
          <w:sz w:val="20"/>
          <w:szCs w:val="20"/>
        </w:rPr>
        <w:t>Finalized detailed agenda based on sections in AEGIST Guidebook v2 was provided to all attendees.</w:t>
      </w:r>
    </w:p>
    <w:p w14:paraId="1AA2DA76" w14:textId="77777777" w:rsidR="006B5654" w:rsidRPr="006B5654" w:rsidRDefault="006B5654" w:rsidP="006B5654">
      <w:pPr>
        <w:pStyle w:val="ListParagraph"/>
        <w:widowControl w:val="0"/>
        <w:numPr>
          <w:ilvl w:val="2"/>
          <w:numId w:val="7"/>
        </w:numPr>
        <w:rPr>
          <w:rFonts w:cs="Arial"/>
          <w:b/>
          <w:bCs/>
          <w:sz w:val="20"/>
          <w:szCs w:val="20"/>
        </w:rPr>
      </w:pPr>
      <w:r w:rsidRPr="006B5654">
        <w:rPr>
          <w:rFonts w:eastAsia="Times New Roman"/>
          <w:sz w:val="20"/>
          <w:szCs w:val="20"/>
        </w:rPr>
        <w:t>Identified facilitators for conducting the round table discussions the list of attendees. Handouts were developed for use during round table discussions.</w:t>
      </w:r>
    </w:p>
    <w:p w14:paraId="1B9F7550" w14:textId="77777777" w:rsidR="006B5654" w:rsidRPr="006B5654" w:rsidRDefault="006B5654" w:rsidP="006B5654">
      <w:pPr>
        <w:pStyle w:val="ListParagraph"/>
        <w:widowControl w:val="0"/>
        <w:numPr>
          <w:ilvl w:val="2"/>
          <w:numId w:val="7"/>
        </w:numPr>
        <w:rPr>
          <w:rFonts w:cs="Arial"/>
          <w:b/>
          <w:bCs/>
          <w:sz w:val="20"/>
          <w:szCs w:val="20"/>
        </w:rPr>
      </w:pPr>
      <w:r w:rsidRPr="006B5654">
        <w:rPr>
          <w:rFonts w:eastAsia="Times New Roman"/>
          <w:sz w:val="20"/>
          <w:szCs w:val="20"/>
        </w:rPr>
        <w:t>Held orientation call for all participants on September 5 to coordinate and review the agenda. Session handouts were also released at this time to set expectations for what Guidebook content would be reviewed and how agencies could prepare ahead of the meeting.</w:t>
      </w:r>
    </w:p>
    <w:p w14:paraId="73EF78F7" w14:textId="3242F320" w:rsidR="006B5654" w:rsidRPr="006B5654" w:rsidRDefault="006B5654" w:rsidP="006B5654">
      <w:pPr>
        <w:pStyle w:val="ListParagraph"/>
        <w:widowControl w:val="0"/>
        <w:numPr>
          <w:ilvl w:val="2"/>
          <w:numId w:val="7"/>
        </w:numPr>
        <w:rPr>
          <w:rFonts w:cs="Arial"/>
          <w:b/>
          <w:bCs/>
          <w:sz w:val="20"/>
          <w:szCs w:val="20"/>
        </w:rPr>
      </w:pPr>
      <w:r w:rsidRPr="006B5654">
        <w:rPr>
          <w:rFonts w:eastAsia="Times New Roman"/>
          <w:sz w:val="20"/>
          <w:szCs w:val="20"/>
        </w:rPr>
        <w:t xml:space="preserve">Held session facilitation and delivery meetings with State DOT Presenters and FHWA Moderators. </w:t>
      </w:r>
    </w:p>
    <w:p w14:paraId="7995AE20" w14:textId="47B628AB" w:rsidR="0067297F" w:rsidRPr="0067297F" w:rsidRDefault="0067297F" w:rsidP="0067297F">
      <w:pPr>
        <w:pStyle w:val="ListParagraph"/>
        <w:widowControl w:val="0"/>
        <w:numPr>
          <w:ilvl w:val="2"/>
          <w:numId w:val="7"/>
        </w:numPr>
        <w:rPr>
          <w:rFonts w:cs="Arial"/>
          <w:b/>
          <w:bCs/>
          <w:sz w:val="20"/>
          <w:szCs w:val="20"/>
        </w:rPr>
      </w:pPr>
      <w:r w:rsidRPr="006B5654">
        <w:rPr>
          <w:rFonts w:eastAsia="Times New Roman"/>
          <w:sz w:val="20"/>
          <w:szCs w:val="20"/>
        </w:rPr>
        <w:t>Reviewed AEGIST Guidebook Chapters</w:t>
      </w:r>
      <w:r w:rsidRPr="0067297F">
        <w:rPr>
          <w:rFonts w:eastAsia="Times New Roman"/>
          <w:sz w:val="20"/>
          <w:szCs w:val="20"/>
        </w:rPr>
        <w:t xml:space="preserve"> 1-6 on Enterprise GIS, Road Network Data Model, Intersection Data Model, Multi-modal Road Network Data Model, </w:t>
      </w:r>
      <w:proofErr w:type="gramStart"/>
      <w:r w:rsidRPr="0067297F">
        <w:rPr>
          <w:rFonts w:eastAsia="Times New Roman"/>
          <w:sz w:val="20"/>
          <w:szCs w:val="20"/>
        </w:rPr>
        <w:t>Project</w:t>
      </w:r>
      <w:proofErr w:type="gramEnd"/>
      <w:r w:rsidRPr="0067297F">
        <w:rPr>
          <w:rFonts w:eastAsia="Times New Roman"/>
          <w:sz w:val="20"/>
          <w:szCs w:val="20"/>
        </w:rPr>
        <w:t xml:space="preserve"> and Asset Information Model</w:t>
      </w:r>
      <w:r>
        <w:rPr>
          <w:rFonts w:eastAsia="Times New Roman"/>
          <w:sz w:val="20"/>
          <w:szCs w:val="20"/>
        </w:rPr>
        <w:t>.</w:t>
      </w:r>
    </w:p>
    <w:p w14:paraId="5AB4C6FA" w14:textId="17AAF81E" w:rsidR="0067297F" w:rsidRPr="0067297F" w:rsidRDefault="0067297F" w:rsidP="0067297F">
      <w:pPr>
        <w:pStyle w:val="ListParagraph"/>
        <w:widowControl w:val="0"/>
        <w:numPr>
          <w:ilvl w:val="2"/>
          <w:numId w:val="7"/>
        </w:numPr>
        <w:rPr>
          <w:rFonts w:cs="Arial"/>
          <w:b/>
          <w:bCs/>
          <w:sz w:val="20"/>
          <w:szCs w:val="20"/>
        </w:rPr>
      </w:pPr>
      <w:r w:rsidRPr="0067297F">
        <w:rPr>
          <w:rFonts w:eastAsia="Times New Roman"/>
          <w:sz w:val="20"/>
          <w:szCs w:val="20"/>
        </w:rPr>
        <w:t>Validated 20 key messages associated with linear and spatially referenced data models, spatial data management and enterprise geospatial information systems that have been documented in the guidebook</w:t>
      </w:r>
      <w:r w:rsidR="00733C18">
        <w:rPr>
          <w:rFonts w:eastAsia="Times New Roman"/>
          <w:sz w:val="20"/>
          <w:szCs w:val="20"/>
        </w:rPr>
        <w:t>.</w:t>
      </w:r>
    </w:p>
    <w:p w14:paraId="760CFA2D" w14:textId="77777777" w:rsidR="0067297F" w:rsidRPr="0067297F" w:rsidRDefault="0067297F" w:rsidP="0067297F">
      <w:pPr>
        <w:pStyle w:val="ListParagraph"/>
        <w:widowControl w:val="0"/>
        <w:numPr>
          <w:ilvl w:val="2"/>
          <w:numId w:val="7"/>
        </w:numPr>
        <w:rPr>
          <w:rFonts w:cs="Arial"/>
          <w:b/>
          <w:bCs/>
          <w:sz w:val="20"/>
          <w:szCs w:val="20"/>
        </w:rPr>
      </w:pPr>
      <w:r w:rsidRPr="0067297F">
        <w:rPr>
          <w:rFonts w:eastAsia="Times New Roman"/>
          <w:sz w:val="20"/>
          <w:szCs w:val="20"/>
        </w:rPr>
        <w:t xml:space="preserve">Identified and reviewed adoption of open data modeling standards for road network data modeling, Intersection modeling, multimodal bike, pedestrian, </w:t>
      </w:r>
      <w:proofErr w:type="gramStart"/>
      <w:r w:rsidRPr="0067297F">
        <w:rPr>
          <w:rFonts w:eastAsia="Times New Roman"/>
          <w:sz w:val="20"/>
          <w:szCs w:val="20"/>
        </w:rPr>
        <w:t>trial</w:t>
      </w:r>
      <w:proofErr w:type="gramEnd"/>
      <w:r w:rsidRPr="0067297F">
        <w:rPr>
          <w:rFonts w:eastAsia="Times New Roman"/>
          <w:sz w:val="20"/>
          <w:szCs w:val="20"/>
        </w:rPr>
        <w:t xml:space="preserve"> and rail network modeling</w:t>
      </w:r>
    </w:p>
    <w:p w14:paraId="7334DBFC" w14:textId="14FD66DA" w:rsidR="0067297F" w:rsidRPr="0067297F" w:rsidRDefault="0067297F" w:rsidP="0067297F">
      <w:pPr>
        <w:pStyle w:val="ListParagraph"/>
        <w:widowControl w:val="0"/>
        <w:numPr>
          <w:ilvl w:val="2"/>
          <w:numId w:val="7"/>
        </w:numPr>
        <w:rPr>
          <w:rFonts w:cs="Arial"/>
          <w:b/>
          <w:bCs/>
          <w:sz w:val="20"/>
          <w:szCs w:val="20"/>
        </w:rPr>
      </w:pPr>
      <w:r w:rsidRPr="0067297F">
        <w:rPr>
          <w:rFonts w:eastAsia="Times New Roman"/>
          <w:sz w:val="20"/>
          <w:szCs w:val="20"/>
        </w:rPr>
        <w:t>Discussed roads data quality assessment rules, roads data modeling administration levels (levels 1-3) and validated information documented in AEGIST guidebook</w:t>
      </w:r>
      <w:r w:rsidR="00733C18">
        <w:rPr>
          <w:rFonts w:eastAsia="Times New Roman"/>
          <w:sz w:val="20"/>
          <w:szCs w:val="20"/>
        </w:rPr>
        <w:t>.</w:t>
      </w:r>
    </w:p>
    <w:p w14:paraId="63558174" w14:textId="7C976E97" w:rsidR="0067297F" w:rsidRPr="0067297F" w:rsidRDefault="0067297F" w:rsidP="0067297F">
      <w:pPr>
        <w:pStyle w:val="ListParagraph"/>
        <w:widowControl w:val="0"/>
        <w:numPr>
          <w:ilvl w:val="2"/>
          <w:numId w:val="7"/>
        </w:numPr>
        <w:rPr>
          <w:rFonts w:cs="Arial"/>
          <w:b/>
          <w:bCs/>
          <w:sz w:val="20"/>
          <w:szCs w:val="20"/>
        </w:rPr>
      </w:pPr>
      <w:r w:rsidRPr="0067297F">
        <w:rPr>
          <w:rFonts w:eastAsia="Times New Roman"/>
          <w:sz w:val="20"/>
          <w:szCs w:val="20"/>
        </w:rPr>
        <w:t xml:space="preserve">Identified following topics for additional discussion and consensus building – Nodes definition and modeling approach, </w:t>
      </w:r>
      <w:r w:rsidR="00733C18">
        <w:rPr>
          <w:rFonts w:eastAsia="Times New Roman"/>
          <w:sz w:val="20"/>
          <w:szCs w:val="20"/>
        </w:rPr>
        <w:t>t</w:t>
      </w:r>
      <w:r w:rsidRPr="0067297F">
        <w:rPr>
          <w:rFonts w:eastAsia="Times New Roman"/>
          <w:sz w:val="20"/>
          <w:szCs w:val="20"/>
        </w:rPr>
        <w:t xml:space="preserve">emporal data modeling, </w:t>
      </w:r>
      <w:r w:rsidR="00733C18">
        <w:rPr>
          <w:rFonts w:eastAsia="Times New Roman"/>
          <w:sz w:val="20"/>
          <w:szCs w:val="20"/>
        </w:rPr>
        <w:t>r</w:t>
      </w:r>
      <w:r w:rsidRPr="0067297F">
        <w:rPr>
          <w:rFonts w:eastAsia="Times New Roman"/>
          <w:sz w:val="20"/>
          <w:szCs w:val="20"/>
        </w:rPr>
        <w:t xml:space="preserve">oad </w:t>
      </w:r>
      <w:r w:rsidR="00733C18">
        <w:rPr>
          <w:rFonts w:eastAsia="Times New Roman"/>
          <w:sz w:val="20"/>
          <w:szCs w:val="20"/>
        </w:rPr>
        <w:t>n</w:t>
      </w:r>
      <w:r w:rsidRPr="0067297F">
        <w:rPr>
          <w:rFonts w:eastAsia="Times New Roman"/>
          <w:sz w:val="20"/>
          <w:szCs w:val="20"/>
        </w:rPr>
        <w:t xml:space="preserve">etwork </w:t>
      </w:r>
      <w:r w:rsidR="00733C18">
        <w:rPr>
          <w:rFonts w:eastAsia="Times New Roman"/>
          <w:sz w:val="20"/>
          <w:szCs w:val="20"/>
        </w:rPr>
        <w:t>p</w:t>
      </w:r>
      <w:r w:rsidRPr="0067297F">
        <w:rPr>
          <w:rFonts w:eastAsia="Times New Roman"/>
          <w:sz w:val="20"/>
          <w:szCs w:val="20"/>
        </w:rPr>
        <w:t xml:space="preserve">ublication </w:t>
      </w:r>
      <w:r w:rsidR="00733C18">
        <w:rPr>
          <w:rFonts w:eastAsia="Times New Roman"/>
          <w:sz w:val="20"/>
          <w:szCs w:val="20"/>
        </w:rPr>
        <w:t>m</w:t>
      </w:r>
      <w:r w:rsidRPr="0067297F">
        <w:rPr>
          <w:rFonts w:eastAsia="Times New Roman"/>
          <w:sz w:val="20"/>
          <w:szCs w:val="20"/>
        </w:rPr>
        <w:t xml:space="preserve">odel for </w:t>
      </w:r>
      <w:r w:rsidR="00733C18">
        <w:rPr>
          <w:rFonts w:eastAsia="Times New Roman"/>
          <w:sz w:val="20"/>
          <w:szCs w:val="20"/>
        </w:rPr>
        <w:t>i</w:t>
      </w:r>
      <w:r w:rsidRPr="0067297F">
        <w:rPr>
          <w:rFonts w:eastAsia="Times New Roman"/>
          <w:sz w:val="20"/>
          <w:szCs w:val="20"/>
        </w:rPr>
        <w:t xml:space="preserve">nternal and </w:t>
      </w:r>
      <w:r w:rsidR="00733C18">
        <w:rPr>
          <w:rFonts w:eastAsia="Times New Roman"/>
          <w:sz w:val="20"/>
          <w:szCs w:val="20"/>
        </w:rPr>
        <w:t>e</w:t>
      </w:r>
      <w:r w:rsidRPr="0067297F">
        <w:rPr>
          <w:rFonts w:eastAsia="Times New Roman"/>
          <w:sz w:val="20"/>
          <w:szCs w:val="20"/>
        </w:rPr>
        <w:t xml:space="preserve">xternal </w:t>
      </w:r>
      <w:r w:rsidR="00733C18">
        <w:rPr>
          <w:rFonts w:eastAsia="Times New Roman"/>
          <w:sz w:val="20"/>
          <w:szCs w:val="20"/>
        </w:rPr>
        <w:t>s</w:t>
      </w:r>
      <w:r w:rsidRPr="0067297F">
        <w:rPr>
          <w:rFonts w:eastAsia="Times New Roman"/>
          <w:sz w:val="20"/>
          <w:szCs w:val="20"/>
        </w:rPr>
        <w:t xml:space="preserve">takeholders, </w:t>
      </w:r>
      <w:r w:rsidR="00733C18">
        <w:rPr>
          <w:rFonts w:eastAsia="Times New Roman"/>
          <w:sz w:val="20"/>
          <w:szCs w:val="20"/>
        </w:rPr>
        <w:t>i</w:t>
      </w:r>
      <w:r w:rsidRPr="0067297F">
        <w:rPr>
          <w:rFonts w:eastAsia="Times New Roman"/>
          <w:sz w:val="20"/>
          <w:szCs w:val="20"/>
        </w:rPr>
        <w:t xml:space="preserve">ntersection </w:t>
      </w:r>
      <w:r w:rsidR="00733C18">
        <w:rPr>
          <w:rFonts w:eastAsia="Times New Roman"/>
          <w:sz w:val="20"/>
          <w:szCs w:val="20"/>
        </w:rPr>
        <w:t>a</w:t>
      </w:r>
      <w:r w:rsidRPr="0067297F">
        <w:rPr>
          <w:rFonts w:eastAsia="Times New Roman"/>
          <w:sz w:val="20"/>
          <w:szCs w:val="20"/>
        </w:rPr>
        <w:t>pproach/</w:t>
      </w:r>
      <w:r w:rsidR="00733C18">
        <w:rPr>
          <w:rFonts w:eastAsia="Times New Roman"/>
          <w:sz w:val="20"/>
          <w:szCs w:val="20"/>
        </w:rPr>
        <w:t>d</w:t>
      </w:r>
      <w:r w:rsidRPr="0067297F">
        <w:rPr>
          <w:rFonts w:eastAsia="Times New Roman"/>
          <w:sz w:val="20"/>
          <w:szCs w:val="20"/>
        </w:rPr>
        <w:t xml:space="preserve">eparture </w:t>
      </w:r>
      <w:r w:rsidR="00733C18">
        <w:rPr>
          <w:rFonts w:eastAsia="Times New Roman"/>
          <w:sz w:val="20"/>
          <w:szCs w:val="20"/>
        </w:rPr>
        <w:t>s</w:t>
      </w:r>
      <w:r w:rsidRPr="0067297F">
        <w:rPr>
          <w:rFonts w:eastAsia="Times New Roman"/>
          <w:sz w:val="20"/>
          <w:szCs w:val="20"/>
        </w:rPr>
        <w:t xml:space="preserve">egments modeling, </w:t>
      </w:r>
      <w:r w:rsidR="00733C18">
        <w:rPr>
          <w:rFonts w:eastAsia="Times New Roman"/>
          <w:sz w:val="20"/>
          <w:szCs w:val="20"/>
        </w:rPr>
        <w:t>s</w:t>
      </w:r>
      <w:r w:rsidRPr="0067297F">
        <w:rPr>
          <w:rFonts w:eastAsia="Times New Roman"/>
          <w:sz w:val="20"/>
          <w:szCs w:val="20"/>
        </w:rPr>
        <w:t xml:space="preserve">mall motor vehicles (ATVs, Golf carts, Snow Mobiles) network modeling, </w:t>
      </w:r>
      <w:r w:rsidR="00733C18">
        <w:rPr>
          <w:rFonts w:eastAsia="Times New Roman"/>
          <w:sz w:val="20"/>
          <w:szCs w:val="20"/>
        </w:rPr>
        <w:t>t</w:t>
      </w:r>
      <w:r w:rsidRPr="0067297F">
        <w:rPr>
          <w:rFonts w:eastAsia="Times New Roman"/>
          <w:sz w:val="20"/>
          <w:szCs w:val="20"/>
        </w:rPr>
        <w:t>raffic circles/</w:t>
      </w:r>
      <w:r w:rsidR="00733C18">
        <w:rPr>
          <w:rFonts w:eastAsia="Times New Roman"/>
          <w:sz w:val="20"/>
          <w:szCs w:val="20"/>
        </w:rPr>
        <w:t>c</w:t>
      </w:r>
      <w:r w:rsidRPr="0067297F">
        <w:rPr>
          <w:rFonts w:eastAsia="Times New Roman"/>
          <w:sz w:val="20"/>
          <w:szCs w:val="20"/>
        </w:rPr>
        <w:t xml:space="preserve">alming circles modeling, </w:t>
      </w:r>
      <w:r>
        <w:rPr>
          <w:rFonts w:eastAsia="Times New Roman"/>
          <w:sz w:val="20"/>
          <w:szCs w:val="20"/>
        </w:rPr>
        <w:t>s</w:t>
      </w:r>
      <w:r w:rsidRPr="0067297F">
        <w:rPr>
          <w:rFonts w:eastAsia="Times New Roman"/>
          <w:sz w:val="20"/>
          <w:szCs w:val="20"/>
        </w:rPr>
        <w:t xml:space="preserve">lip lanes and slip ramps modeling, </w:t>
      </w:r>
      <w:r w:rsidR="00733C18">
        <w:rPr>
          <w:rFonts w:eastAsia="Times New Roman"/>
          <w:sz w:val="20"/>
          <w:szCs w:val="20"/>
        </w:rPr>
        <w:t>t</w:t>
      </w:r>
      <w:r w:rsidRPr="0067297F">
        <w:rPr>
          <w:rFonts w:eastAsia="Times New Roman"/>
          <w:sz w:val="20"/>
          <w:szCs w:val="20"/>
        </w:rPr>
        <w:t xml:space="preserve">raffic </w:t>
      </w:r>
      <w:r w:rsidR="00733C18">
        <w:rPr>
          <w:rFonts w:eastAsia="Times New Roman"/>
          <w:sz w:val="20"/>
          <w:szCs w:val="20"/>
        </w:rPr>
        <w:t>c</w:t>
      </w:r>
      <w:r w:rsidRPr="0067297F">
        <w:rPr>
          <w:rFonts w:eastAsia="Times New Roman"/>
          <w:sz w:val="20"/>
          <w:szCs w:val="20"/>
        </w:rPr>
        <w:t xml:space="preserve">ircle and </w:t>
      </w:r>
      <w:r w:rsidR="00733C18">
        <w:rPr>
          <w:rFonts w:eastAsia="Times New Roman"/>
          <w:sz w:val="20"/>
          <w:szCs w:val="20"/>
        </w:rPr>
        <w:t>r</w:t>
      </w:r>
      <w:r w:rsidRPr="0067297F">
        <w:rPr>
          <w:rFonts w:eastAsia="Times New Roman"/>
          <w:sz w:val="20"/>
          <w:szCs w:val="20"/>
        </w:rPr>
        <w:t>oundabouts modeling pros/cons</w:t>
      </w:r>
      <w:r w:rsidR="00733C18">
        <w:rPr>
          <w:rFonts w:eastAsia="Times New Roman"/>
          <w:sz w:val="20"/>
          <w:szCs w:val="20"/>
        </w:rPr>
        <w:t>.</w:t>
      </w:r>
    </w:p>
    <w:p w14:paraId="73C28790" w14:textId="7ECA574A" w:rsidR="0067297F" w:rsidRPr="0067297F" w:rsidRDefault="0067297F" w:rsidP="0067297F">
      <w:pPr>
        <w:pStyle w:val="ListParagraph"/>
        <w:widowControl w:val="0"/>
        <w:numPr>
          <w:ilvl w:val="2"/>
          <w:numId w:val="7"/>
        </w:numPr>
        <w:rPr>
          <w:rFonts w:cs="Arial"/>
          <w:b/>
          <w:bCs/>
          <w:sz w:val="20"/>
          <w:szCs w:val="20"/>
        </w:rPr>
      </w:pPr>
      <w:r w:rsidRPr="0067297F">
        <w:rPr>
          <w:rFonts w:eastAsia="Times New Roman"/>
          <w:sz w:val="20"/>
          <w:szCs w:val="20"/>
        </w:rPr>
        <w:t>Established the need to integrate with local agency roads datasets (including NG911 roads dataset, but also above and beyond the roadway data in NG911 associated with road attribute</w:t>
      </w:r>
      <w:r w:rsidR="00733C18">
        <w:rPr>
          <w:rFonts w:eastAsia="Times New Roman"/>
          <w:sz w:val="20"/>
          <w:szCs w:val="20"/>
        </w:rPr>
        <w:t>s.</w:t>
      </w:r>
    </w:p>
    <w:p w14:paraId="51BD82EA" w14:textId="3FC1400A" w:rsidR="0067297F" w:rsidRPr="0067297F" w:rsidRDefault="0067297F" w:rsidP="0067297F">
      <w:pPr>
        <w:pStyle w:val="ListParagraph"/>
        <w:widowControl w:val="0"/>
        <w:numPr>
          <w:ilvl w:val="2"/>
          <w:numId w:val="7"/>
        </w:numPr>
        <w:rPr>
          <w:rFonts w:cs="Arial"/>
          <w:b/>
          <w:bCs/>
          <w:sz w:val="20"/>
          <w:szCs w:val="20"/>
        </w:rPr>
      </w:pPr>
      <w:r w:rsidRPr="0067297F">
        <w:rPr>
          <w:rFonts w:eastAsia="Times New Roman"/>
          <w:sz w:val="20"/>
          <w:szCs w:val="20"/>
        </w:rPr>
        <w:t xml:space="preserve">Established next steps for AEGIST PFS States to review guidebook over next six months, before presenting to other States and external stakeholders in the US during 2024. </w:t>
      </w:r>
    </w:p>
    <w:p w14:paraId="1B3F9830" w14:textId="77777777" w:rsidR="00757ACC" w:rsidRPr="00757ACC" w:rsidRDefault="00471913" w:rsidP="00757ACC">
      <w:pPr>
        <w:pStyle w:val="ListParagraph"/>
        <w:widowControl w:val="0"/>
        <w:numPr>
          <w:ilvl w:val="1"/>
          <w:numId w:val="7"/>
        </w:numPr>
        <w:rPr>
          <w:rFonts w:cs="Arial"/>
          <w:b/>
          <w:bCs/>
          <w:sz w:val="20"/>
          <w:szCs w:val="20"/>
        </w:rPr>
      </w:pPr>
      <w:r w:rsidRPr="00757ACC">
        <w:rPr>
          <w:rFonts w:eastAsia="Times New Roman" w:cstheme="minorBidi"/>
          <w:b/>
          <w:bCs/>
          <w:sz w:val="20"/>
          <w:szCs w:val="20"/>
        </w:rPr>
        <w:t>JCTEES AEGIST Update</w:t>
      </w:r>
    </w:p>
    <w:p w14:paraId="6A1042A4" w14:textId="00DCB73B" w:rsidR="00757ACC" w:rsidRPr="00757ACC" w:rsidRDefault="000162AC" w:rsidP="00757ACC">
      <w:pPr>
        <w:pStyle w:val="ListParagraph"/>
        <w:widowControl w:val="0"/>
        <w:numPr>
          <w:ilvl w:val="2"/>
          <w:numId w:val="7"/>
        </w:numPr>
        <w:rPr>
          <w:rFonts w:cs="Arial"/>
          <w:b/>
          <w:bCs/>
          <w:sz w:val="20"/>
          <w:szCs w:val="20"/>
        </w:rPr>
      </w:pPr>
      <w:r w:rsidRPr="00757ACC">
        <w:rPr>
          <w:rFonts w:eastAsia="Times New Roman"/>
          <w:sz w:val="20"/>
          <w:szCs w:val="20"/>
        </w:rPr>
        <w:t>Introduced</w:t>
      </w:r>
      <w:r w:rsidR="00757ACC" w:rsidRPr="00757ACC">
        <w:rPr>
          <w:rFonts w:eastAsia="Times New Roman"/>
          <w:sz w:val="20"/>
          <w:szCs w:val="20"/>
        </w:rPr>
        <w:t xml:space="preserve"> the JTCEES committee on what the AEGIST pooled fund is and how it functions alongside the other FHWA pooled funds BIM for Infrastructure, and BIM for Bridges and </w:t>
      </w:r>
      <w:r w:rsidRPr="00757ACC">
        <w:rPr>
          <w:rFonts w:eastAsia="Times New Roman"/>
          <w:sz w:val="20"/>
          <w:szCs w:val="20"/>
        </w:rPr>
        <w:t>Structures</w:t>
      </w:r>
      <w:r w:rsidR="00757ACC" w:rsidRPr="00757ACC">
        <w:rPr>
          <w:rFonts w:eastAsia="Times New Roman"/>
          <w:sz w:val="20"/>
          <w:szCs w:val="20"/>
        </w:rPr>
        <w:t>.</w:t>
      </w:r>
    </w:p>
    <w:p w14:paraId="2544A99A" w14:textId="73EFADA0" w:rsidR="00757ACC" w:rsidRPr="00757ACC" w:rsidRDefault="00757ACC" w:rsidP="00757ACC">
      <w:pPr>
        <w:pStyle w:val="ListParagraph"/>
        <w:widowControl w:val="0"/>
        <w:numPr>
          <w:ilvl w:val="2"/>
          <w:numId w:val="7"/>
        </w:numPr>
        <w:rPr>
          <w:rFonts w:cs="Arial"/>
          <w:b/>
          <w:bCs/>
          <w:sz w:val="20"/>
          <w:szCs w:val="20"/>
        </w:rPr>
      </w:pPr>
      <w:r w:rsidRPr="00757ACC">
        <w:rPr>
          <w:rFonts w:eastAsia="Times New Roman"/>
          <w:sz w:val="20"/>
          <w:szCs w:val="20"/>
        </w:rPr>
        <w:t xml:space="preserve">Presented the work AEGIST is doing to develop guidance on road network data modeling, geospatial asset information modeling, enterprise geospatial systems management and BIM-GIS </w:t>
      </w:r>
      <w:r w:rsidR="000162AC" w:rsidRPr="00757ACC">
        <w:rPr>
          <w:rFonts w:eastAsia="Times New Roman"/>
          <w:sz w:val="20"/>
          <w:szCs w:val="20"/>
        </w:rPr>
        <w:t>integration.</w:t>
      </w:r>
    </w:p>
    <w:p w14:paraId="4F566A81" w14:textId="3A9BE55D" w:rsidR="00F1268D" w:rsidRPr="00EC63BB" w:rsidRDefault="00757ACC" w:rsidP="00EC63BB">
      <w:pPr>
        <w:pStyle w:val="ListParagraph"/>
        <w:widowControl w:val="0"/>
        <w:numPr>
          <w:ilvl w:val="2"/>
          <w:numId w:val="7"/>
        </w:numPr>
        <w:rPr>
          <w:rFonts w:cs="Arial"/>
          <w:b/>
          <w:sz w:val="20"/>
          <w:szCs w:val="20"/>
        </w:rPr>
      </w:pPr>
      <w:r w:rsidRPr="00757ACC">
        <w:rPr>
          <w:rFonts w:eastAsia="Times New Roman"/>
          <w:sz w:val="20"/>
          <w:szCs w:val="20"/>
        </w:rPr>
        <w:t>Proposed that AEGIST pooled fund is on JTCEES radar for coordination, alongside the other FHWA pooled funds.</w:t>
      </w:r>
    </w:p>
    <w:p w14:paraId="089377A2" w14:textId="66D1B2AA" w:rsidR="00D35F81" w:rsidRPr="009F0A83" w:rsidRDefault="00D35F81" w:rsidP="00D35F81">
      <w:pPr>
        <w:widowControl w:val="0"/>
        <w:rPr>
          <w:rFonts w:cs="Arial"/>
          <w:iCs/>
          <w:color w:val="C00000"/>
          <w:sz w:val="20"/>
        </w:rPr>
      </w:pPr>
      <w:r w:rsidRPr="009F0A83">
        <w:rPr>
          <w:rFonts w:cs="Arial"/>
          <w:b/>
          <w:iCs/>
          <w:color w:val="C00000"/>
        </w:rPr>
        <w:lastRenderedPageBreak/>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985"/>
        <w:gridCol w:w="720"/>
        <w:gridCol w:w="4117"/>
        <w:gridCol w:w="1057"/>
        <w:gridCol w:w="3286"/>
      </w:tblGrid>
      <w:tr w:rsidR="004E4E42" w:rsidRPr="0026419C" w14:paraId="17A52063" w14:textId="77777777" w:rsidTr="000162AC">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bookmarkEnd w:id="1"/>
          <w:p w14:paraId="31033A1F" w14:textId="77777777" w:rsidR="004E4E42" w:rsidRPr="0026419C" w:rsidRDefault="004E4E42" w:rsidP="000162AC">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20" w:type="dxa"/>
            <w:vAlign w:val="center"/>
            <w:hideMark/>
          </w:tcPr>
          <w:p w14:paraId="63D997D8"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117" w:type="dxa"/>
            <w:vAlign w:val="center"/>
            <w:hideMark/>
          </w:tcPr>
          <w:p w14:paraId="2DA32F7B"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057" w:type="dxa"/>
            <w:vAlign w:val="center"/>
            <w:hideMark/>
          </w:tcPr>
          <w:p w14:paraId="68615EBE"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286" w:type="dxa"/>
            <w:vAlign w:val="center"/>
          </w:tcPr>
          <w:p w14:paraId="7A7C8FCA"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4E4E42" w:rsidRPr="0026419C" w14:paraId="5BAEFD1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000000" w:themeColor="text1"/>
              <w:bottom w:val="single" w:sz="4" w:space="0" w:color="666666" w:themeColor="text1" w:themeTint="99"/>
            </w:tcBorders>
            <w:shd w:val="clear" w:color="auto" w:fill="70AD47" w:themeFill="accent6"/>
            <w:vAlign w:val="center"/>
          </w:tcPr>
          <w:p w14:paraId="34D82DF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top w:val="single" w:sz="4" w:space="0" w:color="000000" w:themeColor="text1"/>
              <w:bottom w:val="single" w:sz="4" w:space="0" w:color="666666" w:themeColor="text1" w:themeTint="99"/>
            </w:tcBorders>
            <w:shd w:val="clear" w:color="auto" w:fill="70AD47" w:themeFill="accent6"/>
            <w:noWrap/>
            <w:vAlign w:val="center"/>
            <w:hideMark/>
          </w:tcPr>
          <w:p w14:paraId="64671D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117" w:type="dxa"/>
            <w:tcBorders>
              <w:top w:val="single" w:sz="4" w:space="0" w:color="000000" w:themeColor="text1"/>
              <w:bottom w:val="single" w:sz="4" w:space="0" w:color="666666" w:themeColor="text1" w:themeTint="99"/>
            </w:tcBorders>
            <w:shd w:val="clear" w:color="auto" w:fill="70AD47" w:themeFill="accent6"/>
            <w:vAlign w:val="center"/>
            <w:hideMark/>
          </w:tcPr>
          <w:p w14:paraId="62F5550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057" w:type="dxa"/>
            <w:tcBorders>
              <w:top w:val="single" w:sz="4" w:space="0" w:color="000000" w:themeColor="text1"/>
              <w:bottom w:val="single" w:sz="4" w:space="0" w:color="666666" w:themeColor="text1" w:themeTint="99"/>
            </w:tcBorders>
            <w:shd w:val="clear" w:color="auto" w:fill="70AD47" w:themeFill="accent6"/>
            <w:vAlign w:val="center"/>
            <w:hideMark/>
          </w:tcPr>
          <w:p w14:paraId="78CC1EF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286" w:type="dxa"/>
            <w:tcBorders>
              <w:top w:val="single" w:sz="4" w:space="0" w:color="000000" w:themeColor="text1"/>
              <w:bottom w:val="single" w:sz="4" w:space="0" w:color="666666" w:themeColor="text1" w:themeTint="99"/>
            </w:tcBorders>
            <w:shd w:val="clear" w:color="auto" w:fill="70AD47" w:themeFill="accent6"/>
            <w:vAlign w:val="center"/>
          </w:tcPr>
          <w:p w14:paraId="49CD151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4E4E42" w:rsidRPr="0026419C" w14:paraId="40C9F2E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32FCD6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BE863F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117" w:type="dxa"/>
            <w:tcBorders>
              <w:bottom w:val="single" w:sz="4" w:space="0" w:color="666666" w:themeColor="text1" w:themeTint="99"/>
            </w:tcBorders>
            <w:shd w:val="clear" w:color="auto" w:fill="70AD47" w:themeFill="accent6"/>
            <w:vAlign w:val="center"/>
            <w:hideMark/>
          </w:tcPr>
          <w:p w14:paraId="5D4F589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057" w:type="dxa"/>
            <w:tcBorders>
              <w:bottom w:val="single" w:sz="4" w:space="0" w:color="666666" w:themeColor="text1" w:themeTint="99"/>
            </w:tcBorders>
            <w:shd w:val="clear" w:color="auto" w:fill="70AD47" w:themeFill="accent6"/>
            <w:vAlign w:val="center"/>
            <w:hideMark/>
          </w:tcPr>
          <w:p w14:paraId="48056CB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286" w:type="dxa"/>
            <w:tcBorders>
              <w:bottom w:val="single" w:sz="4" w:space="0" w:color="666666" w:themeColor="text1" w:themeTint="99"/>
            </w:tcBorders>
            <w:shd w:val="clear" w:color="auto" w:fill="70AD47" w:themeFill="accent6"/>
            <w:vAlign w:val="center"/>
          </w:tcPr>
          <w:p w14:paraId="1329AC7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4E4E42" w:rsidRPr="0026419C" w14:paraId="641EE92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E77443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60806E0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117" w:type="dxa"/>
            <w:shd w:val="clear" w:color="auto" w:fill="70AD47" w:themeFill="accent6"/>
            <w:vAlign w:val="center"/>
            <w:hideMark/>
          </w:tcPr>
          <w:p w14:paraId="3A092AE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0CBEBFA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286" w:type="dxa"/>
            <w:shd w:val="clear" w:color="auto" w:fill="70AD47" w:themeFill="accent6"/>
            <w:vAlign w:val="center"/>
          </w:tcPr>
          <w:p w14:paraId="0CCB08D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4E4E42" w:rsidRPr="0026419C" w14:paraId="1B2E573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0E3A78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089FCE6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117" w:type="dxa"/>
            <w:tcBorders>
              <w:bottom w:val="single" w:sz="4" w:space="0" w:color="666666" w:themeColor="text1" w:themeTint="99"/>
            </w:tcBorders>
            <w:shd w:val="clear" w:color="auto" w:fill="70AD47" w:themeFill="accent6"/>
            <w:vAlign w:val="center"/>
            <w:hideMark/>
          </w:tcPr>
          <w:p w14:paraId="75BCFFE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6EB2489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286" w:type="dxa"/>
            <w:tcBorders>
              <w:bottom w:val="single" w:sz="4" w:space="0" w:color="666666" w:themeColor="text1" w:themeTint="99"/>
            </w:tcBorders>
            <w:shd w:val="clear" w:color="auto" w:fill="70AD47" w:themeFill="accent6"/>
            <w:vAlign w:val="center"/>
          </w:tcPr>
          <w:p w14:paraId="4898871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1E82CE3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4E4E42" w:rsidRPr="0026419C" w14:paraId="573FE47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D5CCF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4264CE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117" w:type="dxa"/>
            <w:tcBorders>
              <w:bottom w:val="single" w:sz="4" w:space="0" w:color="666666" w:themeColor="text1" w:themeTint="99"/>
            </w:tcBorders>
            <w:shd w:val="clear" w:color="auto" w:fill="70AD47" w:themeFill="accent6"/>
            <w:vAlign w:val="center"/>
            <w:hideMark/>
          </w:tcPr>
          <w:p w14:paraId="3C61BDF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0CC2A55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tcBorders>
              <w:bottom w:val="single" w:sz="4" w:space="0" w:color="666666" w:themeColor="text1" w:themeTint="99"/>
            </w:tcBorders>
            <w:shd w:val="clear" w:color="auto" w:fill="70AD47" w:themeFill="accent6"/>
            <w:vAlign w:val="center"/>
          </w:tcPr>
          <w:p w14:paraId="224D11C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01AFFB1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4E4E42" w:rsidRPr="0026419C" w14:paraId="09FDBFA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92B830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54F0C1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117" w:type="dxa"/>
            <w:shd w:val="clear" w:color="auto" w:fill="70AD47" w:themeFill="accent6"/>
            <w:vAlign w:val="center"/>
            <w:hideMark/>
          </w:tcPr>
          <w:p w14:paraId="6490D3E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231E528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5D5110C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4E4E42" w:rsidRPr="0026419C" w14:paraId="602212B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6ADE18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7B0CD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117" w:type="dxa"/>
            <w:tcBorders>
              <w:bottom w:val="single" w:sz="4" w:space="0" w:color="666666" w:themeColor="text1" w:themeTint="99"/>
            </w:tcBorders>
            <w:shd w:val="clear" w:color="auto" w:fill="70AD47" w:themeFill="accent6"/>
            <w:vAlign w:val="center"/>
            <w:hideMark/>
          </w:tcPr>
          <w:p w14:paraId="14B77E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057" w:type="dxa"/>
            <w:tcBorders>
              <w:bottom w:val="single" w:sz="4" w:space="0" w:color="666666" w:themeColor="text1" w:themeTint="99"/>
            </w:tcBorders>
            <w:shd w:val="clear" w:color="auto" w:fill="70AD47" w:themeFill="accent6"/>
            <w:vAlign w:val="center"/>
            <w:hideMark/>
          </w:tcPr>
          <w:p w14:paraId="5E8E53E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286" w:type="dxa"/>
            <w:tcBorders>
              <w:bottom w:val="single" w:sz="4" w:space="0" w:color="666666" w:themeColor="text1" w:themeTint="99"/>
            </w:tcBorders>
            <w:shd w:val="clear" w:color="auto" w:fill="70AD47" w:themeFill="accent6"/>
            <w:vAlign w:val="center"/>
          </w:tcPr>
          <w:p w14:paraId="1536533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report prepared. QTR meeting held in Dec 2020</w:t>
            </w:r>
          </w:p>
        </w:tc>
      </w:tr>
      <w:tr w:rsidR="004E4E42" w:rsidRPr="0026419C" w14:paraId="21C6A028"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63575E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1BF94DA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117" w:type="dxa"/>
            <w:shd w:val="clear" w:color="auto" w:fill="70AD47" w:themeFill="accent6"/>
            <w:vAlign w:val="center"/>
            <w:hideMark/>
          </w:tcPr>
          <w:p w14:paraId="4624C99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shd w:val="clear" w:color="auto" w:fill="70AD47" w:themeFill="accent6"/>
            <w:vAlign w:val="center"/>
            <w:hideMark/>
          </w:tcPr>
          <w:p w14:paraId="0C57BD5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286" w:type="dxa"/>
            <w:shd w:val="clear" w:color="auto" w:fill="70AD47" w:themeFill="accent6"/>
            <w:vAlign w:val="center"/>
          </w:tcPr>
          <w:p w14:paraId="1D069D2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4E4E42" w:rsidRPr="0026419C" w14:paraId="38E131D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FAD59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40E1623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117" w:type="dxa"/>
            <w:tcBorders>
              <w:bottom w:val="single" w:sz="4" w:space="0" w:color="666666" w:themeColor="text1" w:themeTint="99"/>
            </w:tcBorders>
            <w:shd w:val="clear" w:color="auto" w:fill="70AD47" w:themeFill="accent6"/>
            <w:vAlign w:val="center"/>
            <w:hideMark/>
          </w:tcPr>
          <w:p w14:paraId="2180C53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7: May-July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hideMark/>
          </w:tcPr>
          <w:p w14:paraId="6419EF5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5200F20B"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QPR-7 Completed and Submitted.</w:t>
            </w:r>
          </w:p>
          <w:p w14:paraId="0952645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rsidRPr="0026419C" w14:paraId="17145CD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4271E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A179DF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117" w:type="dxa"/>
            <w:tcBorders>
              <w:bottom w:val="single" w:sz="4" w:space="0" w:color="666666" w:themeColor="text1" w:themeTint="99"/>
            </w:tcBorders>
            <w:shd w:val="clear" w:color="auto" w:fill="70AD47" w:themeFill="accent6"/>
            <w:vAlign w:val="center"/>
          </w:tcPr>
          <w:p w14:paraId="3714667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4AC03F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762072D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QPR-8 Completed and Submitted.</w:t>
            </w:r>
          </w:p>
          <w:p w14:paraId="55E3969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2ADB006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33AA35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B98DE0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9</w:t>
            </w:r>
          </w:p>
        </w:tc>
        <w:tc>
          <w:tcPr>
            <w:tcW w:w="4117" w:type="dxa"/>
            <w:tcBorders>
              <w:bottom w:val="single" w:sz="4" w:space="0" w:color="666666" w:themeColor="text1" w:themeTint="99"/>
            </w:tcBorders>
            <w:shd w:val="clear" w:color="auto" w:fill="70AD47" w:themeFill="accent6"/>
            <w:vAlign w:val="center"/>
          </w:tcPr>
          <w:p w14:paraId="328B815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9: Oct-Dec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CED2D96"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21FAA491"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QPR-9 Completed and Submitted.</w:t>
            </w:r>
          </w:p>
          <w:p w14:paraId="278816AF"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1BAE4BD6"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AB5E8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F5695E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10</w:t>
            </w:r>
          </w:p>
        </w:tc>
        <w:tc>
          <w:tcPr>
            <w:tcW w:w="4117" w:type="dxa"/>
            <w:tcBorders>
              <w:bottom w:val="single" w:sz="4" w:space="0" w:color="666666" w:themeColor="text1" w:themeTint="99"/>
            </w:tcBorders>
            <w:shd w:val="clear" w:color="auto" w:fill="70AD47" w:themeFill="accent6"/>
            <w:vAlign w:val="center"/>
          </w:tcPr>
          <w:p w14:paraId="37C244A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10: Jan-Mar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32D0338D"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856783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QPR-10 Completed and Submitted.</w:t>
            </w:r>
          </w:p>
          <w:p w14:paraId="284FE26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59F0AA6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8A01B3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0141225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11</w:t>
            </w:r>
          </w:p>
        </w:tc>
        <w:tc>
          <w:tcPr>
            <w:tcW w:w="4117" w:type="dxa"/>
            <w:tcBorders>
              <w:bottom w:val="single" w:sz="4" w:space="0" w:color="666666" w:themeColor="text1" w:themeTint="99"/>
            </w:tcBorders>
            <w:shd w:val="clear" w:color="auto" w:fill="70AD47" w:themeFill="accent6"/>
            <w:vAlign w:val="center"/>
          </w:tcPr>
          <w:p w14:paraId="3ACE314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11: Apr-Jun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13453EF3"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0</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28C9A29"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QPR-11 Completed and Submitted.</w:t>
            </w:r>
          </w:p>
          <w:p w14:paraId="4703055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to be held in July 2022.</w:t>
            </w:r>
          </w:p>
        </w:tc>
      </w:tr>
      <w:tr w:rsidR="004E4E42" w:rsidRPr="0026419C" w14:paraId="085267DF" w14:textId="77777777" w:rsidTr="000162AC">
        <w:trPr>
          <w:trHeight w:val="337"/>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0C61C6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B3CF70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117" w:type="dxa"/>
            <w:shd w:val="clear" w:color="auto" w:fill="70AD47" w:themeFill="accent6"/>
            <w:vAlign w:val="center"/>
            <w:hideMark/>
          </w:tcPr>
          <w:p w14:paraId="7CDDD6A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 xml:space="preserve"> </w:t>
            </w:r>
            <w:r w:rsidRPr="0026419C">
              <w:rPr>
                <w:rFonts w:ascii="Times New Roman" w:hAnsi="Times New Roman" w:cs="Times New Roman"/>
                <w:color w:val="000000"/>
                <w:sz w:val="18"/>
                <w:szCs w:val="18"/>
              </w:rPr>
              <w:t>Technical Services (incl. Work Plan v1.1 with State Tasks) - MONTH 8 - MAY 2020</w:t>
            </w:r>
          </w:p>
        </w:tc>
        <w:tc>
          <w:tcPr>
            <w:tcW w:w="1057" w:type="dxa"/>
            <w:shd w:val="clear" w:color="auto" w:fill="70AD47" w:themeFill="accent6"/>
            <w:vAlign w:val="center"/>
            <w:hideMark/>
          </w:tcPr>
          <w:p w14:paraId="6580CDC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286" w:type="dxa"/>
            <w:shd w:val="clear" w:color="auto" w:fill="70AD47" w:themeFill="accent6"/>
            <w:vAlign w:val="center"/>
          </w:tcPr>
          <w:p w14:paraId="1963817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1969BBB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4E4E42" w:rsidRPr="0026419C" w14:paraId="759AF9B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C677F1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982C41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117" w:type="dxa"/>
            <w:shd w:val="clear" w:color="auto" w:fill="70AD47" w:themeFill="accent6"/>
            <w:vAlign w:val="center"/>
            <w:hideMark/>
          </w:tcPr>
          <w:p w14:paraId="78A84A3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057" w:type="dxa"/>
            <w:shd w:val="clear" w:color="auto" w:fill="70AD47" w:themeFill="accent6"/>
            <w:vAlign w:val="center"/>
            <w:hideMark/>
          </w:tcPr>
          <w:p w14:paraId="6B3406D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shd w:val="clear" w:color="auto" w:fill="70AD47" w:themeFill="accent6"/>
            <w:vAlign w:val="center"/>
          </w:tcPr>
          <w:p w14:paraId="45F7E88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52A095A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4E4E42" w:rsidRPr="0026419C" w14:paraId="07CF44F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56BDD7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61B15C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117" w:type="dxa"/>
            <w:shd w:val="clear" w:color="auto" w:fill="70AD47" w:themeFill="accent6"/>
            <w:vAlign w:val="center"/>
            <w:hideMark/>
          </w:tcPr>
          <w:p w14:paraId="781FA2C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1057" w:type="dxa"/>
            <w:shd w:val="clear" w:color="auto" w:fill="70AD47" w:themeFill="accent6"/>
            <w:vAlign w:val="center"/>
            <w:hideMark/>
          </w:tcPr>
          <w:p w14:paraId="70B46F3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286" w:type="dxa"/>
            <w:shd w:val="clear" w:color="auto" w:fill="70AD47" w:themeFill="accent6"/>
            <w:vAlign w:val="center"/>
          </w:tcPr>
          <w:p w14:paraId="551AFFA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4E4E42" w:rsidRPr="0026419C" w14:paraId="07AB8EC1"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595D5F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03EC9A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117" w:type="dxa"/>
            <w:tcBorders>
              <w:bottom w:val="single" w:sz="4" w:space="0" w:color="666666" w:themeColor="text1" w:themeTint="99"/>
            </w:tcBorders>
            <w:shd w:val="clear" w:color="auto" w:fill="70AD47" w:themeFill="accent6"/>
            <w:vAlign w:val="center"/>
            <w:hideMark/>
          </w:tcPr>
          <w:p w14:paraId="13CA48A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057" w:type="dxa"/>
            <w:tcBorders>
              <w:bottom w:val="single" w:sz="4" w:space="0" w:color="666666" w:themeColor="text1" w:themeTint="99"/>
            </w:tcBorders>
            <w:shd w:val="clear" w:color="auto" w:fill="70AD47" w:themeFill="accent6"/>
            <w:vAlign w:val="center"/>
            <w:hideMark/>
          </w:tcPr>
          <w:p w14:paraId="52532C9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286" w:type="dxa"/>
            <w:tcBorders>
              <w:bottom w:val="single" w:sz="4" w:space="0" w:color="666666" w:themeColor="text1" w:themeTint="99"/>
            </w:tcBorders>
            <w:shd w:val="clear" w:color="auto" w:fill="70AD47" w:themeFill="accent6"/>
            <w:vAlign w:val="center"/>
          </w:tcPr>
          <w:p w14:paraId="5BE1FCC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004E4E42" w:rsidRPr="0026419C" w14:paraId="48D1CD76"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B902C8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508E32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117" w:type="dxa"/>
            <w:shd w:val="clear" w:color="auto" w:fill="70AD47" w:themeFill="accent6"/>
            <w:vAlign w:val="center"/>
            <w:hideMark/>
          </w:tcPr>
          <w:p w14:paraId="01000EA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057" w:type="dxa"/>
            <w:shd w:val="clear" w:color="auto" w:fill="70AD47" w:themeFill="accent6"/>
            <w:vAlign w:val="center"/>
            <w:hideMark/>
          </w:tcPr>
          <w:p w14:paraId="7A3F570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6AFA045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1484E1A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004E4E42" w:rsidRPr="0026419C" w14:paraId="3C21E51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3C4032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1B8EBF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117" w:type="dxa"/>
            <w:shd w:val="clear" w:color="auto" w:fill="70AD47" w:themeFill="accent6"/>
            <w:vAlign w:val="center"/>
            <w:hideMark/>
          </w:tcPr>
          <w:p w14:paraId="2E4160E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Technical Services </w:t>
            </w:r>
            <w:r>
              <w:rPr>
                <w:color w:val="000000"/>
                <w:sz w:val="18"/>
                <w:szCs w:val="18"/>
              </w:rPr>
              <w:t xml:space="preserve">- </w:t>
            </w:r>
            <w:r w:rsidRPr="0025768C">
              <w:rPr>
                <w:color w:val="000000"/>
                <w:sz w:val="18"/>
                <w:szCs w:val="18"/>
              </w:rPr>
              <w:t>MONTH 13 - OCT 2020</w:t>
            </w:r>
          </w:p>
        </w:tc>
        <w:tc>
          <w:tcPr>
            <w:tcW w:w="1057" w:type="dxa"/>
            <w:shd w:val="clear" w:color="auto" w:fill="70AD47" w:themeFill="accent6"/>
            <w:vAlign w:val="center"/>
            <w:hideMark/>
          </w:tcPr>
          <w:p w14:paraId="1D2F9FF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286" w:type="dxa"/>
            <w:shd w:val="clear" w:color="auto" w:fill="70AD47" w:themeFill="accent6"/>
            <w:vAlign w:val="center"/>
          </w:tcPr>
          <w:p w14:paraId="4719997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w:t>
            </w:r>
            <w:proofErr w:type="gramStart"/>
            <w:r>
              <w:rPr>
                <w:color w:val="000000"/>
                <w:sz w:val="18"/>
                <w:szCs w:val="18"/>
              </w:rPr>
              <w:t>CA</w:t>
            </w:r>
            <w:proofErr w:type="gramEnd"/>
            <w:r>
              <w:rPr>
                <w:color w:val="000000"/>
                <w:sz w:val="18"/>
                <w:szCs w:val="18"/>
              </w:rPr>
              <w:t xml:space="preserve"> and Tasks 2.1 and 2.2. </w:t>
            </w:r>
          </w:p>
        </w:tc>
      </w:tr>
      <w:tr w:rsidR="004E4E42" w:rsidRPr="0026419C" w14:paraId="71CB646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B5E8249"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3B9300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117" w:type="dxa"/>
            <w:shd w:val="clear" w:color="auto" w:fill="70AD47" w:themeFill="accent6"/>
            <w:vAlign w:val="center"/>
            <w:hideMark/>
          </w:tcPr>
          <w:p w14:paraId="2274E3D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14 - NOV 2020</w:t>
            </w:r>
          </w:p>
        </w:tc>
        <w:tc>
          <w:tcPr>
            <w:tcW w:w="1057" w:type="dxa"/>
            <w:shd w:val="clear" w:color="auto" w:fill="70AD47" w:themeFill="accent6"/>
            <w:vAlign w:val="center"/>
            <w:hideMark/>
          </w:tcPr>
          <w:p w14:paraId="7955CB2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286" w:type="dxa"/>
            <w:shd w:val="clear" w:color="auto" w:fill="70AD47" w:themeFill="accent6"/>
            <w:vAlign w:val="center"/>
          </w:tcPr>
          <w:p w14:paraId="6B608B4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w:t>
            </w:r>
            <w:proofErr w:type="gramStart"/>
            <w:r>
              <w:rPr>
                <w:color w:val="000000"/>
                <w:sz w:val="18"/>
                <w:szCs w:val="18"/>
              </w:rPr>
              <w:t>CA</w:t>
            </w:r>
            <w:proofErr w:type="gramEnd"/>
            <w:r>
              <w:rPr>
                <w:color w:val="000000"/>
                <w:sz w:val="18"/>
                <w:szCs w:val="18"/>
              </w:rPr>
              <w:t xml:space="preserve"> and Tasks 2.1 and 2.2. </w:t>
            </w:r>
          </w:p>
        </w:tc>
      </w:tr>
      <w:tr w:rsidR="004E4E42" w:rsidRPr="0026419C" w14:paraId="3881145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2D6AB6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2079E03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117" w:type="dxa"/>
            <w:tcBorders>
              <w:bottom w:val="single" w:sz="4" w:space="0" w:color="666666" w:themeColor="text1" w:themeTint="99"/>
            </w:tcBorders>
            <w:shd w:val="clear" w:color="auto" w:fill="70AD47" w:themeFill="accent6"/>
            <w:vAlign w:val="center"/>
            <w:hideMark/>
          </w:tcPr>
          <w:p w14:paraId="7E9A688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(incl. Work Plan v1.</w:t>
            </w:r>
            <w:r>
              <w:rPr>
                <w:color w:val="000000"/>
                <w:sz w:val="18"/>
                <w:szCs w:val="18"/>
              </w:rPr>
              <w:t>6</w:t>
            </w:r>
            <w:r w:rsidRPr="0025768C">
              <w:rPr>
                <w:color w:val="000000"/>
                <w:sz w:val="18"/>
                <w:szCs w:val="18"/>
              </w:rPr>
              <w:t xml:space="preserve"> with State Tasks) - MONTH 15 - DEC 2020</w:t>
            </w:r>
          </w:p>
        </w:tc>
        <w:tc>
          <w:tcPr>
            <w:tcW w:w="1057" w:type="dxa"/>
            <w:tcBorders>
              <w:bottom w:val="single" w:sz="4" w:space="0" w:color="666666" w:themeColor="text1" w:themeTint="99"/>
            </w:tcBorders>
            <w:shd w:val="clear" w:color="auto" w:fill="70AD47" w:themeFill="accent6"/>
            <w:vAlign w:val="center"/>
            <w:hideMark/>
          </w:tcPr>
          <w:p w14:paraId="04A7F94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3B11E4B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w:t>
            </w:r>
            <w:proofErr w:type="gramStart"/>
            <w:r w:rsidRPr="0025768C">
              <w:rPr>
                <w:color w:val="000000"/>
                <w:sz w:val="18"/>
                <w:szCs w:val="18"/>
              </w:rPr>
              <w:t>TN</w:t>
            </w:r>
            <w:proofErr w:type="gramEnd"/>
            <w:r w:rsidRPr="0025768C">
              <w:rPr>
                <w:color w:val="000000"/>
                <w:sz w:val="18"/>
                <w:szCs w:val="18"/>
              </w:rPr>
              <w:t xml:space="preserve"> and CA. </w:t>
            </w:r>
            <w:r>
              <w:rPr>
                <w:color w:val="000000"/>
                <w:sz w:val="18"/>
                <w:szCs w:val="18"/>
              </w:rPr>
              <w:t>Continued Tasks 2.1 and 2.2</w:t>
            </w:r>
          </w:p>
        </w:tc>
      </w:tr>
      <w:tr w:rsidR="004E4E42" w:rsidRPr="0026419C" w14:paraId="1A15679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AF6BDE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6E00E6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117" w:type="dxa"/>
            <w:shd w:val="clear" w:color="auto" w:fill="70AD47" w:themeFill="accent6"/>
            <w:vAlign w:val="center"/>
            <w:hideMark/>
          </w:tcPr>
          <w:p w14:paraId="0C9543D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16 - JAN 202</w:t>
            </w:r>
            <w:r>
              <w:rPr>
                <w:color w:val="000000"/>
                <w:sz w:val="18"/>
                <w:szCs w:val="18"/>
              </w:rPr>
              <w:t>1</w:t>
            </w:r>
          </w:p>
        </w:tc>
        <w:tc>
          <w:tcPr>
            <w:tcW w:w="1057" w:type="dxa"/>
            <w:shd w:val="clear" w:color="auto" w:fill="70AD47" w:themeFill="accent6"/>
            <w:vAlign w:val="center"/>
            <w:hideMark/>
          </w:tcPr>
          <w:p w14:paraId="5558280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286" w:type="dxa"/>
            <w:shd w:val="clear" w:color="auto" w:fill="70AD47" w:themeFill="accent6"/>
            <w:vAlign w:val="center"/>
          </w:tcPr>
          <w:p w14:paraId="32058D9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131197B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23308B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AE2CCB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117" w:type="dxa"/>
            <w:shd w:val="clear" w:color="auto" w:fill="70AD47" w:themeFill="accent6"/>
            <w:vAlign w:val="center"/>
            <w:hideMark/>
          </w:tcPr>
          <w:p w14:paraId="29D4801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17 - FEB 202</w:t>
            </w:r>
            <w:r>
              <w:rPr>
                <w:color w:val="000000"/>
                <w:sz w:val="18"/>
                <w:szCs w:val="18"/>
              </w:rPr>
              <w:t>1</w:t>
            </w:r>
          </w:p>
        </w:tc>
        <w:tc>
          <w:tcPr>
            <w:tcW w:w="1057" w:type="dxa"/>
            <w:shd w:val="clear" w:color="auto" w:fill="70AD47" w:themeFill="accent6"/>
            <w:vAlign w:val="center"/>
            <w:hideMark/>
          </w:tcPr>
          <w:p w14:paraId="5841E21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286" w:type="dxa"/>
            <w:shd w:val="clear" w:color="auto" w:fill="70AD47" w:themeFill="accent6"/>
            <w:vAlign w:val="center"/>
          </w:tcPr>
          <w:p w14:paraId="728C7FD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0C1CC40" w14:textId="77777777" w:rsidTr="000162AC">
        <w:trPr>
          <w:trHeight w:val="215"/>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4F58F3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B83D4A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117" w:type="dxa"/>
            <w:shd w:val="clear" w:color="auto" w:fill="70AD47" w:themeFill="accent6"/>
            <w:vAlign w:val="center"/>
            <w:hideMark/>
          </w:tcPr>
          <w:p w14:paraId="0B81A97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18 - MAR 202</w:t>
            </w:r>
            <w:r>
              <w:rPr>
                <w:color w:val="000000"/>
                <w:sz w:val="18"/>
                <w:szCs w:val="18"/>
              </w:rPr>
              <w:t>1</w:t>
            </w:r>
          </w:p>
        </w:tc>
        <w:tc>
          <w:tcPr>
            <w:tcW w:w="1057" w:type="dxa"/>
            <w:shd w:val="clear" w:color="auto" w:fill="70AD47" w:themeFill="accent6"/>
            <w:vAlign w:val="center"/>
            <w:hideMark/>
          </w:tcPr>
          <w:p w14:paraId="084F06E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286" w:type="dxa"/>
            <w:shd w:val="clear" w:color="auto" w:fill="70AD47" w:themeFill="accent6"/>
            <w:vAlign w:val="center"/>
          </w:tcPr>
          <w:p w14:paraId="5AC7DEF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9199754" w14:textId="77777777" w:rsidTr="000162AC">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5C58C43"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6A2DE7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117" w:type="dxa"/>
            <w:tcBorders>
              <w:bottom w:val="single" w:sz="4" w:space="0" w:color="666666" w:themeColor="text1" w:themeTint="99"/>
            </w:tcBorders>
            <w:shd w:val="clear" w:color="auto" w:fill="70AD47" w:themeFill="accent6"/>
            <w:vAlign w:val="center"/>
            <w:hideMark/>
          </w:tcPr>
          <w:p w14:paraId="113CC22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62F082D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286" w:type="dxa"/>
            <w:tcBorders>
              <w:bottom w:val="single" w:sz="4" w:space="0" w:color="666666" w:themeColor="text1" w:themeTint="99"/>
            </w:tcBorders>
            <w:shd w:val="clear" w:color="auto" w:fill="70AD47" w:themeFill="accent6"/>
            <w:vAlign w:val="center"/>
          </w:tcPr>
          <w:p w14:paraId="3FD77E6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F748E63"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5CF3DC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A826B2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117" w:type="dxa"/>
            <w:shd w:val="clear" w:color="auto" w:fill="70AD47" w:themeFill="accent6"/>
            <w:vAlign w:val="center"/>
            <w:hideMark/>
          </w:tcPr>
          <w:p w14:paraId="6855083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20 - MAY 2021</w:t>
            </w:r>
          </w:p>
        </w:tc>
        <w:tc>
          <w:tcPr>
            <w:tcW w:w="1057" w:type="dxa"/>
            <w:shd w:val="clear" w:color="auto" w:fill="70AD47" w:themeFill="accent6"/>
            <w:vAlign w:val="center"/>
            <w:hideMark/>
          </w:tcPr>
          <w:p w14:paraId="2127F78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286" w:type="dxa"/>
            <w:shd w:val="clear" w:color="auto" w:fill="70AD47" w:themeFill="accent6"/>
            <w:vAlign w:val="center"/>
          </w:tcPr>
          <w:p w14:paraId="1550951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05134073"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5874F8B"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730370B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117" w:type="dxa"/>
            <w:shd w:val="clear" w:color="auto" w:fill="70AD47" w:themeFill="accent6"/>
            <w:vAlign w:val="center"/>
          </w:tcPr>
          <w:p w14:paraId="66073766"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1057" w:type="dxa"/>
            <w:shd w:val="clear" w:color="auto" w:fill="70AD47" w:themeFill="accent6"/>
            <w:vAlign w:val="center"/>
          </w:tcPr>
          <w:p w14:paraId="3DE543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F4A6BB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7FF6052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E9C1DA5"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562A20A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117" w:type="dxa"/>
            <w:tcBorders>
              <w:bottom w:val="single" w:sz="4" w:space="0" w:color="666666" w:themeColor="text1" w:themeTint="99"/>
            </w:tcBorders>
            <w:shd w:val="clear" w:color="auto" w:fill="70AD47" w:themeFill="accent6"/>
            <w:vAlign w:val="center"/>
          </w:tcPr>
          <w:p w14:paraId="29346F9B"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1057" w:type="dxa"/>
            <w:tcBorders>
              <w:bottom w:val="single" w:sz="4" w:space="0" w:color="666666" w:themeColor="text1" w:themeTint="99"/>
            </w:tcBorders>
            <w:shd w:val="clear" w:color="auto" w:fill="70AD47" w:themeFill="accent6"/>
            <w:vAlign w:val="center"/>
          </w:tcPr>
          <w:p w14:paraId="5BAA503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2FD4560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3FAAB3E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C31114C"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1715F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6.1</w:t>
            </w:r>
          </w:p>
        </w:tc>
        <w:tc>
          <w:tcPr>
            <w:tcW w:w="4117" w:type="dxa"/>
            <w:shd w:val="clear" w:color="auto" w:fill="70AD47" w:themeFill="accent6"/>
            <w:vAlign w:val="center"/>
          </w:tcPr>
          <w:p w14:paraId="157B218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2FC31F7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6B9B4B7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the quarterly report.</w:t>
            </w:r>
          </w:p>
        </w:tc>
      </w:tr>
      <w:tr w:rsidR="004E4E42" w14:paraId="7DCCB30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2C55EA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CCA7B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6.2</w:t>
            </w:r>
          </w:p>
        </w:tc>
        <w:tc>
          <w:tcPr>
            <w:tcW w:w="4117" w:type="dxa"/>
            <w:shd w:val="clear" w:color="auto" w:fill="70AD47" w:themeFill="accent6"/>
            <w:vAlign w:val="center"/>
          </w:tcPr>
          <w:p w14:paraId="1E4B3E7F"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47A96341"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48519BA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30142A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0FDD6B6"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522C7A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7.1</w:t>
            </w:r>
          </w:p>
        </w:tc>
        <w:tc>
          <w:tcPr>
            <w:tcW w:w="4117" w:type="dxa"/>
            <w:shd w:val="clear" w:color="auto" w:fill="70AD47" w:themeFill="accent6"/>
            <w:vAlign w:val="center"/>
          </w:tcPr>
          <w:p w14:paraId="72513836"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30E66FD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35C9D0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6 Base Period States as listed in the quarterly report.</w:t>
            </w:r>
          </w:p>
        </w:tc>
      </w:tr>
      <w:tr w:rsidR="004E4E42" w14:paraId="3661F46B"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265E498"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9FF675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7.2</w:t>
            </w:r>
          </w:p>
        </w:tc>
        <w:tc>
          <w:tcPr>
            <w:tcW w:w="4117" w:type="dxa"/>
            <w:shd w:val="clear" w:color="auto" w:fill="70AD47" w:themeFill="accent6"/>
            <w:vAlign w:val="center"/>
          </w:tcPr>
          <w:p w14:paraId="362C89CA"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65AED6A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F6DE7C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76BAEAD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6EA8403"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4DD74A7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8.1</w:t>
            </w:r>
          </w:p>
        </w:tc>
        <w:tc>
          <w:tcPr>
            <w:tcW w:w="4117" w:type="dxa"/>
            <w:shd w:val="clear" w:color="auto" w:fill="70AD47" w:themeFill="accent6"/>
            <w:vAlign w:val="center"/>
          </w:tcPr>
          <w:p w14:paraId="574FCBB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2B46C5D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55213A0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and OH.</w:t>
            </w:r>
          </w:p>
        </w:tc>
      </w:tr>
      <w:tr w:rsidR="004E4E42" w14:paraId="484525C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BD10A7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D8B132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8.2</w:t>
            </w:r>
          </w:p>
        </w:tc>
        <w:tc>
          <w:tcPr>
            <w:tcW w:w="4117" w:type="dxa"/>
            <w:shd w:val="clear" w:color="auto" w:fill="70AD47" w:themeFill="accent6"/>
            <w:vAlign w:val="center"/>
          </w:tcPr>
          <w:p w14:paraId="7B6B9C1B"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6A50B43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51D835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19FFE5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FC83152"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E18D65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9.1</w:t>
            </w:r>
          </w:p>
        </w:tc>
        <w:tc>
          <w:tcPr>
            <w:tcW w:w="4117" w:type="dxa"/>
            <w:shd w:val="clear" w:color="auto" w:fill="70AD47" w:themeFill="accent6"/>
            <w:vAlign w:val="center"/>
          </w:tcPr>
          <w:p w14:paraId="79E32F8D"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1BA428A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3B8BFB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4E4E42" w14:paraId="6E972C2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EE0DAD"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48F822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9.2</w:t>
            </w:r>
          </w:p>
        </w:tc>
        <w:tc>
          <w:tcPr>
            <w:tcW w:w="4117" w:type="dxa"/>
            <w:shd w:val="clear" w:color="auto" w:fill="70AD47" w:themeFill="accent6"/>
            <w:vAlign w:val="center"/>
          </w:tcPr>
          <w:p w14:paraId="00813059"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7728647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63A290B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2A339E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8696CF"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E5462B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20.1</w:t>
            </w:r>
          </w:p>
        </w:tc>
        <w:tc>
          <w:tcPr>
            <w:tcW w:w="4117" w:type="dxa"/>
            <w:shd w:val="clear" w:color="auto" w:fill="70AD47" w:themeFill="accent6"/>
            <w:vAlign w:val="center"/>
          </w:tcPr>
          <w:p w14:paraId="265C907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481F6B6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868AC3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4E4E42" w14:paraId="3122A163"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AF14C3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60629D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20.2</w:t>
            </w:r>
          </w:p>
        </w:tc>
        <w:tc>
          <w:tcPr>
            <w:tcW w:w="4117" w:type="dxa"/>
            <w:shd w:val="clear" w:color="auto" w:fill="70AD47" w:themeFill="accent6"/>
            <w:vAlign w:val="center"/>
          </w:tcPr>
          <w:p w14:paraId="357FA546"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7CF4408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415D3E0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495A9AA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89627F0"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5386D4E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21.1</w:t>
            </w:r>
          </w:p>
        </w:tc>
        <w:tc>
          <w:tcPr>
            <w:tcW w:w="4117" w:type="dxa"/>
            <w:shd w:val="clear" w:color="auto" w:fill="70AD47" w:themeFill="accent6"/>
            <w:vAlign w:val="center"/>
          </w:tcPr>
          <w:p w14:paraId="76A2EDB8"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386AE7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0DF15F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41C53E3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3EC683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F66D48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21.2</w:t>
            </w:r>
          </w:p>
        </w:tc>
        <w:tc>
          <w:tcPr>
            <w:tcW w:w="4117" w:type="dxa"/>
            <w:shd w:val="clear" w:color="auto" w:fill="70AD47" w:themeFill="accent6"/>
            <w:vAlign w:val="center"/>
          </w:tcPr>
          <w:p w14:paraId="76F3407C"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CFDDD4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21E5C3B"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48E4080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6F19F33"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3E7536B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22.1</w:t>
            </w:r>
          </w:p>
        </w:tc>
        <w:tc>
          <w:tcPr>
            <w:tcW w:w="4117" w:type="dxa"/>
            <w:shd w:val="clear" w:color="auto" w:fill="70AD47" w:themeFill="accent6"/>
            <w:vAlign w:val="center"/>
          </w:tcPr>
          <w:p w14:paraId="31C1573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13A893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DAE75A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0E6845B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F15645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2B6347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22.2</w:t>
            </w:r>
          </w:p>
        </w:tc>
        <w:tc>
          <w:tcPr>
            <w:tcW w:w="4117" w:type="dxa"/>
            <w:shd w:val="clear" w:color="auto" w:fill="70AD47" w:themeFill="accent6"/>
            <w:vAlign w:val="center"/>
          </w:tcPr>
          <w:p w14:paraId="4308A11C"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3D19991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A140DF6"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5BC475D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479C41"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43423F7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23.1</w:t>
            </w:r>
          </w:p>
        </w:tc>
        <w:tc>
          <w:tcPr>
            <w:tcW w:w="4117" w:type="dxa"/>
            <w:shd w:val="clear" w:color="auto" w:fill="70AD47" w:themeFill="accent6"/>
            <w:vAlign w:val="center"/>
          </w:tcPr>
          <w:p w14:paraId="5F8A31A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53A03AB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4FA921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3416A417"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AE9BD5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412166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23.2</w:t>
            </w:r>
          </w:p>
        </w:tc>
        <w:tc>
          <w:tcPr>
            <w:tcW w:w="4117" w:type="dxa"/>
            <w:shd w:val="clear" w:color="auto" w:fill="70AD47" w:themeFill="accent6"/>
            <w:vAlign w:val="center"/>
          </w:tcPr>
          <w:p w14:paraId="14F1B500"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17B97D1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200CF1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0A192FE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3A1D94D"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531A3BB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24.1</w:t>
            </w:r>
          </w:p>
        </w:tc>
        <w:tc>
          <w:tcPr>
            <w:tcW w:w="4117" w:type="dxa"/>
            <w:shd w:val="clear" w:color="auto" w:fill="70AD47" w:themeFill="accent6"/>
            <w:vAlign w:val="center"/>
          </w:tcPr>
          <w:p w14:paraId="30727031"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3146D9E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06230F9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4E4E42" w14:paraId="791593D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34F7EE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BC4DA9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24.2</w:t>
            </w:r>
          </w:p>
        </w:tc>
        <w:tc>
          <w:tcPr>
            <w:tcW w:w="4117" w:type="dxa"/>
            <w:shd w:val="clear" w:color="auto" w:fill="70AD47" w:themeFill="accent6"/>
            <w:vAlign w:val="center"/>
          </w:tcPr>
          <w:p w14:paraId="6A025E7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77EF185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2A86311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2367B9E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D4CB09"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D7DF9E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25.1</w:t>
            </w:r>
          </w:p>
        </w:tc>
        <w:tc>
          <w:tcPr>
            <w:tcW w:w="4117" w:type="dxa"/>
            <w:tcBorders>
              <w:bottom w:val="single" w:sz="4" w:space="0" w:color="666666" w:themeColor="text1" w:themeTint="99"/>
            </w:tcBorders>
            <w:shd w:val="clear" w:color="auto" w:fill="70AD47" w:themeFill="accent6"/>
            <w:vAlign w:val="center"/>
          </w:tcPr>
          <w:p w14:paraId="24E8E06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4F5557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2DD6B3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4E4E42" w:rsidRPr="0026419C" w14:paraId="539854F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D54D73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AD07D0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25.2</w:t>
            </w:r>
          </w:p>
        </w:tc>
        <w:tc>
          <w:tcPr>
            <w:tcW w:w="4117" w:type="dxa"/>
            <w:tcBorders>
              <w:bottom w:val="single" w:sz="4" w:space="0" w:color="666666" w:themeColor="text1" w:themeTint="99"/>
            </w:tcBorders>
            <w:shd w:val="clear" w:color="auto" w:fill="70AD47" w:themeFill="accent6"/>
            <w:vAlign w:val="center"/>
          </w:tcPr>
          <w:p w14:paraId="4B59ED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401030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45DD3DC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3DC50012"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6002E6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000A80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26.1</w:t>
            </w:r>
          </w:p>
        </w:tc>
        <w:tc>
          <w:tcPr>
            <w:tcW w:w="4117" w:type="dxa"/>
            <w:tcBorders>
              <w:bottom w:val="single" w:sz="4" w:space="0" w:color="666666" w:themeColor="text1" w:themeTint="99"/>
            </w:tcBorders>
            <w:shd w:val="clear" w:color="auto" w:fill="70AD47" w:themeFill="accent6"/>
            <w:vAlign w:val="center"/>
          </w:tcPr>
          <w:p w14:paraId="543B6F2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72538F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A071BD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rsidRPr="0026419C" w14:paraId="6F0EEFC1"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9A0860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E41E1E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26.2</w:t>
            </w:r>
          </w:p>
        </w:tc>
        <w:tc>
          <w:tcPr>
            <w:tcW w:w="4117" w:type="dxa"/>
            <w:tcBorders>
              <w:bottom w:val="single" w:sz="4" w:space="0" w:color="666666" w:themeColor="text1" w:themeTint="99"/>
            </w:tcBorders>
            <w:shd w:val="clear" w:color="auto" w:fill="70AD47" w:themeFill="accent6"/>
            <w:vAlign w:val="center"/>
          </w:tcPr>
          <w:p w14:paraId="30843954"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B98204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61A6E8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403C1AA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B10C0A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CBC15D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27.1</w:t>
            </w:r>
          </w:p>
        </w:tc>
        <w:tc>
          <w:tcPr>
            <w:tcW w:w="4117" w:type="dxa"/>
            <w:tcBorders>
              <w:bottom w:val="single" w:sz="4" w:space="0" w:color="666666" w:themeColor="text1" w:themeTint="99"/>
            </w:tcBorders>
            <w:shd w:val="clear" w:color="auto" w:fill="70AD47" w:themeFill="accent6"/>
            <w:vAlign w:val="center"/>
          </w:tcPr>
          <w:p w14:paraId="169EE26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85F4DB8"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B358BA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rsidRPr="0026419C" w14:paraId="42CDB16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CD84CD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108C6D1"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27.2</w:t>
            </w:r>
          </w:p>
        </w:tc>
        <w:tc>
          <w:tcPr>
            <w:tcW w:w="4117" w:type="dxa"/>
            <w:tcBorders>
              <w:bottom w:val="single" w:sz="4" w:space="0" w:color="666666" w:themeColor="text1" w:themeTint="99"/>
            </w:tcBorders>
            <w:shd w:val="clear" w:color="auto" w:fill="70AD47" w:themeFill="accent6"/>
            <w:vAlign w:val="center"/>
          </w:tcPr>
          <w:p w14:paraId="78C043A6"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2F01DB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0B1747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61027BE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81C9C4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CA44F6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28.1</w:t>
            </w:r>
          </w:p>
        </w:tc>
        <w:tc>
          <w:tcPr>
            <w:tcW w:w="4117" w:type="dxa"/>
            <w:tcBorders>
              <w:bottom w:val="single" w:sz="4" w:space="0" w:color="666666" w:themeColor="text1" w:themeTint="99"/>
            </w:tcBorders>
            <w:shd w:val="clear" w:color="auto" w:fill="70AD47" w:themeFill="accent6"/>
            <w:vAlign w:val="center"/>
          </w:tcPr>
          <w:p w14:paraId="3686BC58"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9F44FF6"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CAC81F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14:paraId="32C45F61"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75930D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3B306E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28.2</w:t>
            </w:r>
          </w:p>
        </w:tc>
        <w:tc>
          <w:tcPr>
            <w:tcW w:w="4117" w:type="dxa"/>
            <w:tcBorders>
              <w:bottom w:val="single" w:sz="4" w:space="0" w:color="666666" w:themeColor="text1" w:themeTint="99"/>
            </w:tcBorders>
            <w:shd w:val="clear" w:color="auto" w:fill="70AD47" w:themeFill="accent6"/>
            <w:vAlign w:val="center"/>
          </w:tcPr>
          <w:p w14:paraId="361D06F1"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2A00D6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12F686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6BF36902"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8BD5A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990DB4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29.1</w:t>
            </w:r>
          </w:p>
        </w:tc>
        <w:tc>
          <w:tcPr>
            <w:tcW w:w="4117" w:type="dxa"/>
            <w:tcBorders>
              <w:bottom w:val="single" w:sz="4" w:space="0" w:color="666666" w:themeColor="text1" w:themeTint="99"/>
            </w:tcBorders>
            <w:shd w:val="clear" w:color="auto" w:fill="70AD47" w:themeFill="accent6"/>
            <w:vAlign w:val="center"/>
          </w:tcPr>
          <w:p w14:paraId="05386087"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EDBBD95"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F04F33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14:paraId="024FFEB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4105E5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3014B0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29.2</w:t>
            </w:r>
          </w:p>
        </w:tc>
        <w:tc>
          <w:tcPr>
            <w:tcW w:w="4117" w:type="dxa"/>
            <w:tcBorders>
              <w:bottom w:val="single" w:sz="4" w:space="0" w:color="666666" w:themeColor="text1" w:themeTint="99"/>
            </w:tcBorders>
            <w:shd w:val="clear" w:color="auto" w:fill="70AD47" w:themeFill="accent6"/>
            <w:vAlign w:val="center"/>
          </w:tcPr>
          <w:p w14:paraId="53A8811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26D53F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73B8AF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0E30D5F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1EB145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278E68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33301F4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82DECDE"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4E4F25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4F8C76A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28CEB4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329C88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24FE811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2AB39F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DDC17D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081CEF9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AB046F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7A0812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23885B57"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124D0BA"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C684B4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572D7D1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9200C9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D8F87B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465684A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02B8FE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23B475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4467096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72506C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282640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4F432E1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F4B0263"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BA7835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6933C41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FE0C25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C8C11C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149272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1474FD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7CDB20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6E74A8D3"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1F6380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DD0AC6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70AD47" w:themeFill="accent6"/>
            <w:vAlign w:val="center"/>
          </w:tcPr>
          <w:p w14:paraId="2971C96D"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D49305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4BCF657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22F1974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C7D86A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6A2E8E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70AD47" w:themeFill="accent6"/>
            <w:vAlign w:val="center"/>
          </w:tcPr>
          <w:p w14:paraId="72CE40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6D95489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30E341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7E0C31A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9460DE3"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F8F77A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70AD47" w:themeFill="accent6"/>
            <w:vAlign w:val="center"/>
          </w:tcPr>
          <w:p w14:paraId="3DEF539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166614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6FADEA8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43DCA56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4DA05C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B1C4DA1"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70AD47" w:themeFill="accent6"/>
            <w:vAlign w:val="center"/>
          </w:tcPr>
          <w:p w14:paraId="77DAE503"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390A7E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F859CC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356CA50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2C17CD8"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3DF0E9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70AD47" w:themeFill="accent6"/>
            <w:vAlign w:val="center"/>
          </w:tcPr>
          <w:p w14:paraId="2F3F591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C4A054D"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2EBA20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02196A8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405007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EEFFB7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70AD47" w:themeFill="accent6"/>
            <w:vAlign w:val="center"/>
          </w:tcPr>
          <w:p w14:paraId="0790134D"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D4134A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098D058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74EE151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41975A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FC30D4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70AD47" w:themeFill="accent6"/>
            <w:vAlign w:val="center"/>
          </w:tcPr>
          <w:p w14:paraId="78E1B243"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580A13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32B56B9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rsidRPr="0026419C" w14:paraId="5D01D47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CABEFE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B1EE44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70AD47" w:themeFill="accent6"/>
            <w:vAlign w:val="center"/>
          </w:tcPr>
          <w:p w14:paraId="0B27772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4127EA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49115E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4E4E42" w:rsidRPr="0026419C" w14:paraId="6B17468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A41F1F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EEC64C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70AD47" w:themeFill="accent6"/>
            <w:vAlign w:val="center"/>
          </w:tcPr>
          <w:p w14:paraId="0DE3DEAC"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79E229EC"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46F40D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rsidRPr="0026419C" w14:paraId="3C6A0758"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6FA965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06658E7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70AD47" w:themeFill="accent6"/>
            <w:vAlign w:val="center"/>
          </w:tcPr>
          <w:p w14:paraId="01169059"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59AC4D25"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421861B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4E4E42" w14:paraId="03400B6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AA88E9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F73059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38</w:t>
            </w:r>
          </w:p>
        </w:tc>
        <w:tc>
          <w:tcPr>
            <w:tcW w:w="4117" w:type="dxa"/>
            <w:tcBorders>
              <w:bottom w:val="single" w:sz="4" w:space="0" w:color="666666" w:themeColor="text1" w:themeTint="99"/>
            </w:tcBorders>
            <w:shd w:val="clear" w:color="auto" w:fill="70AD47" w:themeFill="accent6"/>
            <w:vAlign w:val="center"/>
          </w:tcPr>
          <w:p w14:paraId="3AAAE17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w:t>
            </w:r>
            <w:r>
              <w:rPr>
                <w:color w:val="000000"/>
                <w:sz w:val="18"/>
                <w:szCs w:val="18"/>
              </w:rPr>
              <w:t>JUNE</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4898DAD0"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2B0F411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14:paraId="0E32D33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0273A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81B32C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38</w:t>
            </w:r>
          </w:p>
        </w:tc>
        <w:tc>
          <w:tcPr>
            <w:tcW w:w="4117" w:type="dxa"/>
            <w:tcBorders>
              <w:bottom w:val="single" w:sz="4" w:space="0" w:color="666666" w:themeColor="text1" w:themeTint="99"/>
            </w:tcBorders>
            <w:shd w:val="clear" w:color="auto" w:fill="70AD47" w:themeFill="accent6"/>
            <w:vAlign w:val="center"/>
          </w:tcPr>
          <w:p w14:paraId="0677986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w:t>
            </w:r>
            <w:r>
              <w:rPr>
                <w:color w:val="000000"/>
                <w:sz w:val="18"/>
                <w:szCs w:val="18"/>
              </w:rPr>
              <w:t>JUNE</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51E1297"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DBBF1A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561C284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C0FCAA" w14:textId="59485E64"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5A9DA0E" w14:textId="75B1ED67"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39</w:t>
            </w:r>
          </w:p>
        </w:tc>
        <w:tc>
          <w:tcPr>
            <w:tcW w:w="4117" w:type="dxa"/>
            <w:tcBorders>
              <w:bottom w:val="single" w:sz="4" w:space="0" w:color="666666" w:themeColor="text1" w:themeTint="99"/>
            </w:tcBorders>
            <w:shd w:val="clear" w:color="auto" w:fill="70AD47" w:themeFill="accent6"/>
            <w:vAlign w:val="center"/>
          </w:tcPr>
          <w:p w14:paraId="301F0BD3" w14:textId="66C35F5C"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w:t>
            </w:r>
            <w:r>
              <w:rPr>
                <w:color w:val="000000"/>
                <w:sz w:val="18"/>
                <w:szCs w:val="18"/>
              </w:rPr>
              <w:t>JULY</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2157518" w14:textId="2BC01B06"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C39F295" w14:textId="03D97938"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1B7C263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C41AB2" w14:textId="490C0A1F"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640E4A6" w14:textId="42C1E2FA"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39</w:t>
            </w:r>
          </w:p>
        </w:tc>
        <w:tc>
          <w:tcPr>
            <w:tcW w:w="4117" w:type="dxa"/>
            <w:tcBorders>
              <w:bottom w:val="single" w:sz="4" w:space="0" w:color="666666" w:themeColor="text1" w:themeTint="99"/>
            </w:tcBorders>
            <w:shd w:val="clear" w:color="auto" w:fill="70AD47" w:themeFill="accent6"/>
            <w:vAlign w:val="center"/>
          </w:tcPr>
          <w:p w14:paraId="729080CE" w14:textId="69034183"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w:t>
            </w:r>
            <w:r>
              <w:rPr>
                <w:color w:val="000000"/>
                <w:sz w:val="18"/>
                <w:szCs w:val="18"/>
              </w:rPr>
              <w:t>JULY</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CAA4A22" w14:textId="1FC8447B"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BEAD864" w14:textId="60F7DABA"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12F9BF5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4EFC756" w14:textId="59A03083"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DBEF2A7" w14:textId="59FBA91A"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40</w:t>
            </w:r>
          </w:p>
        </w:tc>
        <w:tc>
          <w:tcPr>
            <w:tcW w:w="4117" w:type="dxa"/>
            <w:tcBorders>
              <w:bottom w:val="single" w:sz="4" w:space="0" w:color="666666" w:themeColor="text1" w:themeTint="99"/>
            </w:tcBorders>
            <w:shd w:val="clear" w:color="auto" w:fill="70AD47" w:themeFill="accent6"/>
            <w:vAlign w:val="center"/>
          </w:tcPr>
          <w:p w14:paraId="316FC44A" w14:textId="4B4AFD45"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w:t>
            </w:r>
            <w:r>
              <w:rPr>
                <w:color w:val="000000"/>
                <w:sz w:val="18"/>
                <w:szCs w:val="18"/>
              </w:rPr>
              <w:t>AUG</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7CA19A2" w14:textId="596CD658"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0F463206" w14:textId="3F67E39B"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2BC875D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FA61B32" w14:textId="0F9391E5"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26E3444" w14:textId="7123C157"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40</w:t>
            </w:r>
          </w:p>
        </w:tc>
        <w:tc>
          <w:tcPr>
            <w:tcW w:w="4117" w:type="dxa"/>
            <w:tcBorders>
              <w:bottom w:val="single" w:sz="4" w:space="0" w:color="666666" w:themeColor="text1" w:themeTint="99"/>
            </w:tcBorders>
            <w:shd w:val="clear" w:color="auto" w:fill="70AD47" w:themeFill="accent6"/>
            <w:vAlign w:val="center"/>
          </w:tcPr>
          <w:p w14:paraId="48D7EC25" w14:textId="54AF7B82"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w:t>
            </w:r>
            <w:r>
              <w:rPr>
                <w:color w:val="000000"/>
                <w:sz w:val="18"/>
                <w:szCs w:val="18"/>
              </w:rPr>
              <w:t>AUG</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1E8B204F" w14:textId="09EAD598"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A633A82" w14:textId="1110E9EF"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06C1764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FF9C216" w14:textId="2042E06E"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B978C59" w14:textId="63794C9C"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41</w:t>
            </w:r>
          </w:p>
        </w:tc>
        <w:tc>
          <w:tcPr>
            <w:tcW w:w="4117" w:type="dxa"/>
            <w:tcBorders>
              <w:bottom w:val="single" w:sz="4" w:space="0" w:color="666666" w:themeColor="text1" w:themeTint="99"/>
            </w:tcBorders>
            <w:shd w:val="clear" w:color="auto" w:fill="70AD47" w:themeFill="accent6"/>
            <w:vAlign w:val="center"/>
          </w:tcPr>
          <w:p w14:paraId="7FF021AC" w14:textId="240774BB"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A48C0B1" w14:textId="22870477"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4150DDC" w14:textId="30C316A2"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7C234A5D"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3F4C40C" w14:textId="474810AE"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011AE24" w14:textId="38A4D30F"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p>
        </w:tc>
        <w:tc>
          <w:tcPr>
            <w:tcW w:w="4117" w:type="dxa"/>
            <w:tcBorders>
              <w:bottom w:val="single" w:sz="4" w:space="0" w:color="666666" w:themeColor="text1" w:themeTint="99"/>
            </w:tcBorders>
            <w:shd w:val="clear" w:color="auto" w:fill="70AD47" w:themeFill="accent6"/>
            <w:vAlign w:val="center"/>
          </w:tcPr>
          <w:p w14:paraId="3152743E" w14:textId="1E28EC34"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43424E35" w14:textId="41B48724"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61BF1F5E" w14:textId="45B14233"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4E4E42" w:rsidRPr="0026419C" w14:paraId="5F88556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EDC9667" w14:textId="77777777" w:rsidR="004E4E42" w:rsidRPr="0026419C" w:rsidRDefault="004E4E42" w:rsidP="000162AC">
            <w:pPr>
              <w:spacing w:before="20" w:after="20"/>
              <w:rPr>
                <w:rFonts w:ascii="Times New Roman" w:hAnsi="Times New Roman" w:cs="Times New Roman"/>
                <w:color w:val="000000"/>
                <w:sz w:val="18"/>
                <w:szCs w:val="18"/>
              </w:rPr>
            </w:pPr>
            <w:r>
              <w:rPr>
                <w:rFonts w:ascii="Times New Roman" w:hAnsi="Times New Roman"/>
                <w:color w:val="000000"/>
                <w:sz w:val="18"/>
                <w:szCs w:val="18"/>
              </w:rPr>
              <w:lastRenderedPageBreak/>
              <w:t>Task 3**</w:t>
            </w:r>
          </w:p>
        </w:tc>
        <w:tc>
          <w:tcPr>
            <w:tcW w:w="720" w:type="dxa"/>
            <w:tcBorders>
              <w:bottom w:val="single" w:sz="4" w:space="0" w:color="666666" w:themeColor="text1" w:themeTint="99"/>
            </w:tcBorders>
            <w:shd w:val="clear" w:color="auto" w:fill="70AD47" w:themeFill="accent6"/>
            <w:noWrap/>
            <w:vAlign w:val="center"/>
            <w:hideMark/>
          </w:tcPr>
          <w:p w14:paraId="7F82CF9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117" w:type="dxa"/>
            <w:tcBorders>
              <w:bottom w:val="single" w:sz="4" w:space="0" w:color="666666" w:themeColor="text1" w:themeTint="99"/>
            </w:tcBorders>
            <w:shd w:val="clear" w:color="auto" w:fill="70AD47" w:themeFill="accent6"/>
            <w:vAlign w:val="center"/>
            <w:hideMark/>
          </w:tcPr>
          <w:p w14:paraId="5862124B" w14:textId="77777777" w:rsidR="004E4E42" w:rsidRPr="005E34E4"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1057" w:type="dxa"/>
            <w:tcBorders>
              <w:bottom w:val="single" w:sz="4" w:space="0" w:color="666666" w:themeColor="text1" w:themeTint="99"/>
            </w:tcBorders>
            <w:shd w:val="clear" w:color="auto" w:fill="70AD47" w:themeFill="accent6"/>
            <w:vAlign w:val="center"/>
            <w:hideMark/>
          </w:tcPr>
          <w:p w14:paraId="4564A3A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286" w:type="dxa"/>
            <w:tcBorders>
              <w:bottom w:val="single" w:sz="4" w:space="0" w:color="666666" w:themeColor="text1" w:themeTint="99"/>
            </w:tcBorders>
            <w:shd w:val="clear" w:color="auto" w:fill="70AD47" w:themeFill="accent6"/>
            <w:vAlign w:val="center"/>
          </w:tcPr>
          <w:p w14:paraId="40E6564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4E4E42" w14:paraId="613B286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C4237ED" w14:textId="77777777" w:rsidR="004E4E42" w:rsidRPr="0026419C"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368463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117" w:type="dxa"/>
            <w:tcBorders>
              <w:bottom w:val="single" w:sz="4" w:space="0" w:color="666666" w:themeColor="text1" w:themeTint="99"/>
            </w:tcBorders>
            <w:shd w:val="clear" w:color="auto" w:fill="70AD47" w:themeFill="accent6"/>
            <w:vAlign w:val="center"/>
          </w:tcPr>
          <w:p w14:paraId="325A2131" w14:textId="77777777" w:rsidR="004E4E42" w:rsidRPr="005E34E4"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1057" w:type="dxa"/>
            <w:tcBorders>
              <w:bottom w:val="single" w:sz="4" w:space="0" w:color="666666" w:themeColor="text1" w:themeTint="99"/>
            </w:tcBorders>
            <w:shd w:val="clear" w:color="auto" w:fill="70AD47" w:themeFill="accent6"/>
            <w:vAlign w:val="center"/>
          </w:tcPr>
          <w:p w14:paraId="46B828A5"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21FC259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4E4E42" w14:paraId="21C37D8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5893495" w14:textId="77777777" w:rsidR="004E4E42"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BB31111"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117" w:type="dxa"/>
            <w:tcBorders>
              <w:bottom w:val="single" w:sz="4" w:space="0" w:color="666666" w:themeColor="text1" w:themeTint="99"/>
            </w:tcBorders>
            <w:shd w:val="clear" w:color="auto" w:fill="70AD47" w:themeFill="accent6"/>
            <w:vAlign w:val="center"/>
          </w:tcPr>
          <w:p w14:paraId="4FA2AA51" w14:textId="77777777" w:rsidR="004E4E42" w:rsidRPr="005E34E4"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w:t>
            </w:r>
            <w:proofErr w:type="gramStart"/>
            <w:r w:rsidRPr="005E34E4">
              <w:rPr>
                <w:rFonts w:cstheme="minorHAnsi"/>
                <w:color w:val="000000"/>
                <w:sz w:val="18"/>
                <w:szCs w:val="18"/>
              </w:rPr>
              <w:t>processing</w:t>
            </w:r>
            <w:proofErr w:type="gramEnd"/>
            <w:r w:rsidRPr="005E34E4">
              <w:rPr>
                <w:rFonts w:cstheme="minorHAnsi"/>
                <w:color w:val="000000"/>
                <w:sz w:val="18"/>
                <w:szCs w:val="18"/>
              </w:rPr>
              <w:t xml:space="preserve"> and integrating spatial Traffic and Safety Data using Cloud</w:t>
            </w:r>
          </w:p>
        </w:tc>
        <w:tc>
          <w:tcPr>
            <w:tcW w:w="1057" w:type="dxa"/>
            <w:tcBorders>
              <w:bottom w:val="single" w:sz="4" w:space="0" w:color="666666" w:themeColor="text1" w:themeTint="99"/>
            </w:tcBorders>
            <w:shd w:val="clear" w:color="auto" w:fill="70AD47" w:themeFill="accent6"/>
            <w:vAlign w:val="center"/>
          </w:tcPr>
          <w:p w14:paraId="2E6CCA0E"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70AD47" w:themeFill="accent6"/>
            <w:vAlign w:val="center"/>
          </w:tcPr>
          <w:p w14:paraId="1E9052C1"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4E4E42" w14:paraId="2D4284D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3B33520" w14:textId="77777777" w:rsidR="004E4E42"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D09F65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117" w:type="dxa"/>
            <w:tcBorders>
              <w:bottom w:val="single" w:sz="4" w:space="0" w:color="666666" w:themeColor="text1" w:themeTint="99"/>
            </w:tcBorders>
            <w:shd w:val="clear" w:color="auto" w:fill="70AD47" w:themeFill="accent6"/>
            <w:vAlign w:val="center"/>
          </w:tcPr>
          <w:p w14:paraId="323C997D" w14:textId="77777777" w:rsidR="004E4E42" w:rsidRPr="005E34E4"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1057" w:type="dxa"/>
            <w:tcBorders>
              <w:bottom w:val="single" w:sz="4" w:space="0" w:color="666666" w:themeColor="text1" w:themeTint="99"/>
            </w:tcBorders>
            <w:shd w:val="clear" w:color="auto" w:fill="70AD47" w:themeFill="accent6"/>
            <w:vAlign w:val="center"/>
          </w:tcPr>
          <w:p w14:paraId="59D90C47"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286" w:type="dxa"/>
            <w:tcBorders>
              <w:bottom w:val="single" w:sz="4" w:space="0" w:color="666666" w:themeColor="text1" w:themeTint="99"/>
            </w:tcBorders>
            <w:shd w:val="clear" w:color="auto" w:fill="70AD47" w:themeFill="accent6"/>
            <w:vAlign w:val="center"/>
          </w:tcPr>
          <w:p w14:paraId="76B8DEA6"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4E4E42" w14:paraId="52C38A73"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BEFBDD1" w14:textId="77777777" w:rsidR="004E4E42"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751E938"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117" w:type="dxa"/>
            <w:tcBorders>
              <w:bottom w:val="single" w:sz="4" w:space="0" w:color="666666" w:themeColor="text1" w:themeTint="99"/>
            </w:tcBorders>
            <w:shd w:val="clear" w:color="auto" w:fill="70AD47" w:themeFill="accent6"/>
            <w:vAlign w:val="center"/>
          </w:tcPr>
          <w:p w14:paraId="4C6CF192" w14:textId="77777777" w:rsidR="004E4E42" w:rsidRPr="005E34E4"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1057" w:type="dxa"/>
            <w:tcBorders>
              <w:bottom w:val="single" w:sz="4" w:space="0" w:color="666666" w:themeColor="text1" w:themeTint="99"/>
            </w:tcBorders>
            <w:shd w:val="clear" w:color="auto" w:fill="70AD47" w:themeFill="accent6"/>
            <w:vAlign w:val="center"/>
          </w:tcPr>
          <w:p w14:paraId="0A7C3AEB"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286" w:type="dxa"/>
            <w:tcBorders>
              <w:bottom w:val="single" w:sz="4" w:space="0" w:color="666666" w:themeColor="text1" w:themeTint="99"/>
            </w:tcBorders>
            <w:shd w:val="clear" w:color="auto" w:fill="70AD47" w:themeFill="accent6"/>
            <w:vAlign w:val="center"/>
          </w:tcPr>
          <w:p w14:paraId="5AED0AC8"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4E4E42" w:rsidRPr="0026419C" w14:paraId="284B85E8"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A337E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3AA4F98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117" w:type="dxa"/>
            <w:tcBorders>
              <w:bottom w:val="single" w:sz="4" w:space="0" w:color="666666" w:themeColor="text1" w:themeTint="99"/>
            </w:tcBorders>
            <w:shd w:val="clear" w:color="auto" w:fill="70AD47" w:themeFill="accent6"/>
            <w:vAlign w:val="center"/>
            <w:hideMark/>
          </w:tcPr>
          <w:p w14:paraId="6606857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233C028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5038A62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4E4E42" w:rsidRPr="0026419C" w14:paraId="1683E12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45CD74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28BC331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117" w:type="dxa"/>
            <w:tcBorders>
              <w:bottom w:val="single" w:sz="4" w:space="0" w:color="666666" w:themeColor="text1" w:themeTint="99"/>
            </w:tcBorders>
            <w:shd w:val="clear" w:color="auto" w:fill="70AD47" w:themeFill="accent6"/>
            <w:vAlign w:val="center"/>
            <w:hideMark/>
          </w:tcPr>
          <w:p w14:paraId="56FFA5F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1057" w:type="dxa"/>
            <w:tcBorders>
              <w:bottom w:val="single" w:sz="4" w:space="0" w:color="666666" w:themeColor="text1" w:themeTint="99"/>
            </w:tcBorders>
            <w:shd w:val="clear" w:color="auto" w:fill="70AD47" w:themeFill="accent6"/>
            <w:vAlign w:val="center"/>
            <w:hideMark/>
          </w:tcPr>
          <w:p w14:paraId="288F7EB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286" w:type="dxa"/>
            <w:tcBorders>
              <w:bottom w:val="single" w:sz="4" w:space="0" w:color="666666" w:themeColor="text1" w:themeTint="99"/>
            </w:tcBorders>
            <w:shd w:val="clear" w:color="auto" w:fill="70AD47" w:themeFill="accent6"/>
            <w:vAlign w:val="center"/>
          </w:tcPr>
          <w:p w14:paraId="23FD78AB" w14:textId="77777777" w:rsidR="004E4E42" w:rsidRPr="00DE6D8A"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4E0AFC7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4E4E42" w:rsidRPr="0026419C" w14:paraId="65D0B3A7" w14:textId="77777777" w:rsidTr="000162AC">
        <w:trPr>
          <w:trHeight w:val="485"/>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C618E67" w14:textId="77777777" w:rsidR="004E4E42" w:rsidRPr="0026419C" w:rsidRDefault="004E4E42" w:rsidP="000162AC">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25A0DB3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117" w:type="dxa"/>
            <w:tcBorders>
              <w:bottom w:val="single" w:sz="4" w:space="0" w:color="666666" w:themeColor="text1" w:themeTint="99"/>
            </w:tcBorders>
            <w:shd w:val="clear" w:color="auto" w:fill="70AD47" w:themeFill="accent6"/>
            <w:vAlign w:val="center"/>
            <w:hideMark/>
          </w:tcPr>
          <w:p w14:paraId="27067FA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2 – GIS-T 2022</w:t>
            </w:r>
          </w:p>
        </w:tc>
        <w:tc>
          <w:tcPr>
            <w:tcW w:w="1057" w:type="dxa"/>
            <w:tcBorders>
              <w:bottom w:val="single" w:sz="4" w:space="0" w:color="666666" w:themeColor="text1" w:themeTint="99"/>
            </w:tcBorders>
            <w:shd w:val="clear" w:color="auto" w:fill="70AD47" w:themeFill="accent6"/>
            <w:vAlign w:val="center"/>
            <w:hideMark/>
          </w:tcPr>
          <w:p w14:paraId="3F5B3B9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2A0A3CF1"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Workshop in April 2022. </w:t>
            </w:r>
          </w:p>
        </w:tc>
      </w:tr>
      <w:tr w:rsidR="004E4E42" w:rsidRPr="007C71B3" w14:paraId="2D19188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2890029" w14:textId="77777777" w:rsidR="004E4E42" w:rsidRPr="0026419C"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2CD7ED5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117" w:type="dxa"/>
            <w:tcBorders>
              <w:bottom w:val="single" w:sz="4" w:space="0" w:color="666666" w:themeColor="text1" w:themeTint="99"/>
            </w:tcBorders>
            <w:shd w:val="clear" w:color="auto" w:fill="70AD47" w:themeFill="accent6"/>
            <w:vAlign w:val="center"/>
          </w:tcPr>
          <w:p w14:paraId="72B961F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1057" w:type="dxa"/>
            <w:tcBorders>
              <w:bottom w:val="single" w:sz="4" w:space="0" w:color="666666" w:themeColor="text1" w:themeTint="99"/>
            </w:tcBorders>
            <w:shd w:val="clear" w:color="auto" w:fill="70AD47" w:themeFill="accent6"/>
            <w:vAlign w:val="center"/>
          </w:tcPr>
          <w:p w14:paraId="4CF063D9"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286" w:type="dxa"/>
            <w:tcBorders>
              <w:bottom w:val="single" w:sz="4" w:space="0" w:color="666666" w:themeColor="text1" w:themeTint="99"/>
            </w:tcBorders>
            <w:shd w:val="clear" w:color="auto" w:fill="70AD47" w:themeFill="accent6"/>
            <w:vAlign w:val="center"/>
          </w:tcPr>
          <w:p w14:paraId="3D33664E"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14:paraId="77E89C71" w14:textId="77777777" w:rsidR="004E4E42" w:rsidRDefault="004E4E42" w:rsidP="000162AC">
            <w:pPr>
              <w:pStyle w:val="ListParagraph"/>
              <w:numPr>
                <w:ilvl w:val="0"/>
                <w:numId w:val="8"/>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14:paraId="31C6A0A6" w14:textId="77777777" w:rsidR="004E4E42" w:rsidRDefault="004E4E42" w:rsidP="000162AC">
            <w:pPr>
              <w:pStyle w:val="ListParagraph"/>
              <w:numPr>
                <w:ilvl w:val="0"/>
                <w:numId w:val="8"/>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Presentations to new PFS States: WV, DC</w:t>
            </w:r>
          </w:p>
          <w:p w14:paraId="2C0DD50D" w14:textId="77777777" w:rsidR="004E4E42" w:rsidRDefault="004E4E42" w:rsidP="000162AC">
            <w:pPr>
              <w:pStyle w:val="ListParagraph"/>
              <w:numPr>
                <w:ilvl w:val="0"/>
                <w:numId w:val="8"/>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 xml:space="preserve">Presentation at </w:t>
            </w:r>
            <w:proofErr w:type="spellStart"/>
            <w:r w:rsidRPr="007C71B3">
              <w:rPr>
                <w:rFonts w:ascii="Times New Roman" w:hAnsi="Times New Roman"/>
                <w:color w:val="000000"/>
                <w:sz w:val="18"/>
                <w:szCs w:val="18"/>
              </w:rPr>
              <w:t>NaTMEC</w:t>
            </w:r>
            <w:proofErr w:type="spellEnd"/>
            <w:r w:rsidRPr="007C71B3">
              <w:rPr>
                <w:rFonts w:ascii="Times New Roman" w:hAnsi="Times New Roman"/>
                <w:color w:val="000000"/>
                <w:sz w:val="18"/>
                <w:szCs w:val="18"/>
              </w:rPr>
              <w:t xml:space="preserve"> 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FHWA NRN Presentation on Aug 31</w:t>
            </w:r>
            <w:r w:rsidRPr="007C71B3">
              <w:rPr>
                <w:rFonts w:ascii="Times New Roman" w:hAnsi="Times New Roman"/>
                <w:color w:val="000000"/>
                <w:sz w:val="18"/>
                <w:szCs w:val="18"/>
                <w:vertAlign w:val="superscript"/>
              </w:rPr>
              <w:t>st</w:t>
            </w:r>
            <w:r w:rsidRPr="007C71B3">
              <w:rPr>
                <w:rFonts w:ascii="Times New Roman" w:hAnsi="Times New Roman"/>
                <w:color w:val="000000"/>
                <w:sz w:val="18"/>
                <w:szCs w:val="18"/>
              </w:rPr>
              <w:t xml:space="preserve">. </w:t>
            </w:r>
          </w:p>
          <w:p w14:paraId="29B317E9" w14:textId="77777777" w:rsidR="004E4E42" w:rsidRDefault="004E4E42" w:rsidP="000162AC">
            <w:pPr>
              <w:pStyle w:val="ListParagraph"/>
              <w:numPr>
                <w:ilvl w:val="0"/>
                <w:numId w:val="8"/>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14:paraId="56A9045C" w14:textId="77777777" w:rsidR="004E4E42" w:rsidRPr="007C71B3" w:rsidRDefault="004E4E42" w:rsidP="000162AC">
            <w:pPr>
              <w:pStyle w:val="ListParagraph"/>
              <w:numPr>
                <w:ilvl w:val="0"/>
                <w:numId w:val="8"/>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004E4E42" w:rsidRPr="003258C2" w14:paraId="506171E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6CF14D0" w14:textId="77777777" w:rsidR="004E4E42" w:rsidRPr="00434E49" w:rsidRDefault="004E4E42" w:rsidP="000162AC">
            <w:pPr>
              <w:spacing w:before="20" w:after="20"/>
              <w:rPr>
                <w:rFonts w:ascii="Times New Roman" w:hAnsi="Times New Roman"/>
                <w:b w:val="0"/>
                <w:bCs w:val="0"/>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415E4F9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3.2.5</w:t>
            </w:r>
          </w:p>
        </w:tc>
        <w:tc>
          <w:tcPr>
            <w:tcW w:w="4117" w:type="dxa"/>
            <w:tcBorders>
              <w:bottom w:val="single" w:sz="4" w:space="0" w:color="666666" w:themeColor="text1" w:themeTint="99"/>
            </w:tcBorders>
            <w:shd w:val="clear" w:color="auto" w:fill="70AD47" w:themeFill="accent6"/>
            <w:vAlign w:val="center"/>
          </w:tcPr>
          <w:p w14:paraId="5A215B5B"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(2022)</w:t>
            </w:r>
          </w:p>
        </w:tc>
        <w:tc>
          <w:tcPr>
            <w:tcW w:w="1057" w:type="dxa"/>
            <w:tcBorders>
              <w:bottom w:val="single" w:sz="4" w:space="0" w:color="666666" w:themeColor="text1" w:themeTint="99"/>
            </w:tcBorders>
            <w:shd w:val="clear" w:color="auto" w:fill="70AD47" w:themeFill="accent6"/>
            <w:vAlign w:val="center"/>
          </w:tcPr>
          <w:p w14:paraId="4CBA8EAB"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70AD47" w:themeFill="accent6"/>
            <w:vAlign w:val="center"/>
          </w:tcPr>
          <w:p w14:paraId="2C002371" w14:textId="77777777" w:rsidR="004E4E42" w:rsidRPr="00D42F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42F9C">
              <w:rPr>
                <w:rFonts w:ascii="Times New Roman" w:hAnsi="Times New Roman" w:cs="Times New Roman"/>
                <w:color w:val="000000"/>
                <w:sz w:val="18"/>
                <w:szCs w:val="18"/>
              </w:rPr>
              <w:t>Following presentations have been delivered in 2022, as of this quarter:</w:t>
            </w:r>
          </w:p>
          <w:p w14:paraId="1C5C806B" w14:textId="77777777" w:rsidR="004E4E42" w:rsidRPr="00D42F9C" w:rsidRDefault="004E4E42" w:rsidP="000162AC">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TRB AEGIST Update at AED40 Committee Meetings</w:t>
            </w:r>
          </w:p>
          <w:p w14:paraId="23B73E99" w14:textId="77777777" w:rsidR="004E4E42" w:rsidRPr="00D42F9C" w:rsidRDefault="004E4E42" w:rsidP="000162AC">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USDOT Mobility Plan Business Group Update</w:t>
            </w:r>
            <w:r w:rsidRPr="00D42F9C">
              <w:rPr>
                <w:rFonts w:ascii="Times New Roman" w:hAnsi="Times New Roman"/>
                <w:sz w:val="18"/>
                <w:szCs w:val="18"/>
              </w:rPr>
              <w:t xml:space="preserve"> (Feb 1</w:t>
            </w:r>
            <w:r w:rsidRPr="00D42F9C">
              <w:rPr>
                <w:rFonts w:ascii="Times New Roman" w:hAnsi="Times New Roman"/>
                <w:sz w:val="18"/>
                <w:szCs w:val="18"/>
                <w:vertAlign w:val="superscript"/>
              </w:rPr>
              <w:t>st</w:t>
            </w:r>
            <w:r w:rsidRPr="00D42F9C">
              <w:rPr>
                <w:rFonts w:ascii="Times New Roman" w:hAnsi="Times New Roman"/>
                <w:sz w:val="18"/>
                <w:szCs w:val="18"/>
              </w:rPr>
              <w:t>)</w:t>
            </w:r>
          </w:p>
          <w:p w14:paraId="47E93020" w14:textId="77777777" w:rsidR="004E4E42" w:rsidRPr="00D42F9C" w:rsidRDefault="004E4E42" w:rsidP="000162AC">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AASHTO GIS-T Conference – AEGIST Updates (April 21</w:t>
            </w:r>
            <w:r w:rsidRPr="00D42F9C">
              <w:rPr>
                <w:rFonts w:ascii="Times New Roman" w:hAnsi="Times New Roman"/>
                <w:sz w:val="18"/>
                <w:szCs w:val="18"/>
                <w:vertAlign w:val="superscript"/>
              </w:rPr>
              <w:t>st</w:t>
            </w:r>
            <w:r w:rsidRPr="00D42F9C">
              <w:rPr>
                <w:rFonts w:ascii="Times New Roman" w:hAnsi="Times New Roman"/>
                <w:sz w:val="18"/>
                <w:szCs w:val="18"/>
              </w:rPr>
              <w:t>)</w:t>
            </w:r>
          </w:p>
          <w:p w14:paraId="57E80C79" w14:textId="77777777" w:rsidR="004E4E42" w:rsidRPr="00D42F9C" w:rsidRDefault="004E4E42" w:rsidP="000162AC">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Presentation for Gloria Shepherd</w:t>
            </w:r>
          </w:p>
          <w:p w14:paraId="7C33576B" w14:textId="77777777" w:rsidR="004E4E42" w:rsidRPr="00D42F9C" w:rsidRDefault="004E4E42" w:rsidP="000162AC">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Spatial Data Governance presentation to NC, TN, ID, PA (April 1</w:t>
            </w:r>
            <w:r w:rsidRPr="00D42F9C">
              <w:rPr>
                <w:rFonts w:ascii="Times New Roman" w:hAnsi="Times New Roman"/>
                <w:sz w:val="18"/>
                <w:szCs w:val="18"/>
                <w:vertAlign w:val="superscript"/>
              </w:rPr>
              <w:t xml:space="preserve">st, </w:t>
            </w:r>
            <w:r w:rsidRPr="00D42F9C">
              <w:rPr>
                <w:rFonts w:ascii="Times New Roman" w:hAnsi="Times New Roman"/>
                <w:color w:val="000000"/>
                <w:sz w:val="18"/>
                <w:szCs w:val="18"/>
              </w:rPr>
              <w:t>2022)</w:t>
            </w:r>
          </w:p>
          <w:p w14:paraId="58AD9F6D" w14:textId="77777777" w:rsidR="004E4E42" w:rsidRPr="00D42F9C" w:rsidRDefault="004E4E42" w:rsidP="000162AC">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Rhode Island (April. 2022)</w:t>
            </w:r>
          </w:p>
          <w:p w14:paraId="17CA06AC" w14:textId="77777777" w:rsidR="004E4E42" w:rsidRPr="00D42F9C" w:rsidRDefault="004E4E42" w:rsidP="000162AC">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roofErr w:type="spellStart"/>
            <w:r w:rsidRPr="00D42F9C">
              <w:rPr>
                <w:rFonts w:ascii="Times New Roman" w:hAnsi="Times New Roman"/>
                <w:sz w:val="18"/>
                <w:szCs w:val="18"/>
              </w:rPr>
              <w:t>NaTMEC</w:t>
            </w:r>
            <w:proofErr w:type="spellEnd"/>
            <w:r w:rsidRPr="00D42F9C">
              <w:rPr>
                <w:rFonts w:ascii="Times New Roman" w:hAnsi="Times New Roman"/>
                <w:sz w:val="18"/>
                <w:szCs w:val="18"/>
              </w:rPr>
              <w:t xml:space="preserve"> 2022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3C6EA171" w14:textId="77777777" w:rsidR="004E4E42" w:rsidRPr="00D42F9C" w:rsidRDefault="004E4E42" w:rsidP="000162AC">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 xml:space="preserve">CTPP Conference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7B344549" w14:textId="77777777" w:rsidR="004E4E42" w:rsidRPr="0075551E" w:rsidRDefault="004E4E42" w:rsidP="000162AC">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West Virginia (June 2022)</w:t>
            </w:r>
          </w:p>
          <w:p w14:paraId="1F530E89" w14:textId="77777777" w:rsidR="004E4E42" w:rsidRPr="003258C2" w:rsidRDefault="004E4E42" w:rsidP="000162AC">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sz w:val="18"/>
                <w:szCs w:val="18"/>
              </w:rPr>
              <w:t>IHEEP Conference Presentation Preparation (Sept 2022)</w:t>
            </w:r>
          </w:p>
        </w:tc>
      </w:tr>
      <w:tr w:rsidR="004E4E42" w:rsidRPr="00D42F9C" w14:paraId="206C4A9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55BF72C" w14:textId="77777777" w:rsidR="004E4E42"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742632AA"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3.2.6</w:t>
            </w:r>
          </w:p>
        </w:tc>
        <w:tc>
          <w:tcPr>
            <w:tcW w:w="4117" w:type="dxa"/>
            <w:tcBorders>
              <w:bottom w:val="single" w:sz="4" w:space="0" w:color="666666" w:themeColor="text1" w:themeTint="99"/>
            </w:tcBorders>
            <w:shd w:val="clear" w:color="auto" w:fill="70AD47" w:themeFill="accent6"/>
            <w:vAlign w:val="center"/>
          </w:tcPr>
          <w:p w14:paraId="7872A23C"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2023</w:t>
            </w:r>
          </w:p>
        </w:tc>
        <w:tc>
          <w:tcPr>
            <w:tcW w:w="1057" w:type="dxa"/>
            <w:tcBorders>
              <w:bottom w:val="single" w:sz="4" w:space="0" w:color="666666" w:themeColor="text1" w:themeTint="99"/>
            </w:tcBorders>
            <w:shd w:val="clear" w:color="auto" w:fill="70AD47" w:themeFill="accent6"/>
            <w:vAlign w:val="center"/>
          </w:tcPr>
          <w:p w14:paraId="60C6C903"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4/10/23</w:t>
            </w:r>
          </w:p>
        </w:tc>
        <w:tc>
          <w:tcPr>
            <w:tcW w:w="3286" w:type="dxa"/>
            <w:tcBorders>
              <w:bottom w:val="single" w:sz="4" w:space="0" w:color="666666" w:themeColor="text1" w:themeTint="99"/>
            </w:tcBorders>
            <w:shd w:val="clear" w:color="auto" w:fill="70AD47" w:themeFill="accent6"/>
            <w:vAlign w:val="center"/>
          </w:tcPr>
          <w:p w14:paraId="451A639D" w14:textId="77777777" w:rsidR="004E4E42" w:rsidRPr="00D42F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Workshop on April 11</w:t>
            </w:r>
            <w:r w:rsidRPr="0090029B">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vertAlign w:val="superscript"/>
              </w:rPr>
              <w:t xml:space="preserve">, </w:t>
            </w:r>
            <w:r>
              <w:rPr>
                <w:rFonts w:ascii="Times New Roman" w:hAnsi="Times New Roman" w:cs="Times New Roman"/>
                <w:color w:val="000000"/>
                <w:sz w:val="18"/>
                <w:szCs w:val="18"/>
              </w:rPr>
              <w:t xml:space="preserve">2023. Georgia and Arizona teams presented their data supply chain processes. </w:t>
            </w:r>
          </w:p>
        </w:tc>
      </w:tr>
      <w:tr w:rsidR="004E4E42" w:rsidRPr="0026419C" w14:paraId="5A1B2BA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57734E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936B51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117" w:type="dxa"/>
            <w:tcBorders>
              <w:bottom w:val="single" w:sz="4" w:space="0" w:color="666666" w:themeColor="text1" w:themeTint="99"/>
            </w:tcBorders>
            <w:shd w:val="clear" w:color="auto" w:fill="70AD47" w:themeFill="accent6"/>
            <w:vAlign w:val="center"/>
            <w:hideMark/>
          </w:tcPr>
          <w:p w14:paraId="42CE7F1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1057" w:type="dxa"/>
            <w:tcBorders>
              <w:bottom w:val="single" w:sz="4" w:space="0" w:color="666666" w:themeColor="text1" w:themeTint="99"/>
            </w:tcBorders>
            <w:shd w:val="clear" w:color="auto" w:fill="70AD47" w:themeFill="accent6"/>
            <w:vAlign w:val="center"/>
            <w:hideMark/>
          </w:tcPr>
          <w:p w14:paraId="06EE445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7DC06CC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4E4E42" w:rsidRPr="0026419C" w14:paraId="0707B16C"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F6743A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4</w:t>
            </w:r>
          </w:p>
        </w:tc>
        <w:tc>
          <w:tcPr>
            <w:tcW w:w="720" w:type="dxa"/>
            <w:shd w:val="clear" w:color="auto" w:fill="70AD47" w:themeFill="accent6"/>
            <w:noWrap/>
            <w:vAlign w:val="center"/>
            <w:hideMark/>
          </w:tcPr>
          <w:p w14:paraId="179BDD5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117" w:type="dxa"/>
            <w:shd w:val="clear" w:color="auto" w:fill="70AD47" w:themeFill="accent6"/>
            <w:vAlign w:val="center"/>
            <w:hideMark/>
          </w:tcPr>
          <w:p w14:paraId="518689B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1057" w:type="dxa"/>
            <w:shd w:val="clear" w:color="auto" w:fill="70AD47" w:themeFill="accent6"/>
            <w:vAlign w:val="center"/>
            <w:hideMark/>
          </w:tcPr>
          <w:p w14:paraId="315D7BF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286" w:type="dxa"/>
            <w:shd w:val="clear" w:color="auto" w:fill="70AD47" w:themeFill="accent6"/>
            <w:vAlign w:val="center"/>
          </w:tcPr>
          <w:p w14:paraId="6A6A31D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4E4E42" w:rsidRPr="0026419C" w14:paraId="251EC7F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D2E304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hideMark/>
          </w:tcPr>
          <w:p w14:paraId="000029C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117" w:type="dxa"/>
            <w:tcBorders>
              <w:bottom w:val="single" w:sz="4" w:space="0" w:color="666666" w:themeColor="text1" w:themeTint="99"/>
            </w:tcBorders>
            <w:shd w:val="clear" w:color="auto" w:fill="70AD47" w:themeFill="accent6"/>
            <w:vAlign w:val="center"/>
            <w:hideMark/>
          </w:tcPr>
          <w:p w14:paraId="214EAFE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1057" w:type="dxa"/>
            <w:tcBorders>
              <w:bottom w:val="single" w:sz="4" w:space="0" w:color="666666" w:themeColor="text1" w:themeTint="99"/>
            </w:tcBorders>
            <w:shd w:val="clear" w:color="auto" w:fill="70AD47" w:themeFill="accent6"/>
            <w:vAlign w:val="center"/>
            <w:hideMark/>
          </w:tcPr>
          <w:p w14:paraId="62BEDBC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4F02450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4E4E42" w14:paraId="3C73AF0C"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8E9AE23" w14:textId="77777777" w:rsidR="004E4E42"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tcPr>
          <w:p w14:paraId="27CA4E08"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117" w:type="dxa"/>
            <w:tcBorders>
              <w:bottom w:val="single" w:sz="4" w:space="0" w:color="666666" w:themeColor="text1" w:themeTint="99"/>
            </w:tcBorders>
            <w:shd w:val="clear" w:color="auto" w:fill="70AD47" w:themeFill="accent6"/>
            <w:vAlign w:val="center"/>
          </w:tcPr>
          <w:p w14:paraId="1720502A"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2022</w:t>
            </w:r>
          </w:p>
        </w:tc>
        <w:tc>
          <w:tcPr>
            <w:tcW w:w="1057" w:type="dxa"/>
            <w:tcBorders>
              <w:bottom w:val="single" w:sz="4" w:space="0" w:color="666666" w:themeColor="text1" w:themeTint="99"/>
            </w:tcBorders>
            <w:shd w:val="clear" w:color="auto" w:fill="70AD47" w:themeFill="accent6"/>
            <w:vAlign w:val="center"/>
          </w:tcPr>
          <w:p w14:paraId="4DB02B2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08/30/22</w:t>
            </w:r>
          </w:p>
        </w:tc>
        <w:tc>
          <w:tcPr>
            <w:tcW w:w="3286" w:type="dxa"/>
            <w:tcBorders>
              <w:bottom w:val="single" w:sz="4" w:space="0" w:color="666666" w:themeColor="text1" w:themeTint="99"/>
            </w:tcBorders>
            <w:shd w:val="clear" w:color="auto" w:fill="70AD47" w:themeFill="accent6"/>
            <w:vAlign w:val="center"/>
          </w:tcPr>
          <w:p w14:paraId="7A7382F3"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Conducted Santa Fe Peer Exchange Meeting</w:t>
            </w:r>
          </w:p>
        </w:tc>
      </w:tr>
      <w:tr w:rsidR="004E4E42" w:rsidRPr="0026419C" w14:paraId="4753BE86" w14:textId="77777777" w:rsidTr="000162AC">
        <w:trPr>
          <w:trHeight w:val="701"/>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FF2CC" w:themeFill="accent4" w:themeFillTint="33"/>
            <w:vAlign w:val="center"/>
          </w:tcPr>
          <w:p w14:paraId="3D0F221F" w14:textId="77777777" w:rsidR="004E4E42" w:rsidRPr="0026419C" w:rsidRDefault="004E4E42" w:rsidP="000162AC">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20" w:type="dxa"/>
            <w:shd w:val="clear" w:color="auto" w:fill="FFF2CC" w:themeFill="accent4" w:themeFillTint="33"/>
            <w:noWrap/>
            <w:vAlign w:val="center"/>
          </w:tcPr>
          <w:p w14:paraId="089CD30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117" w:type="dxa"/>
            <w:shd w:val="clear" w:color="auto" w:fill="FFF2CC" w:themeFill="accent4" w:themeFillTint="33"/>
            <w:vAlign w:val="center"/>
          </w:tcPr>
          <w:p w14:paraId="0358B69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1057" w:type="dxa"/>
            <w:shd w:val="clear" w:color="auto" w:fill="FFF2CC" w:themeFill="accent4" w:themeFillTint="33"/>
            <w:vAlign w:val="center"/>
          </w:tcPr>
          <w:p w14:paraId="7D61B32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286" w:type="dxa"/>
            <w:shd w:val="clear" w:color="auto" w:fill="FFF2CC" w:themeFill="accent4" w:themeFillTint="33"/>
            <w:vAlign w:val="center"/>
          </w:tcPr>
          <w:p w14:paraId="282268B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report on Road Network Publication Data Model for FHWA and PFS States Review completed between July-Sept. Comments Addressed. </w:t>
            </w:r>
          </w:p>
          <w:p w14:paraId="4B16DE1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next Steps on publication to be determined.</w:t>
            </w:r>
          </w:p>
        </w:tc>
      </w:tr>
    </w:tbl>
    <w:p w14:paraId="2A3DBF16" w14:textId="1DD86910" w:rsidR="00045083" w:rsidRDefault="00045083" w:rsidP="004C5E7A">
      <w:pPr>
        <w:tabs>
          <w:tab w:val="left" w:pos="8328"/>
        </w:tabs>
        <w:rPr>
          <w:rFonts w:ascii="Times New Roman" w:hAnsi="Times New Roman"/>
          <w:sz w:val="18"/>
          <w:szCs w:val="18"/>
        </w:rPr>
      </w:pPr>
    </w:p>
    <w:p w14:paraId="12435BE3" w14:textId="6C1DB0DF" w:rsidR="00045083" w:rsidRDefault="00045083" w:rsidP="004C5E7A">
      <w:pPr>
        <w:tabs>
          <w:tab w:val="left" w:pos="8328"/>
        </w:tabs>
        <w:rPr>
          <w:rFonts w:ascii="Times New Roman" w:hAnsi="Times New Roman"/>
          <w:sz w:val="18"/>
          <w:szCs w:val="18"/>
        </w:rPr>
      </w:pPr>
      <w:r>
        <w:rPr>
          <w:rFonts w:ascii="Times New Roman" w:hAnsi="Times New Roman"/>
          <w:sz w:val="18"/>
          <w:szCs w:val="18"/>
        </w:rPr>
        <w:t>* Tasks in Base/Original Period (CLIN 0001)</w:t>
      </w:r>
    </w:p>
    <w:p w14:paraId="3DB6B65E" w14:textId="6476523C" w:rsidR="00D35F81" w:rsidRDefault="00045083" w:rsidP="004C5E7A">
      <w:pPr>
        <w:tabs>
          <w:tab w:val="left" w:pos="8328"/>
        </w:tabs>
        <w:rPr>
          <w:rFonts w:ascii="Times New Roman" w:hAnsi="Times New Roman"/>
          <w:sz w:val="18"/>
          <w:szCs w:val="18"/>
        </w:rPr>
      </w:pPr>
      <w:r>
        <w:rPr>
          <w:rFonts w:ascii="Times New Roman" w:hAnsi="Times New Roman"/>
          <w:sz w:val="18"/>
          <w:szCs w:val="18"/>
        </w:rPr>
        <w:t>**Tasks in Performance Period 1 (CLIN 0002)</w:t>
      </w:r>
    </w:p>
    <w:p w14:paraId="367F3607" w14:textId="77777777" w:rsidR="0099200B" w:rsidRPr="0099200B" w:rsidRDefault="0099200B" w:rsidP="0099200B">
      <w:pPr>
        <w:rPr>
          <w:rFonts w:ascii="Times New Roman" w:hAnsi="Times New Roman"/>
          <w:sz w:val="18"/>
          <w:szCs w:val="18"/>
        </w:rPr>
      </w:pPr>
    </w:p>
    <w:p w14:paraId="7AE0D9BD" w14:textId="77777777" w:rsidR="0099200B" w:rsidRPr="0099200B" w:rsidRDefault="0099200B" w:rsidP="0099200B">
      <w:pPr>
        <w:rPr>
          <w:rFonts w:ascii="Times New Roman" w:hAnsi="Times New Roman"/>
          <w:sz w:val="18"/>
          <w:szCs w:val="18"/>
        </w:rPr>
      </w:pPr>
    </w:p>
    <w:p w14:paraId="7EBA0868" w14:textId="77777777" w:rsidR="0099200B" w:rsidRPr="0099200B" w:rsidRDefault="0099200B" w:rsidP="0099200B">
      <w:pPr>
        <w:rPr>
          <w:rFonts w:ascii="Times New Roman" w:hAnsi="Times New Roman"/>
          <w:sz w:val="18"/>
          <w:szCs w:val="18"/>
        </w:rPr>
      </w:pPr>
    </w:p>
    <w:p w14:paraId="00F33229" w14:textId="77777777" w:rsidR="0099200B" w:rsidRPr="0099200B" w:rsidRDefault="0099200B" w:rsidP="0099200B">
      <w:pPr>
        <w:rPr>
          <w:rFonts w:ascii="Times New Roman" w:hAnsi="Times New Roman"/>
          <w:sz w:val="18"/>
          <w:szCs w:val="18"/>
        </w:rPr>
      </w:pPr>
    </w:p>
    <w:p w14:paraId="54A67648" w14:textId="77777777" w:rsidR="0099200B" w:rsidRPr="0099200B" w:rsidRDefault="0099200B" w:rsidP="0099200B">
      <w:pPr>
        <w:rPr>
          <w:rFonts w:ascii="Times New Roman" w:hAnsi="Times New Roman"/>
          <w:sz w:val="18"/>
          <w:szCs w:val="18"/>
        </w:rPr>
      </w:pPr>
    </w:p>
    <w:p w14:paraId="5AC79577" w14:textId="77777777" w:rsidR="0099200B" w:rsidRPr="0099200B" w:rsidRDefault="0099200B" w:rsidP="0099200B">
      <w:pPr>
        <w:rPr>
          <w:rFonts w:ascii="Times New Roman" w:hAnsi="Times New Roman"/>
          <w:sz w:val="18"/>
          <w:szCs w:val="18"/>
        </w:rPr>
      </w:pPr>
    </w:p>
    <w:p w14:paraId="4E3A5055" w14:textId="77777777" w:rsidR="0099200B" w:rsidRPr="0099200B" w:rsidRDefault="0099200B" w:rsidP="0099200B">
      <w:pPr>
        <w:rPr>
          <w:rFonts w:ascii="Times New Roman" w:hAnsi="Times New Roman"/>
          <w:sz w:val="18"/>
          <w:szCs w:val="18"/>
        </w:rPr>
      </w:pPr>
    </w:p>
    <w:p w14:paraId="6737C208" w14:textId="77777777" w:rsidR="0099200B" w:rsidRPr="0099200B" w:rsidRDefault="0099200B" w:rsidP="0099200B">
      <w:pPr>
        <w:rPr>
          <w:rFonts w:ascii="Times New Roman" w:hAnsi="Times New Roman"/>
          <w:sz w:val="18"/>
          <w:szCs w:val="18"/>
        </w:rPr>
      </w:pPr>
    </w:p>
    <w:p w14:paraId="7D1AA4DC" w14:textId="77777777" w:rsidR="0099200B" w:rsidRPr="0099200B" w:rsidRDefault="0099200B" w:rsidP="0099200B">
      <w:pPr>
        <w:rPr>
          <w:rFonts w:ascii="Times New Roman" w:hAnsi="Times New Roman"/>
          <w:sz w:val="18"/>
          <w:szCs w:val="18"/>
        </w:rPr>
      </w:pPr>
    </w:p>
    <w:p w14:paraId="0C8E10A7" w14:textId="77777777" w:rsidR="0099200B" w:rsidRPr="0099200B" w:rsidRDefault="0099200B" w:rsidP="0099200B">
      <w:pPr>
        <w:rPr>
          <w:rFonts w:ascii="Times New Roman" w:hAnsi="Times New Roman"/>
          <w:sz w:val="18"/>
          <w:szCs w:val="18"/>
        </w:rPr>
      </w:pPr>
    </w:p>
    <w:p w14:paraId="41A6149D" w14:textId="77777777" w:rsidR="0099200B" w:rsidRPr="0099200B" w:rsidRDefault="0099200B" w:rsidP="0099200B">
      <w:pPr>
        <w:rPr>
          <w:rFonts w:ascii="Times New Roman" w:hAnsi="Times New Roman"/>
          <w:sz w:val="18"/>
          <w:szCs w:val="18"/>
        </w:rPr>
      </w:pPr>
    </w:p>
    <w:p w14:paraId="6F1D1615" w14:textId="77777777" w:rsidR="0099200B" w:rsidRPr="0099200B" w:rsidRDefault="0099200B" w:rsidP="0099200B">
      <w:pPr>
        <w:rPr>
          <w:rFonts w:ascii="Times New Roman" w:hAnsi="Times New Roman"/>
          <w:sz w:val="18"/>
          <w:szCs w:val="18"/>
        </w:rPr>
      </w:pPr>
    </w:p>
    <w:p w14:paraId="75494362" w14:textId="77777777" w:rsidR="0099200B" w:rsidRPr="0099200B" w:rsidRDefault="0099200B" w:rsidP="0099200B">
      <w:pPr>
        <w:rPr>
          <w:rFonts w:ascii="Times New Roman" w:hAnsi="Times New Roman"/>
          <w:sz w:val="18"/>
          <w:szCs w:val="18"/>
        </w:rPr>
      </w:pPr>
    </w:p>
    <w:p w14:paraId="394DC8BA" w14:textId="77777777" w:rsidR="0099200B" w:rsidRPr="0099200B" w:rsidRDefault="0099200B" w:rsidP="0099200B">
      <w:pPr>
        <w:rPr>
          <w:rFonts w:ascii="Times New Roman" w:hAnsi="Times New Roman"/>
          <w:sz w:val="18"/>
          <w:szCs w:val="18"/>
        </w:rPr>
      </w:pPr>
    </w:p>
    <w:p w14:paraId="24128D9B" w14:textId="77777777" w:rsidR="0099200B" w:rsidRPr="0099200B" w:rsidRDefault="0099200B" w:rsidP="0099200B">
      <w:pPr>
        <w:rPr>
          <w:rFonts w:ascii="Times New Roman" w:hAnsi="Times New Roman"/>
          <w:sz w:val="18"/>
          <w:szCs w:val="18"/>
        </w:rPr>
      </w:pPr>
    </w:p>
    <w:p w14:paraId="0928C3FB" w14:textId="77777777" w:rsidR="0099200B" w:rsidRPr="0099200B" w:rsidRDefault="0099200B" w:rsidP="0099200B">
      <w:pPr>
        <w:rPr>
          <w:rFonts w:ascii="Times New Roman" w:hAnsi="Times New Roman"/>
          <w:sz w:val="18"/>
          <w:szCs w:val="18"/>
        </w:rPr>
      </w:pPr>
    </w:p>
    <w:p w14:paraId="3B874195" w14:textId="77777777" w:rsidR="0099200B" w:rsidRPr="0099200B" w:rsidRDefault="0099200B" w:rsidP="0099200B">
      <w:pPr>
        <w:rPr>
          <w:rFonts w:ascii="Times New Roman" w:hAnsi="Times New Roman"/>
          <w:sz w:val="18"/>
          <w:szCs w:val="18"/>
        </w:rPr>
      </w:pPr>
    </w:p>
    <w:p w14:paraId="469CE05A" w14:textId="77777777" w:rsidR="0099200B" w:rsidRPr="0099200B" w:rsidRDefault="0099200B" w:rsidP="0099200B">
      <w:pPr>
        <w:rPr>
          <w:rFonts w:ascii="Times New Roman" w:hAnsi="Times New Roman"/>
          <w:sz w:val="18"/>
          <w:szCs w:val="18"/>
        </w:rPr>
      </w:pPr>
    </w:p>
    <w:p w14:paraId="3FCBAE64" w14:textId="77777777" w:rsidR="0099200B" w:rsidRPr="0099200B" w:rsidRDefault="0099200B" w:rsidP="0099200B">
      <w:pPr>
        <w:rPr>
          <w:rFonts w:ascii="Times New Roman" w:hAnsi="Times New Roman"/>
          <w:sz w:val="18"/>
          <w:szCs w:val="18"/>
        </w:rPr>
      </w:pPr>
    </w:p>
    <w:p w14:paraId="5B47C278" w14:textId="77777777" w:rsidR="0099200B" w:rsidRPr="0099200B" w:rsidRDefault="0099200B" w:rsidP="0099200B">
      <w:pPr>
        <w:rPr>
          <w:rFonts w:ascii="Times New Roman" w:hAnsi="Times New Roman"/>
          <w:sz w:val="18"/>
          <w:szCs w:val="18"/>
        </w:rPr>
      </w:pPr>
    </w:p>
    <w:p w14:paraId="6DB0D949" w14:textId="77777777" w:rsidR="0099200B" w:rsidRPr="0099200B" w:rsidRDefault="0099200B" w:rsidP="0099200B">
      <w:pPr>
        <w:rPr>
          <w:rFonts w:ascii="Times New Roman" w:hAnsi="Times New Roman"/>
          <w:sz w:val="18"/>
          <w:szCs w:val="18"/>
        </w:rPr>
      </w:pPr>
    </w:p>
    <w:p w14:paraId="153FB657" w14:textId="77777777" w:rsidR="0099200B" w:rsidRPr="0099200B" w:rsidRDefault="0099200B" w:rsidP="0099200B">
      <w:pPr>
        <w:rPr>
          <w:rFonts w:ascii="Times New Roman" w:hAnsi="Times New Roman"/>
          <w:sz w:val="18"/>
          <w:szCs w:val="18"/>
        </w:rPr>
      </w:pPr>
    </w:p>
    <w:p w14:paraId="485720BD" w14:textId="77777777" w:rsidR="0099200B" w:rsidRPr="0099200B" w:rsidRDefault="0099200B" w:rsidP="0099200B">
      <w:pPr>
        <w:rPr>
          <w:rFonts w:ascii="Times New Roman" w:hAnsi="Times New Roman"/>
          <w:sz w:val="18"/>
          <w:szCs w:val="18"/>
        </w:rPr>
      </w:pPr>
    </w:p>
    <w:p w14:paraId="16C463BB" w14:textId="77777777" w:rsidR="0099200B" w:rsidRPr="0099200B" w:rsidRDefault="0099200B" w:rsidP="0099200B">
      <w:pPr>
        <w:rPr>
          <w:rFonts w:ascii="Times New Roman" w:hAnsi="Times New Roman"/>
          <w:sz w:val="18"/>
          <w:szCs w:val="18"/>
        </w:rPr>
      </w:pPr>
    </w:p>
    <w:p w14:paraId="4297706C" w14:textId="77777777" w:rsidR="0099200B" w:rsidRPr="0099200B" w:rsidRDefault="0099200B" w:rsidP="0099200B">
      <w:pPr>
        <w:rPr>
          <w:rFonts w:ascii="Times New Roman" w:hAnsi="Times New Roman"/>
          <w:sz w:val="18"/>
          <w:szCs w:val="18"/>
        </w:rPr>
      </w:pPr>
    </w:p>
    <w:p w14:paraId="6C29ACD2" w14:textId="77777777" w:rsidR="0099200B" w:rsidRPr="0099200B" w:rsidRDefault="0099200B" w:rsidP="0099200B">
      <w:pPr>
        <w:rPr>
          <w:rFonts w:ascii="Times New Roman" w:hAnsi="Times New Roman"/>
          <w:sz w:val="18"/>
          <w:szCs w:val="18"/>
        </w:rPr>
      </w:pPr>
    </w:p>
    <w:p w14:paraId="156A1E86" w14:textId="77777777" w:rsidR="0099200B" w:rsidRPr="0099200B" w:rsidRDefault="0099200B" w:rsidP="0099200B">
      <w:pPr>
        <w:rPr>
          <w:rFonts w:ascii="Times New Roman" w:hAnsi="Times New Roman"/>
          <w:sz w:val="18"/>
          <w:szCs w:val="18"/>
        </w:rPr>
      </w:pPr>
    </w:p>
    <w:p w14:paraId="6213F8CF" w14:textId="77777777" w:rsidR="0099200B" w:rsidRPr="0099200B" w:rsidRDefault="0099200B" w:rsidP="0099200B">
      <w:pPr>
        <w:rPr>
          <w:rFonts w:ascii="Times New Roman" w:hAnsi="Times New Roman"/>
          <w:sz w:val="18"/>
          <w:szCs w:val="18"/>
        </w:rPr>
      </w:pPr>
    </w:p>
    <w:p w14:paraId="467ED98D" w14:textId="77777777" w:rsidR="0099200B" w:rsidRPr="0099200B" w:rsidRDefault="0099200B" w:rsidP="0099200B">
      <w:pPr>
        <w:rPr>
          <w:rFonts w:ascii="Times New Roman" w:hAnsi="Times New Roman"/>
          <w:sz w:val="18"/>
          <w:szCs w:val="18"/>
        </w:rPr>
      </w:pPr>
    </w:p>
    <w:p w14:paraId="6AD54C32" w14:textId="77777777" w:rsidR="0099200B" w:rsidRDefault="0099200B" w:rsidP="0099200B">
      <w:pPr>
        <w:rPr>
          <w:rFonts w:ascii="Times New Roman" w:hAnsi="Times New Roman"/>
          <w:sz w:val="18"/>
          <w:szCs w:val="18"/>
        </w:rPr>
      </w:pPr>
    </w:p>
    <w:p w14:paraId="06EFE6B3" w14:textId="77777777" w:rsidR="0099200B" w:rsidRDefault="0099200B" w:rsidP="0099200B">
      <w:pPr>
        <w:rPr>
          <w:rFonts w:ascii="Times New Roman" w:hAnsi="Times New Roman"/>
          <w:sz w:val="18"/>
          <w:szCs w:val="18"/>
        </w:rPr>
      </w:pPr>
    </w:p>
    <w:p w14:paraId="010D7915" w14:textId="7CEABA65" w:rsidR="0099200B" w:rsidRPr="0099200B" w:rsidRDefault="0099200B" w:rsidP="0099200B">
      <w:pPr>
        <w:tabs>
          <w:tab w:val="left" w:pos="3899"/>
        </w:tabs>
        <w:rPr>
          <w:rFonts w:ascii="Times New Roman" w:hAnsi="Times New Roman"/>
          <w:sz w:val="18"/>
          <w:szCs w:val="18"/>
        </w:rPr>
      </w:pPr>
      <w:r>
        <w:rPr>
          <w:rFonts w:ascii="Times New Roman" w:hAnsi="Times New Roman"/>
          <w:sz w:val="18"/>
          <w:szCs w:val="18"/>
        </w:rPr>
        <w:tab/>
      </w:r>
    </w:p>
    <w:sectPr w:rsidR="0099200B" w:rsidRPr="0099200B" w:rsidSect="00F758B7">
      <w:headerReference w:type="default" r:id="rId10"/>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0B21" w14:textId="77777777" w:rsidR="004E37F6" w:rsidRDefault="004E37F6" w:rsidP="00935AF2">
      <w:r>
        <w:separator/>
      </w:r>
    </w:p>
  </w:endnote>
  <w:endnote w:type="continuationSeparator" w:id="0">
    <w:p w14:paraId="2676AE24" w14:textId="77777777" w:rsidR="004E37F6" w:rsidRDefault="004E37F6" w:rsidP="00935AF2">
      <w:r>
        <w:continuationSeparator/>
      </w:r>
    </w:p>
  </w:endnote>
  <w:endnote w:type="continuationNotice" w:id="1">
    <w:p w14:paraId="47A3C452" w14:textId="77777777" w:rsidR="004E37F6" w:rsidRDefault="004E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262A4F7F" w:rsidR="00696940" w:rsidRPr="00D521D9" w:rsidRDefault="00696940"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Pr="00CE3095">
      <w:rPr>
        <w:i/>
        <w:sz w:val="20"/>
        <w:lang w:val="en-US"/>
      </w:rPr>
      <w:t xml:space="preserve">This report is a representation of the project status as of </w:t>
    </w:r>
    <w:r w:rsidR="00342948">
      <w:rPr>
        <w:i/>
        <w:sz w:val="20"/>
        <w:lang w:val="en-US"/>
      </w:rPr>
      <w:t>June</w:t>
    </w:r>
    <w:r w:rsidR="00E773D5">
      <w:rPr>
        <w:i/>
        <w:sz w:val="20"/>
        <w:lang w:val="en-US"/>
      </w:rPr>
      <w:t xml:space="preserve"> </w:t>
    </w:r>
    <w:r w:rsidR="00155B95">
      <w:rPr>
        <w:i/>
        <w:sz w:val="20"/>
        <w:lang w:val="en-US"/>
      </w:rPr>
      <w:t>31</w:t>
    </w:r>
    <w:r w:rsidR="00155B95" w:rsidRPr="00302D26">
      <w:rPr>
        <w:i/>
        <w:sz w:val="20"/>
        <w:vertAlign w:val="superscript"/>
        <w:lang w:val="en-US"/>
      </w:rPr>
      <w:t>st</w:t>
    </w:r>
    <w:r>
      <w:rPr>
        <w:i/>
        <w:sz w:val="20"/>
        <w:lang w:val="en-US"/>
      </w:rPr>
      <w:t xml:space="preserve">, </w:t>
    </w:r>
    <w:proofErr w:type="gramStart"/>
    <w:r>
      <w:rPr>
        <w:i/>
        <w:sz w:val="20"/>
        <w:lang w:val="en-US"/>
      </w:rPr>
      <w:t>202</w:t>
    </w:r>
    <w:r w:rsidR="00E773D5">
      <w:rPr>
        <w:i/>
        <w:sz w:val="20"/>
        <w:lang w:val="en-US"/>
      </w:rPr>
      <w:t>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59EE" w14:textId="77777777" w:rsidR="004E37F6" w:rsidRDefault="004E37F6" w:rsidP="00935AF2">
      <w:r>
        <w:separator/>
      </w:r>
    </w:p>
  </w:footnote>
  <w:footnote w:type="continuationSeparator" w:id="0">
    <w:p w14:paraId="701051B1" w14:textId="77777777" w:rsidR="004E37F6" w:rsidRDefault="004E37F6" w:rsidP="00935AF2">
      <w:r>
        <w:continuationSeparator/>
      </w:r>
    </w:p>
  </w:footnote>
  <w:footnote w:type="continuationNotice" w:id="1">
    <w:p w14:paraId="4E1C0C43" w14:textId="77777777" w:rsidR="004E37F6" w:rsidRDefault="004E37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1EC"/>
    <w:multiLevelType w:val="hybridMultilevel"/>
    <w:tmpl w:val="19309B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0B2AB1"/>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2FC74A8"/>
    <w:multiLevelType w:val="hybridMultilevel"/>
    <w:tmpl w:val="DD20A600"/>
    <w:lvl w:ilvl="0" w:tplc="0409000F">
      <w:start w:val="1"/>
      <w:numFmt w:val="decimal"/>
      <w:lvlText w:val="%1."/>
      <w:lvlJc w:val="left"/>
      <w:pPr>
        <w:ind w:left="360" w:hanging="360"/>
      </w:pPr>
      <w:rPr>
        <w:rFonts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096DDB"/>
    <w:multiLevelType w:val="multilevel"/>
    <w:tmpl w:val="53A8E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848B0"/>
    <w:multiLevelType w:val="hybridMultilevel"/>
    <w:tmpl w:val="9EDA7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2441C"/>
    <w:multiLevelType w:val="hybridMultilevel"/>
    <w:tmpl w:val="C58031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93416B3"/>
    <w:multiLevelType w:val="hybridMultilevel"/>
    <w:tmpl w:val="2C58A7D0"/>
    <w:lvl w:ilvl="0" w:tplc="7CF07C1E">
      <w:start w:val="12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F06A3D"/>
    <w:multiLevelType w:val="hybridMultilevel"/>
    <w:tmpl w:val="4008DB1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C2F6B89"/>
    <w:multiLevelType w:val="hybridMultilevel"/>
    <w:tmpl w:val="0ACEEB5C"/>
    <w:lvl w:ilvl="0" w:tplc="8BC691E2">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C9B1540"/>
    <w:multiLevelType w:val="hybridMultilevel"/>
    <w:tmpl w:val="F21C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563F9"/>
    <w:multiLevelType w:val="hybridMultilevel"/>
    <w:tmpl w:val="DAB4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319FE"/>
    <w:multiLevelType w:val="hybridMultilevel"/>
    <w:tmpl w:val="15D628B2"/>
    <w:lvl w:ilvl="0" w:tplc="8CB6BB2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847DD6"/>
    <w:multiLevelType w:val="hybridMultilevel"/>
    <w:tmpl w:val="B8F411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E00D6B"/>
    <w:multiLevelType w:val="hybridMultilevel"/>
    <w:tmpl w:val="019E6C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A016C4"/>
    <w:multiLevelType w:val="hybridMultilevel"/>
    <w:tmpl w:val="381A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D39019C"/>
    <w:multiLevelType w:val="hybridMultilevel"/>
    <w:tmpl w:val="D91A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234F36"/>
    <w:multiLevelType w:val="hybridMultilevel"/>
    <w:tmpl w:val="79AE7A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670CE7"/>
    <w:multiLevelType w:val="hybridMultilevel"/>
    <w:tmpl w:val="A9CA43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90C46E9"/>
    <w:multiLevelType w:val="hybridMultilevel"/>
    <w:tmpl w:val="A75E60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BD2071"/>
    <w:multiLevelType w:val="hybridMultilevel"/>
    <w:tmpl w:val="97DE8B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84152"/>
    <w:multiLevelType w:val="hybridMultilevel"/>
    <w:tmpl w:val="25DA6B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E1C598B"/>
    <w:multiLevelType w:val="hybridMultilevel"/>
    <w:tmpl w:val="1C9025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0052696">
    <w:abstractNumId w:val="27"/>
  </w:num>
  <w:num w:numId="2" w16cid:durableId="2101220908">
    <w:abstractNumId w:val="15"/>
  </w:num>
  <w:num w:numId="3" w16cid:durableId="1172256017">
    <w:abstractNumId w:val="28"/>
  </w:num>
  <w:num w:numId="4" w16cid:durableId="118496843">
    <w:abstractNumId w:val="18"/>
  </w:num>
  <w:num w:numId="5" w16cid:durableId="1384058149">
    <w:abstractNumId w:val="21"/>
  </w:num>
  <w:num w:numId="6" w16cid:durableId="1478455523">
    <w:abstractNumId w:val="5"/>
  </w:num>
  <w:num w:numId="7" w16cid:durableId="355811571">
    <w:abstractNumId w:val="13"/>
  </w:num>
  <w:num w:numId="8" w16cid:durableId="1804613894">
    <w:abstractNumId w:val="8"/>
  </w:num>
  <w:num w:numId="9" w16cid:durableId="1248538751">
    <w:abstractNumId w:val="23"/>
  </w:num>
  <w:num w:numId="10" w16cid:durableId="95172759">
    <w:abstractNumId w:val="2"/>
  </w:num>
  <w:num w:numId="11" w16cid:durableId="1097286944">
    <w:abstractNumId w:val="20"/>
  </w:num>
  <w:num w:numId="12" w16cid:durableId="334040260">
    <w:abstractNumId w:val="1"/>
  </w:num>
  <w:num w:numId="13" w16cid:durableId="1801532130">
    <w:abstractNumId w:val="4"/>
  </w:num>
  <w:num w:numId="14" w16cid:durableId="927269005">
    <w:abstractNumId w:val="26"/>
  </w:num>
  <w:num w:numId="15" w16cid:durableId="65617751">
    <w:abstractNumId w:val="16"/>
  </w:num>
  <w:num w:numId="16" w16cid:durableId="2122451159">
    <w:abstractNumId w:val="9"/>
  </w:num>
  <w:num w:numId="17" w16cid:durableId="683634452">
    <w:abstractNumId w:val="24"/>
  </w:num>
  <w:num w:numId="18" w16cid:durableId="659044592">
    <w:abstractNumId w:val="11"/>
  </w:num>
  <w:num w:numId="19" w16cid:durableId="2096510290">
    <w:abstractNumId w:val="19"/>
  </w:num>
  <w:num w:numId="20" w16cid:durableId="1105150844">
    <w:abstractNumId w:val="12"/>
  </w:num>
  <w:num w:numId="21" w16cid:durableId="656148263">
    <w:abstractNumId w:val="14"/>
  </w:num>
  <w:num w:numId="22" w16cid:durableId="47001593">
    <w:abstractNumId w:val="6"/>
  </w:num>
  <w:num w:numId="23" w16cid:durableId="1707295699">
    <w:abstractNumId w:val="17"/>
  </w:num>
  <w:num w:numId="24" w16cid:durableId="5811122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193673">
    <w:abstractNumId w:val="25"/>
  </w:num>
  <w:num w:numId="26" w16cid:durableId="1273441602">
    <w:abstractNumId w:val="22"/>
  </w:num>
  <w:num w:numId="27" w16cid:durableId="179974099">
    <w:abstractNumId w:val="25"/>
  </w:num>
  <w:num w:numId="28" w16cid:durableId="21441126">
    <w:abstractNumId w:val="29"/>
  </w:num>
  <w:num w:numId="29" w16cid:durableId="1146242271">
    <w:abstractNumId w:val="22"/>
  </w:num>
  <w:num w:numId="30" w16cid:durableId="1290629072">
    <w:abstractNumId w:val="30"/>
  </w:num>
  <w:num w:numId="31" w16cid:durableId="1745486449">
    <w:abstractNumId w:val="30"/>
  </w:num>
  <w:num w:numId="32" w16cid:durableId="1222908265">
    <w:abstractNumId w:val="10"/>
  </w:num>
  <w:num w:numId="33" w16cid:durableId="953908153">
    <w:abstractNumId w:val="7"/>
  </w:num>
  <w:num w:numId="34" w16cid:durableId="1763644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063228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1D0E"/>
    <w:rsid w:val="00002B97"/>
    <w:rsid w:val="00004D3F"/>
    <w:rsid w:val="00004FDC"/>
    <w:rsid w:val="00004FE3"/>
    <w:rsid w:val="00005525"/>
    <w:rsid w:val="000062CD"/>
    <w:rsid w:val="00006C58"/>
    <w:rsid w:val="00007C44"/>
    <w:rsid w:val="00010AE7"/>
    <w:rsid w:val="00010CFF"/>
    <w:rsid w:val="000127ED"/>
    <w:rsid w:val="000130B4"/>
    <w:rsid w:val="0001357A"/>
    <w:rsid w:val="0001418F"/>
    <w:rsid w:val="00014C2F"/>
    <w:rsid w:val="000158B3"/>
    <w:rsid w:val="00015F51"/>
    <w:rsid w:val="00016177"/>
    <w:rsid w:val="000162AC"/>
    <w:rsid w:val="00016F17"/>
    <w:rsid w:val="00017A04"/>
    <w:rsid w:val="000200A8"/>
    <w:rsid w:val="000206FA"/>
    <w:rsid w:val="0002136F"/>
    <w:rsid w:val="00022FC8"/>
    <w:rsid w:val="0002440D"/>
    <w:rsid w:val="00031B63"/>
    <w:rsid w:val="00034883"/>
    <w:rsid w:val="0003718A"/>
    <w:rsid w:val="00040EB2"/>
    <w:rsid w:val="000418AE"/>
    <w:rsid w:val="00042904"/>
    <w:rsid w:val="00043006"/>
    <w:rsid w:val="00044086"/>
    <w:rsid w:val="00044DAC"/>
    <w:rsid w:val="00045002"/>
    <w:rsid w:val="00045083"/>
    <w:rsid w:val="00045DC4"/>
    <w:rsid w:val="00046550"/>
    <w:rsid w:val="0004798B"/>
    <w:rsid w:val="00050456"/>
    <w:rsid w:val="00051153"/>
    <w:rsid w:val="000519AD"/>
    <w:rsid w:val="00052DA8"/>
    <w:rsid w:val="000543E0"/>
    <w:rsid w:val="00054824"/>
    <w:rsid w:val="000568EF"/>
    <w:rsid w:val="000570DD"/>
    <w:rsid w:val="00060556"/>
    <w:rsid w:val="00061D36"/>
    <w:rsid w:val="00062795"/>
    <w:rsid w:val="00064072"/>
    <w:rsid w:val="00065DDF"/>
    <w:rsid w:val="0006755E"/>
    <w:rsid w:val="0007050A"/>
    <w:rsid w:val="000715C1"/>
    <w:rsid w:val="0007226B"/>
    <w:rsid w:val="0007303E"/>
    <w:rsid w:val="0007344C"/>
    <w:rsid w:val="00073B71"/>
    <w:rsid w:val="0007401C"/>
    <w:rsid w:val="000741EF"/>
    <w:rsid w:val="0007737A"/>
    <w:rsid w:val="00080622"/>
    <w:rsid w:val="0008208B"/>
    <w:rsid w:val="00084EE0"/>
    <w:rsid w:val="000852F7"/>
    <w:rsid w:val="000854E9"/>
    <w:rsid w:val="0008564D"/>
    <w:rsid w:val="0008712B"/>
    <w:rsid w:val="00090806"/>
    <w:rsid w:val="000912AA"/>
    <w:rsid w:val="00093B49"/>
    <w:rsid w:val="00094CB6"/>
    <w:rsid w:val="000A1398"/>
    <w:rsid w:val="000A1AA0"/>
    <w:rsid w:val="000A29E4"/>
    <w:rsid w:val="000A342B"/>
    <w:rsid w:val="000A4C5F"/>
    <w:rsid w:val="000A5662"/>
    <w:rsid w:val="000A648A"/>
    <w:rsid w:val="000A70F2"/>
    <w:rsid w:val="000A7B76"/>
    <w:rsid w:val="000B0122"/>
    <w:rsid w:val="000B0F6D"/>
    <w:rsid w:val="000B106A"/>
    <w:rsid w:val="000B202A"/>
    <w:rsid w:val="000B3482"/>
    <w:rsid w:val="000B34A3"/>
    <w:rsid w:val="000B52AB"/>
    <w:rsid w:val="000B5996"/>
    <w:rsid w:val="000C056C"/>
    <w:rsid w:val="000C0746"/>
    <w:rsid w:val="000C0FA5"/>
    <w:rsid w:val="000C1998"/>
    <w:rsid w:val="000C2D68"/>
    <w:rsid w:val="000C38AB"/>
    <w:rsid w:val="000C69DA"/>
    <w:rsid w:val="000C6C96"/>
    <w:rsid w:val="000C6DC3"/>
    <w:rsid w:val="000C7258"/>
    <w:rsid w:val="000D0107"/>
    <w:rsid w:val="000D0927"/>
    <w:rsid w:val="000D14EF"/>
    <w:rsid w:val="000D225B"/>
    <w:rsid w:val="000D62C4"/>
    <w:rsid w:val="000D6973"/>
    <w:rsid w:val="000D6ABB"/>
    <w:rsid w:val="000D7735"/>
    <w:rsid w:val="000D78F8"/>
    <w:rsid w:val="000E25C0"/>
    <w:rsid w:val="000E2D7D"/>
    <w:rsid w:val="000E2E59"/>
    <w:rsid w:val="000E3431"/>
    <w:rsid w:val="000E3DE8"/>
    <w:rsid w:val="000E404C"/>
    <w:rsid w:val="000E552A"/>
    <w:rsid w:val="000E585D"/>
    <w:rsid w:val="000E6BEC"/>
    <w:rsid w:val="000E7202"/>
    <w:rsid w:val="000E7C66"/>
    <w:rsid w:val="000F0C83"/>
    <w:rsid w:val="000F1C5B"/>
    <w:rsid w:val="000F3CAB"/>
    <w:rsid w:val="000F61DE"/>
    <w:rsid w:val="000F61F3"/>
    <w:rsid w:val="00100776"/>
    <w:rsid w:val="00100957"/>
    <w:rsid w:val="00102118"/>
    <w:rsid w:val="0010316A"/>
    <w:rsid w:val="00107644"/>
    <w:rsid w:val="00110443"/>
    <w:rsid w:val="00110584"/>
    <w:rsid w:val="00110A28"/>
    <w:rsid w:val="00113AB1"/>
    <w:rsid w:val="00114497"/>
    <w:rsid w:val="001150A7"/>
    <w:rsid w:val="00115C57"/>
    <w:rsid w:val="001166EE"/>
    <w:rsid w:val="00117963"/>
    <w:rsid w:val="00117C69"/>
    <w:rsid w:val="00120EC3"/>
    <w:rsid w:val="001210FF"/>
    <w:rsid w:val="00121220"/>
    <w:rsid w:val="00123E9B"/>
    <w:rsid w:val="00123FB1"/>
    <w:rsid w:val="001241D3"/>
    <w:rsid w:val="00124408"/>
    <w:rsid w:val="001246FD"/>
    <w:rsid w:val="00124C0E"/>
    <w:rsid w:val="00125453"/>
    <w:rsid w:val="00125A24"/>
    <w:rsid w:val="00126172"/>
    <w:rsid w:val="00126387"/>
    <w:rsid w:val="00126A57"/>
    <w:rsid w:val="00127154"/>
    <w:rsid w:val="00127413"/>
    <w:rsid w:val="00130C1B"/>
    <w:rsid w:val="00130E61"/>
    <w:rsid w:val="001323C2"/>
    <w:rsid w:val="00133AE4"/>
    <w:rsid w:val="001347CB"/>
    <w:rsid w:val="00135131"/>
    <w:rsid w:val="00137DAC"/>
    <w:rsid w:val="00140D8F"/>
    <w:rsid w:val="00141119"/>
    <w:rsid w:val="0014599C"/>
    <w:rsid w:val="00146077"/>
    <w:rsid w:val="001471B8"/>
    <w:rsid w:val="001506C9"/>
    <w:rsid w:val="0015153E"/>
    <w:rsid w:val="0015204B"/>
    <w:rsid w:val="00152F43"/>
    <w:rsid w:val="00154EDE"/>
    <w:rsid w:val="00155B95"/>
    <w:rsid w:val="001564D9"/>
    <w:rsid w:val="001564F4"/>
    <w:rsid w:val="00156766"/>
    <w:rsid w:val="00157484"/>
    <w:rsid w:val="00157861"/>
    <w:rsid w:val="00157F60"/>
    <w:rsid w:val="0016380D"/>
    <w:rsid w:val="00163F0C"/>
    <w:rsid w:val="001640E0"/>
    <w:rsid w:val="00167918"/>
    <w:rsid w:val="00170231"/>
    <w:rsid w:val="00171E84"/>
    <w:rsid w:val="00173274"/>
    <w:rsid w:val="00174BD0"/>
    <w:rsid w:val="00176BC3"/>
    <w:rsid w:val="001774CE"/>
    <w:rsid w:val="0018059F"/>
    <w:rsid w:val="001829D1"/>
    <w:rsid w:val="00183D71"/>
    <w:rsid w:val="00184D99"/>
    <w:rsid w:val="00190CA3"/>
    <w:rsid w:val="0019153E"/>
    <w:rsid w:val="00191852"/>
    <w:rsid w:val="001936A2"/>
    <w:rsid w:val="00193A1D"/>
    <w:rsid w:val="001953D6"/>
    <w:rsid w:val="00195ED8"/>
    <w:rsid w:val="00196039"/>
    <w:rsid w:val="00197F79"/>
    <w:rsid w:val="00197FEA"/>
    <w:rsid w:val="001A0DE0"/>
    <w:rsid w:val="001A1559"/>
    <w:rsid w:val="001A1E10"/>
    <w:rsid w:val="001A1EEB"/>
    <w:rsid w:val="001A2060"/>
    <w:rsid w:val="001A2753"/>
    <w:rsid w:val="001A5D9A"/>
    <w:rsid w:val="001A6697"/>
    <w:rsid w:val="001A7107"/>
    <w:rsid w:val="001B1681"/>
    <w:rsid w:val="001B3817"/>
    <w:rsid w:val="001B497E"/>
    <w:rsid w:val="001B4AB3"/>
    <w:rsid w:val="001B5872"/>
    <w:rsid w:val="001B68CC"/>
    <w:rsid w:val="001B6D0D"/>
    <w:rsid w:val="001C0575"/>
    <w:rsid w:val="001C0B65"/>
    <w:rsid w:val="001C1165"/>
    <w:rsid w:val="001C17B7"/>
    <w:rsid w:val="001C2A6C"/>
    <w:rsid w:val="001C33F5"/>
    <w:rsid w:val="001C5F69"/>
    <w:rsid w:val="001C6E5B"/>
    <w:rsid w:val="001C78D7"/>
    <w:rsid w:val="001D1C8F"/>
    <w:rsid w:val="001D21CF"/>
    <w:rsid w:val="001D294B"/>
    <w:rsid w:val="001D46A7"/>
    <w:rsid w:val="001D4A49"/>
    <w:rsid w:val="001D4F63"/>
    <w:rsid w:val="001D6A40"/>
    <w:rsid w:val="001D7091"/>
    <w:rsid w:val="001D7804"/>
    <w:rsid w:val="001E0630"/>
    <w:rsid w:val="001E2025"/>
    <w:rsid w:val="001E304A"/>
    <w:rsid w:val="001E3433"/>
    <w:rsid w:val="001E3482"/>
    <w:rsid w:val="001E4135"/>
    <w:rsid w:val="001E523E"/>
    <w:rsid w:val="001E555C"/>
    <w:rsid w:val="001E604E"/>
    <w:rsid w:val="001E629A"/>
    <w:rsid w:val="001E7312"/>
    <w:rsid w:val="001E7350"/>
    <w:rsid w:val="001F01D5"/>
    <w:rsid w:val="001F042E"/>
    <w:rsid w:val="001F0F86"/>
    <w:rsid w:val="001F170B"/>
    <w:rsid w:val="001F2C11"/>
    <w:rsid w:val="001F35A9"/>
    <w:rsid w:val="001F58C5"/>
    <w:rsid w:val="001F64BE"/>
    <w:rsid w:val="001F6AC7"/>
    <w:rsid w:val="00201858"/>
    <w:rsid w:val="00201AA0"/>
    <w:rsid w:val="00201FFF"/>
    <w:rsid w:val="002038B9"/>
    <w:rsid w:val="00203DD8"/>
    <w:rsid w:val="0020496A"/>
    <w:rsid w:val="0020547F"/>
    <w:rsid w:val="00205ADB"/>
    <w:rsid w:val="00206E07"/>
    <w:rsid w:val="00207D3B"/>
    <w:rsid w:val="00210247"/>
    <w:rsid w:val="0021075B"/>
    <w:rsid w:val="002112FE"/>
    <w:rsid w:val="002131FE"/>
    <w:rsid w:val="0021477A"/>
    <w:rsid w:val="002149A4"/>
    <w:rsid w:val="00216BD7"/>
    <w:rsid w:val="00216D7B"/>
    <w:rsid w:val="002176BF"/>
    <w:rsid w:val="002218E6"/>
    <w:rsid w:val="00222871"/>
    <w:rsid w:val="00222A44"/>
    <w:rsid w:val="00222C4D"/>
    <w:rsid w:val="00223980"/>
    <w:rsid w:val="00224179"/>
    <w:rsid w:val="00225FAB"/>
    <w:rsid w:val="00226C19"/>
    <w:rsid w:val="00230973"/>
    <w:rsid w:val="002321DE"/>
    <w:rsid w:val="00232DB8"/>
    <w:rsid w:val="002331AA"/>
    <w:rsid w:val="002338C7"/>
    <w:rsid w:val="002340FF"/>
    <w:rsid w:val="00234230"/>
    <w:rsid w:val="002344B6"/>
    <w:rsid w:val="002345D3"/>
    <w:rsid w:val="00234789"/>
    <w:rsid w:val="00235429"/>
    <w:rsid w:val="0023600E"/>
    <w:rsid w:val="002363BC"/>
    <w:rsid w:val="0023780E"/>
    <w:rsid w:val="002378AC"/>
    <w:rsid w:val="00237F09"/>
    <w:rsid w:val="002413E4"/>
    <w:rsid w:val="00241754"/>
    <w:rsid w:val="00241845"/>
    <w:rsid w:val="00243F3E"/>
    <w:rsid w:val="00244BF3"/>
    <w:rsid w:val="0024506D"/>
    <w:rsid w:val="00245D91"/>
    <w:rsid w:val="00246136"/>
    <w:rsid w:val="00251D7B"/>
    <w:rsid w:val="00254042"/>
    <w:rsid w:val="002540A6"/>
    <w:rsid w:val="002551AE"/>
    <w:rsid w:val="002557F7"/>
    <w:rsid w:val="002561C0"/>
    <w:rsid w:val="0025655A"/>
    <w:rsid w:val="00257C94"/>
    <w:rsid w:val="00263FEE"/>
    <w:rsid w:val="0026419C"/>
    <w:rsid w:val="002642C4"/>
    <w:rsid w:val="00265F66"/>
    <w:rsid w:val="002667B4"/>
    <w:rsid w:val="00266E90"/>
    <w:rsid w:val="002679BD"/>
    <w:rsid w:val="00270E74"/>
    <w:rsid w:val="0027103E"/>
    <w:rsid w:val="00271281"/>
    <w:rsid w:val="0027193E"/>
    <w:rsid w:val="00271AB5"/>
    <w:rsid w:val="0027416A"/>
    <w:rsid w:val="002749C2"/>
    <w:rsid w:val="00275414"/>
    <w:rsid w:val="00275AD6"/>
    <w:rsid w:val="00275F3D"/>
    <w:rsid w:val="00276507"/>
    <w:rsid w:val="002772B8"/>
    <w:rsid w:val="00277907"/>
    <w:rsid w:val="00280126"/>
    <w:rsid w:val="002814BF"/>
    <w:rsid w:val="00281522"/>
    <w:rsid w:val="002831B6"/>
    <w:rsid w:val="0028462D"/>
    <w:rsid w:val="00285956"/>
    <w:rsid w:val="00286297"/>
    <w:rsid w:val="0028633F"/>
    <w:rsid w:val="00287038"/>
    <w:rsid w:val="00287561"/>
    <w:rsid w:val="002900F3"/>
    <w:rsid w:val="00290125"/>
    <w:rsid w:val="00292CB1"/>
    <w:rsid w:val="0029347C"/>
    <w:rsid w:val="00293EDE"/>
    <w:rsid w:val="0029565A"/>
    <w:rsid w:val="002967AB"/>
    <w:rsid w:val="00296988"/>
    <w:rsid w:val="00296DDF"/>
    <w:rsid w:val="0029792F"/>
    <w:rsid w:val="002A1E64"/>
    <w:rsid w:val="002A2307"/>
    <w:rsid w:val="002A2514"/>
    <w:rsid w:val="002A25D8"/>
    <w:rsid w:val="002A2734"/>
    <w:rsid w:val="002A4883"/>
    <w:rsid w:val="002A5E33"/>
    <w:rsid w:val="002A6E8B"/>
    <w:rsid w:val="002B0242"/>
    <w:rsid w:val="002B0D93"/>
    <w:rsid w:val="002B1A69"/>
    <w:rsid w:val="002B1D41"/>
    <w:rsid w:val="002B1DA0"/>
    <w:rsid w:val="002B4676"/>
    <w:rsid w:val="002B6307"/>
    <w:rsid w:val="002B75AD"/>
    <w:rsid w:val="002B7C0D"/>
    <w:rsid w:val="002B7E58"/>
    <w:rsid w:val="002C0272"/>
    <w:rsid w:val="002C0996"/>
    <w:rsid w:val="002C15E8"/>
    <w:rsid w:val="002C5E08"/>
    <w:rsid w:val="002C6618"/>
    <w:rsid w:val="002C7B78"/>
    <w:rsid w:val="002D0BAC"/>
    <w:rsid w:val="002D1C8C"/>
    <w:rsid w:val="002D1D1A"/>
    <w:rsid w:val="002D2D1F"/>
    <w:rsid w:val="002D2FFD"/>
    <w:rsid w:val="002D38EF"/>
    <w:rsid w:val="002D439E"/>
    <w:rsid w:val="002D50EF"/>
    <w:rsid w:val="002D7020"/>
    <w:rsid w:val="002D76F3"/>
    <w:rsid w:val="002D78EE"/>
    <w:rsid w:val="002E008A"/>
    <w:rsid w:val="002E042E"/>
    <w:rsid w:val="002E0B1C"/>
    <w:rsid w:val="002E2C67"/>
    <w:rsid w:val="002E42D6"/>
    <w:rsid w:val="002E77D4"/>
    <w:rsid w:val="002F18C2"/>
    <w:rsid w:val="002F28BB"/>
    <w:rsid w:val="002F3028"/>
    <w:rsid w:val="002F376A"/>
    <w:rsid w:val="002F3CCE"/>
    <w:rsid w:val="002F3DC9"/>
    <w:rsid w:val="002F453A"/>
    <w:rsid w:val="002F54C5"/>
    <w:rsid w:val="002F6AD5"/>
    <w:rsid w:val="00300E04"/>
    <w:rsid w:val="00300F00"/>
    <w:rsid w:val="00302D26"/>
    <w:rsid w:val="00302E1A"/>
    <w:rsid w:val="0030406E"/>
    <w:rsid w:val="00304DFB"/>
    <w:rsid w:val="0030595D"/>
    <w:rsid w:val="0030596D"/>
    <w:rsid w:val="00306260"/>
    <w:rsid w:val="0030628D"/>
    <w:rsid w:val="00307444"/>
    <w:rsid w:val="0030778B"/>
    <w:rsid w:val="00310CED"/>
    <w:rsid w:val="00310EA4"/>
    <w:rsid w:val="00312574"/>
    <w:rsid w:val="00312A99"/>
    <w:rsid w:val="0031470B"/>
    <w:rsid w:val="0031530F"/>
    <w:rsid w:val="0031716E"/>
    <w:rsid w:val="00317AAB"/>
    <w:rsid w:val="00320E3D"/>
    <w:rsid w:val="003215DC"/>
    <w:rsid w:val="00322FA5"/>
    <w:rsid w:val="00323D80"/>
    <w:rsid w:val="003256C2"/>
    <w:rsid w:val="003258C2"/>
    <w:rsid w:val="003267BB"/>
    <w:rsid w:val="00326916"/>
    <w:rsid w:val="003304AB"/>
    <w:rsid w:val="00331EAB"/>
    <w:rsid w:val="00332557"/>
    <w:rsid w:val="00332FCC"/>
    <w:rsid w:val="00336926"/>
    <w:rsid w:val="0033733C"/>
    <w:rsid w:val="00341113"/>
    <w:rsid w:val="003428E2"/>
    <w:rsid w:val="00342948"/>
    <w:rsid w:val="00347AB2"/>
    <w:rsid w:val="00347CC8"/>
    <w:rsid w:val="00350B7C"/>
    <w:rsid w:val="00351D3B"/>
    <w:rsid w:val="0035353E"/>
    <w:rsid w:val="00353EFC"/>
    <w:rsid w:val="003550E4"/>
    <w:rsid w:val="00355E97"/>
    <w:rsid w:val="00361396"/>
    <w:rsid w:val="003643BD"/>
    <w:rsid w:val="003649B0"/>
    <w:rsid w:val="00366970"/>
    <w:rsid w:val="00367224"/>
    <w:rsid w:val="00367B28"/>
    <w:rsid w:val="00367DFE"/>
    <w:rsid w:val="00371011"/>
    <w:rsid w:val="00371811"/>
    <w:rsid w:val="00371CE9"/>
    <w:rsid w:val="00373A2E"/>
    <w:rsid w:val="00374471"/>
    <w:rsid w:val="003744DC"/>
    <w:rsid w:val="0037495F"/>
    <w:rsid w:val="0037518D"/>
    <w:rsid w:val="00375AA6"/>
    <w:rsid w:val="003760E6"/>
    <w:rsid w:val="003763FE"/>
    <w:rsid w:val="00377763"/>
    <w:rsid w:val="00377D0C"/>
    <w:rsid w:val="00377EDC"/>
    <w:rsid w:val="00382098"/>
    <w:rsid w:val="00382896"/>
    <w:rsid w:val="0038296E"/>
    <w:rsid w:val="00383545"/>
    <w:rsid w:val="00383B98"/>
    <w:rsid w:val="00385B53"/>
    <w:rsid w:val="00385F1B"/>
    <w:rsid w:val="003872E8"/>
    <w:rsid w:val="00390C26"/>
    <w:rsid w:val="00390D44"/>
    <w:rsid w:val="00391DC6"/>
    <w:rsid w:val="00392816"/>
    <w:rsid w:val="003940C7"/>
    <w:rsid w:val="00395A81"/>
    <w:rsid w:val="003972E8"/>
    <w:rsid w:val="003A04B3"/>
    <w:rsid w:val="003A59E4"/>
    <w:rsid w:val="003A5A13"/>
    <w:rsid w:val="003A5E23"/>
    <w:rsid w:val="003A6548"/>
    <w:rsid w:val="003A6C36"/>
    <w:rsid w:val="003A753D"/>
    <w:rsid w:val="003A7F2E"/>
    <w:rsid w:val="003B045E"/>
    <w:rsid w:val="003B18F9"/>
    <w:rsid w:val="003B1A93"/>
    <w:rsid w:val="003B1E34"/>
    <w:rsid w:val="003B24DB"/>
    <w:rsid w:val="003B3997"/>
    <w:rsid w:val="003B4DC6"/>
    <w:rsid w:val="003B5162"/>
    <w:rsid w:val="003B5807"/>
    <w:rsid w:val="003B65A0"/>
    <w:rsid w:val="003C0F07"/>
    <w:rsid w:val="003C28D2"/>
    <w:rsid w:val="003C2A25"/>
    <w:rsid w:val="003C545A"/>
    <w:rsid w:val="003C5605"/>
    <w:rsid w:val="003C6E8B"/>
    <w:rsid w:val="003C796E"/>
    <w:rsid w:val="003C7AD5"/>
    <w:rsid w:val="003C7B34"/>
    <w:rsid w:val="003D01A8"/>
    <w:rsid w:val="003D0E7E"/>
    <w:rsid w:val="003D0F0B"/>
    <w:rsid w:val="003D3C00"/>
    <w:rsid w:val="003D458D"/>
    <w:rsid w:val="003D5F81"/>
    <w:rsid w:val="003D7C0E"/>
    <w:rsid w:val="003E2B5D"/>
    <w:rsid w:val="003E5278"/>
    <w:rsid w:val="003E52FA"/>
    <w:rsid w:val="003E63CE"/>
    <w:rsid w:val="003E6495"/>
    <w:rsid w:val="003E6B0F"/>
    <w:rsid w:val="003F0808"/>
    <w:rsid w:val="003F1821"/>
    <w:rsid w:val="003F1BE4"/>
    <w:rsid w:val="003F1F9B"/>
    <w:rsid w:val="003F27AB"/>
    <w:rsid w:val="003F32C9"/>
    <w:rsid w:val="003F5ABE"/>
    <w:rsid w:val="003F6014"/>
    <w:rsid w:val="003F6EFD"/>
    <w:rsid w:val="00400630"/>
    <w:rsid w:val="0040082B"/>
    <w:rsid w:val="00401A00"/>
    <w:rsid w:val="004036CB"/>
    <w:rsid w:val="004067CD"/>
    <w:rsid w:val="0040792E"/>
    <w:rsid w:val="00407C7B"/>
    <w:rsid w:val="00412960"/>
    <w:rsid w:val="00412A63"/>
    <w:rsid w:val="004135BB"/>
    <w:rsid w:val="0041436D"/>
    <w:rsid w:val="00414C81"/>
    <w:rsid w:val="00415C44"/>
    <w:rsid w:val="00416752"/>
    <w:rsid w:val="00421BAB"/>
    <w:rsid w:val="00421ECD"/>
    <w:rsid w:val="00422382"/>
    <w:rsid w:val="0042396F"/>
    <w:rsid w:val="00423CC5"/>
    <w:rsid w:val="00423E2C"/>
    <w:rsid w:val="00424473"/>
    <w:rsid w:val="004245CE"/>
    <w:rsid w:val="00425165"/>
    <w:rsid w:val="004253AC"/>
    <w:rsid w:val="00426305"/>
    <w:rsid w:val="004305B4"/>
    <w:rsid w:val="0043327A"/>
    <w:rsid w:val="00433493"/>
    <w:rsid w:val="004346F8"/>
    <w:rsid w:val="00434E49"/>
    <w:rsid w:val="00436550"/>
    <w:rsid w:val="00437169"/>
    <w:rsid w:val="004372E8"/>
    <w:rsid w:val="0044009E"/>
    <w:rsid w:val="00442CAD"/>
    <w:rsid w:val="00443266"/>
    <w:rsid w:val="00443FB4"/>
    <w:rsid w:val="00444D8A"/>
    <w:rsid w:val="00444F39"/>
    <w:rsid w:val="004468F0"/>
    <w:rsid w:val="004478E2"/>
    <w:rsid w:val="004504DD"/>
    <w:rsid w:val="00452436"/>
    <w:rsid w:val="004546FD"/>
    <w:rsid w:val="00454815"/>
    <w:rsid w:val="00455430"/>
    <w:rsid w:val="00456E03"/>
    <w:rsid w:val="004606D7"/>
    <w:rsid w:val="00461120"/>
    <w:rsid w:val="004619C6"/>
    <w:rsid w:val="00462C3D"/>
    <w:rsid w:val="004632D1"/>
    <w:rsid w:val="00464C0C"/>
    <w:rsid w:val="004652F0"/>
    <w:rsid w:val="00471913"/>
    <w:rsid w:val="004742D2"/>
    <w:rsid w:val="00475B4C"/>
    <w:rsid w:val="00476527"/>
    <w:rsid w:val="00480CEC"/>
    <w:rsid w:val="00481D8B"/>
    <w:rsid w:val="00481EA5"/>
    <w:rsid w:val="00482D9E"/>
    <w:rsid w:val="00483D97"/>
    <w:rsid w:val="004855A7"/>
    <w:rsid w:val="00485690"/>
    <w:rsid w:val="0048720D"/>
    <w:rsid w:val="004905DF"/>
    <w:rsid w:val="004913B6"/>
    <w:rsid w:val="004915C8"/>
    <w:rsid w:val="00491DA9"/>
    <w:rsid w:val="004925E4"/>
    <w:rsid w:val="00492D90"/>
    <w:rsid w:val="004A1268"/>
    <w:rsid w:val="004A1AF5"/>
    <w:rsid w:val="004A1CFD"/>
    <w:rsid w:val="004A427C"/>
    <w:rsid w:val="004A4A43"/>
    <w:rsid w:val="004A52EA"/>
    <w:rsid w:val="004A55DE"/>
    <w:rsid w:val="004A60CB"/>
    <w:rsid w:val="004B0B23"/>
    <w:rsid w:val="004B1504"/>
    <w:rsid w:val="004B261B"/>
    <w:rsid w:val="004B320D"/>
    <w:rsid w:val="004B33EC"/>
    <w:rsid w:val="004B6542"/>
    <w:rsid w:val="004B6D47"/>
    <w:rsid w:val="004B7327"/>
    <w:rsid w:val="004B79F9"/>
    <w:rsid w:val="004C13EB"/>
    <w:rsid w:val="004C5150"/>
    <w:rsid w:val="004C59CC"/>
    <w:rsid w:val="004C5E7A"/>
    <w:rsid w:val="004C6CBD"/>
    <w:rsid w:val="004C7005"/>
    <w:rsid w:val="004D298E"/>
    <w:rsid w:val="004D2CC6"/>
    <w:rsid w:val="004D33BD"/>
    <w:rsid w:val="004D4060"/>
    <w:rsid w:val="004D4F75"/>
    <w:rsid w:val="004D4FF8"/>
    <w:rsid w:val="004D61B1"/>
    <w:rsid w:val="004D781A"/>
    <w:rsid w:val="004E10AE"/>
    <w:rsid w:val="004E1986"/>
    <w:rsid w:val="004E2128"/>
    <w:rsid w:val="004E29F6"/>
    <w:rsid w:val="004E36DB"/>
    <w:rsid w:val="004E37F6"/>
    <w:rsid w:val="004E41A1"/>
    <w:rsid w:val="004E4E42"/>
    <w:rsid w:val="004E5B76"/>
    <w:rsid w:val="004E7468"/>
    <w:rsid w:val="004E7EF9"/>
    <w:rsid w:val="004F0D6D"/>
    <w:rsid w:val="004F21F4"/>
    <w:rsid w:val="004F271F"/>
    <w:rsid w:val="004F3142"/>
    <w:rsid w:val="004F3392"/>
    <w:rsid w:val="004F616C"/>
    <w:rsid w:val="00500ECF"/>
    <w:rsid w:val="005029E2"/>
    <w:rsid w:val="00502B88"/>
    <w:rsid w:val="00502BA7"/>
    <w:rsid w:val="005030B1"/>
    <w:rsid w:val="0050343A"/>
    <w:rsid w:val="00503683"/>
    <w:rsid w:val="005040A4"/>
    <w:rsid w:val="005047CF"/>
    <w:rsid w:val="005048FE"/>
    <w:rsid w:val="00504D7B"/>
    <w:rsid w:val="00505204"/>
    <w:rsid w:val="00505309"/>
    <w:rsid w:val="005065BE"/>
    <w:rsid w:val="0050725A"/>
    <w:rsid w:val="005138E5"/>
    <w:rsid w:val="00513FED"/>
    <w:rsid w:val="00514719"/>
    <w:rsid w:val="00515B14"/>
    <w:rsid w:val="00517703"/>
    <w:rsid w:val="005202A4"/>
    <w:rsid w:val="0052139F"/>
    <w:rsid w:val="0052221E"/>
    <w:rsid w:val="00522E78"/>
    <w:rsid w:val="0052351E"/>
    <w:rsid w:val="00523723"/>
    <w:rsid w:val="00523FF5"/>
    <w:rsid w:val="00525B61"/>
    <w:rsid w:val="0052603A"/>
    <w:rsid w:val="0052609A"/>
    <w:rsid w:val="00526191"/>
    <w:rsid w:val="00526BFA"/>
    <w:rsid w:val="00526F65"/>
    <w:rsid w:val="00527A1C"/>
    <w:rsid w:val="00527E90"/>
    <w:rsid w:val="005300B4"/>
    <w:rsid w:val="00530755"/>
    <w:rsid w:val="00532A07"/>
    <w:rsid w:val="00533121"/>
    <w:rsid w:val="0053444E"/>
    <w:rsid w:val="00534E1C"/>
    <w:rsid w:val="005405FF"/>
    <w:rsid w:val="005412A6"/>
    <w:rsid w:val="00543495"/>
    <w:rsid w:val="00543ACC"/>
    <w:rsid w:val="00545242"/>
    <w:rsid w:val="00545779"/>
    <w:rsid w:val="005470D4"/>
    <w:rsid w:val="00547A30"/>
    <w:rsid w:val="00547FF3"/>
    <w:rsid w:val="00550874"/>
    <w:rsid w:val="00551B8C"/>
    <w:rsid w:val="0055281F"/>
    <w:rsid w:val="00552CC0"/>
    <w:rsid w:val="00553429"/>
    <w:rsid w:val="005548C5"/>
    <w:rsid w:val="00554985"/>
    <w:rsid w:val="005555AF"/>
    <w:rsid w:val="00556A4D"/>
    <w:rsid w:val="005570C0"/>
    <w:rsid w:val="005601AC"/>
    <w:rsid w:val="0056320D"/>
    <w:rsid w:val="00563C30"/>
    <w:rsid w:val="00565D3D"/>
    <w:rsid w:val="00565E16"/>
    <w:rsid w:val="00566ADB"/>
    <w:rsid w:val="0056734E"/>
    <w:rsid w:val="005708D1"/>
    <w:rsid w:val="00570EA5"/>
    <w:rsid w:val="00571AB2"/>
    <w:rsid w:val="005747E7"/>
    <w:rsid w:val="005767F1"/>
    <w:rsid w:val="00577830"/>
    <w:rsid w:val="00580357"/>
    <w:rsid w:val="00580CBC"/>
    <w:rsid w:val="0058154A"/>
    <w:rsid w:val="005824C2"/>
    <w:rsid w:val="00582E33"/>
    <w:rsid w:val="00583C3E"/>
    <w:rsid w:val="0058554B"/>
    <w:rsid w:val="00585D77"/>
    <w:rsid w:val="00586413"/>
    <w:rsid w:val="0058729E"/>
    <w:rsid w:val="005873DE"/>
    <w:rsid w:val="00590212"/>
    <w:rsid w:val="0059091B"/>
    <w:rsid w:val="00590CA5"/>
    <w:rsid w:val="00590FA8"/>
    <w:rsid w:val="005917E4"/>
    <w:rsid w:val="00592968"/>
    <w:rsid w:val="005937C1"/>
    <w:rsid w:val="0059408B"/>
    <w:rsid w:val="00594DD1"/>
    <w:rsid w:val="00596B09"/>
    <w:rsid w:val="005975CF"/>
    <w:rsid w:val="005A0BDB"/>
    <w:rsid w:val="005A0D2A"/>
    <w:rsid w:val="005A2ACE"/>
    <w:rsid w:val="005A31E1"/>
    <w:rsid w:val="005A378A"/>
    <w:rsid w:val="005A50EF"/>
    <w:rsid w:val="005A586F"/>
    <w:rsid w:val="005A787B"/>
    <w:rsid w:val="005B0BD6"/>
    <w:rsid w:val="005B0C3B"/>
    <w:rsid w:val="005B26D7"/>
    <w:rsid w:val="005B3443"/>
    <w:rsid w:val="005B5930"/>
    <w:rsid w:val="005C0889"/>
    <w:rsid w:val="005C2E78"/>
    <w:rsid w:val="005C39E1"/>
    <w:rsid w:val="005C62B3"/>
    <w:rsid w:val="005C6333"/>
    <w:rsid w:val="005C743A"/>
    <w:rsid w:val="005C7FC1"/>
    <w:rsid w:val="005D01D2"/>
    <w:rsid w:val="005D091B"/>
    <w:rsid w:val="005D0DC7"/>
    <w:rsid w:val="005D42DD"/>
    <w:rsid w:val="005D4AE0"/>
    <w:rsid w:val="005D4C3B"/>
    <w:rsid w:val="005D5292"/>
    <w:rsid w:val="005D69DF"/>
    <w:rsid w:val="005D6FC9"/>
    <w:rsid w:val="005D7263"/>
    <w:rsid w:val="005D7E9D"/>
    <w:rsid w:val="005E005D"/>
    <w:rsid w:val="005E1444"/>
    <w:rsid w:val="005E3263"/>
    <w:rsid w:val="005E34E4"/>
    <w:rsid w:val="005E4E51"/>
    <w:rsid w:val="005E58C1"/>
    <w:rsid w:val="005E74A6"/>
    <w:rsid w:val="005E78A4"/>
    <w:rsid w:val="005E7A74"/>
    <w:rsid w:val="005F1005"/>
    <w:rsid w:val="005F1C55"/>
    <w:rsid w:val="005F1F57"/>
    <w:rsid w:val="005F22E1"/>
    <w:rsid w:val="005F25B7"/>
    <w:rsid w:val="005F53F0"/>
    <w:rsid w:val="005F5EA0"/>
    <w:rsid w:val="005F7E6E"/>
    <w:rsid w:val="006005BA"/>
    <w:rsid w:val="006012E1"/>
    <w:rsid w:val="006032D6"/>
    <w:rsid w:val="0060446C"/>
    <w:rsid w:val="00604DA4"/>
    <w:rsid w:val="0060608E"/>
    <w:rsid w:val="0060623D"/>
    <w:rsid w:val="00606680"/>
    <w:rsid w:val="00607D1A"/>
    <w:rsid w:val="00611A3D"/>
    <w:rsid w:val="00613DD1"/>
    <w:rsid w:val="0061415C"/>
    <w:rsid w:val="00614DE3"/>
    <w:rsid w:val="00616308"/>
    <w:rsid w:val="00616C9D"/>
    <w:rsid w:val="00620BA9"/>
    <w:rsid w:val="006216CF"/>
    <w:rsid w:val="006219D6"/>
    <w:rsid w:val="00621C7A"/>
    <w:rsid w:val="0062416B"/>
    <w:rsid w:val="006241BD"/>
    <w:rsid w:val="006257E6"/>
    <w:rsid w:val="00625CD3"/>
    <w:rsid w:val="00626C74"/>
    <w:rsid w:val="00626CCE"/>
    <w:rsid w:val="00626F61"/>
    <w:rsid w:val="00630C1E"/>
    <w:rsid w:val="0063167D"/>
    <w:rsid w:val="006317A7"/>
    <w:rsid w:val="00632404"/>
    <w:rsid w:val="00633FD0"/>
    <w:rsid w:val="00634975"/>
    <w:rsid w:val="0063568B"/>
    <w:rsid w:val="006357D1"/>
    <w:rsid w:val="00635A7E"/>
    <w:rsid w:val="00636411"/>
    <w:rsid w:val="0064060C"/>
    <w:rsid w:val="0064080D"/>
    <w:rsid w:val="00640AE6"/>
    <w:rsid w:val="00640FE0"/>
    <w:rsid w:val="0064199A"/>
    <w:rsid w:val="00641A3F"/>
    <w:rsid w:val="00642E08"/>
    <w:rsid w:val="00642FD4"/>
    <w:rsid w:val="0064328B"/>
    <w:rsid w:val="00643958"/>
    <w:rsid w:val="006449AB"/>
    <w:rsid w:val="0064561E"/>
    <w:rsid w:val="00646919"/>
    <w:rsid w:val="0065156B"/>
    <w:rsid w:val="006520BD"/>
    <w:rsid w:val="0065292B"/>
    <w:rsid w:val="006530C4"/>
    <w:rsid w:val="0065596F"/>
    <w:rsid w:val="0065654D"/>
    <w:rsid w:val="006566DB"/>
    <w:rsid w:val="006570F1"/>
    <w:rsid w:val="00657417"/>
    <w:rsid w:val="0065791D"/>
    <w:rsid w:val="00657937"/>
    <w:rsid w:val="00657FBF"/>
    <w:rsid w:val="00660D9E"/>
    <w:rsid w:val="00662D8D"/>
    <w:rsid w:val="00664559"/>
    <w:rsid w:val="0066677A"/>
    <w:rsid w:val="00667434"/>
    <w:rsid w:val="006677E8"/>
    <w:rsid w:val="00667EA8"/>
    <w:rsid w:val="00670DB7"/>
    <w:rsid w:val="00671480"/>
    <w:rsid w:val="006727C5"/>
    <w:rsid w:val="0067297F"/>
    <w:rsid w:val="00672A36"/>
    <w:rsid w:val="006746E2"/>
    <w:rsid w:val="00674DAA"/>
    <w:rsid w:val="0067776D"/>
    <w:rsid w:val="00680985"/>
    <w:rsid w:val="00680CBD"/>
    <w:rsid w:val="006819A4"/>
    <w:rsid w:val="0068469D"/>
    <w:rsid w:val="00684BC4"/>
    <w:rsid w:val="006858BD"/>
    <w:rsid w:val="006868F7"/>
    <w:rsid w:val="00686D5B"/>
    <w:rsid w:val="006918EE"/>
    <w:rsid w:val="00692137"/>
    <w:rsid w:val="006922BE"/>
    <w:rsid w:val="00692CFE"/>
    <w:rsid w:val="00692D04"/>
    <w:rsid w:val="006938EB"/>
    <w:rsid w:val="00693F92"/>
    <w:rsid w:val="006942BE"/>
    <w:rsid w:val="00695454"/>
    <w:rsid w:val="0069598C"/>
    <w:rsid w:val="0069674F"/>
    <w:rsid w:val="00696940"/>
    <w:rsid w:val="00696C62"/>
    <w:rsid w:val="00696F47"/>
    <w:rsid w:val="00697F1C"/>
    <w:rsid w:val="00697F21"/>
    <w:rsid w:val="006A1862"/>
    <w:rsid w:val="006A1FCE"/>
    <w:rsid w:val="006A286A"/>
    <w:rsid w:val="006A321C"/>
    <w:rsid w:val="006A34D8"/>
    <w:rsid w:val="006A3ED3"/>
    <w:rsid w:val="006A4B25"/>
    <w:rsid w:val="006A4D3B"/>
    <w:rsid w:val="006B100B"/>
    <w:rsid w:val="006B2B99"/>
    <w:rsid w:val="006B2F48"/>
    <w:rsid w:val="006B33A7"/>
    <w:rsid w:val="006B51BC"/>
    <w:rsid w:val="006B5654"/>
    <w:rsid w:val="006B7229"/>
    <w:rsid w:val="006C0BF2"/>
    <w:rsid w:val="006C1B5A"/>
    <w:rsid w:val="006C365F"/>
    <w:rsid w:val="006C3EEF"/>
    <w:rsid w:val="006C4931"/>
    <w:rsid w:val="006C4B77"/>
    <w:rsid w:val="006C532C"/>
    <w:rsid w:val="006C5E16"/>
    <w:rsid w:val="006C647B"/>
    <w:rsid w:val="006C68B5"/>
    <w:rsid w:val="006C6F05"/>
    <w:rsid w:val="006D1A26"/>
    <w:rsid w:val="006D1A76"/>
    <w:rsid w:val="006D266C"/>
    <w:rsid w:val="006D3160"/>
    <w:rsid w:val="006D3666"/>
    <w:rsid w:val="006D3E97"/>
    <w:rsid w:val="006D4B64"/>
    <w:rsid w:val="006D578C"/>
    <w:rsid w:val="006D6BA2"/>
    <w:rsid w:val="006D6E72"/>
    <w:rsid w:val="006D78E7"/>
    <w:rsid w:val="006D7CDD"/>
    <w:rsid w:val="006E0C39"/>
    <w:rsid w:val="006E15C3"/>
    <w:rsid w:val="006E2239"/>
    <w:rsid w:val="006E3143"/>
    <w:rsid w:val="006E61F5"/>
    <w:rsid w:val="006E6C9D"/>
    <w:rsid w:val="006E6CB4"/>
    <w:rsid w:val="006E7294"/>
    <w:rsid w:val="006E7B54"/>
    <w:rsid w:val="006F1A90"/>
    <w:rsid w:val="006F1E46"/>
    <w:rsid w:val="006F277B"/>
    <w:rsid w:val="006F2D54"/>
    <w:rsid w:val="006F2EDF"/>
    <w:rsid w:val="006F3D5A"/>
    <w:rsid w:val="006F4B39"/>
    <w:rsid w:val="006F634F"/>
    <w:rsid w:val="006F66D4"/>
    <w:rsid w:val="006F74BD"/>
    <w:rsid w:val="00700AEF"/>
    <w:rsid w:val="007024A7"/>
    <w:rsid w:val="00702AFD"/>
    <w:rsid w:val="00702DE2"/>
    <w:rsid w:val="00703F8E"/>
    <w:rsid w:val="00704531"/>
    <w:rsid w:val="00705BBA"/>
    <w:rsid w:val="0070612B"/>
    <w:rsid w:val="00707216"/>
    <w:rsid w:val="00707C84"/>
    <w:rsid w:val="00707D4D"/>
    <w:rsid w:val="00710C4C"/>
    <w:rsid w:val="007125E6"/>
    <w:rsid w:val="00712E31"/>
    <w:rsid w:val="00713C3B"/>
    <w:rsid w:val="00714AC7"/>
    <w:rsid w:val="0071586C"/>
    <w:rsid w:val="00717800"/>
    <w:rsid w:val="0072151E"/>
    <w:rsid w:val="00721591"/>
    <w:rsid w:val="0072400E"/>
    <w:rsid w:val="00724BD1"/>
    <w:rsid w:val="007258C7"/>
    <w:rsid w:val="007264B9"/>
    <w:rsid w:val="007305ED"/>
    <w:rsid w:val="00731E99"/>
    <w:rsid w:val="00732F05"/>
    <w:rsid w:val="00733C18"/>
    <w:rsid w:val="00735299"/>
    <w:rsid w:val="0073546F"/>
    <w:rsid w:val="0073719C"/>
    <w:rsid w:val="007410F8"/>
    <w:rsid w:val="00741383"/>
    <w:rsid w:val="007416B7"/>
    <w:rsid w:val="007425DB"/>
    <w:rsid w:val="00743554"/>
    <w:rsid w:val="00744369"/>
    <w:rsid w:val="00744451"/>
    <w:rsid w:val="00744C28"/>
    <w:rsid w:val="00745C9C"/>
    <w:rsid w:val="00746813"/>
    <w:rsid w:val="00746FB2"/>
    <w:rsid w:val="00747A57"/>
    <w:rsid w:val="00751C13"/>
    <w:rsid w:val="00752D9B"/>
    <w:rsid w:val="0075364E"/>
    <w:rsid w:val="00754574"/>
    <w:rsid w:val="00754EB0"/>
    <w:rsid w:val="0075551E"/>
    <w:rsid w:val="007559B6"/>
    <w:rsid w:val="0075606F"/>
    <w:rsid w:val="00756FD5"/>
    <w:rsid w:val="00757ACC"/>
    <w:rsid w:val="00757C93"/>
    <w:rsid w:val="00760918"/>
    <w:rsid w:val="0076156A"/>
    <w:rsid w:val="00761D26"/>
    <w:rsid w:val="007622A8"/>
    <w:rsid w:val="0076271B"/>
    <w:rsid w:val="00766358"/>
    <w:rsid w:val="007663DF"/>
    <w:rsid w:val="0077003F"/>
    <w:rsid w:val="007731D0"/>
    <w:rsid w:val="00774ED0"/>
    <w:rsid w:val="007768EE"/>
    <w:rsid w:val="00776E00"/>
    <w:rsid w:val="00776ECA"/>
    <w:rsid w:val="00777091"/>
    <w:rsid w:val="007777FE"/>
    <w:rsid w:val="007801FC"/>
    <w:rsid w:val="007808C6"/>
    <w:rsid w:val="007815B9"/>
    <w:rsid w:val="00782790"/>
    <w:rsid w:val="007838EF"/>
    <w:rsid w:val="0078424B"/>
    <w:rsid w:val="00784977"/>
    <w:rsid w:val="007849D9"/>
    <w:rsid w:val="00784F18"/>
    <w:rsid w:val="00785FA3"/>
    <w:rsid w:val="0078605F"/>
    <w:rsid w:val="007916DD"/>
    <w:rsid w:val="007927C3"/>
    <w:rsid w:val="00792E1C"/>
    <w:rsid w:val="00793ADC"/>
    <w:rsid w:val="0079402C"/>
    <w:rsid w:val="007954C7"/>
    <w:rsid w:val="00795624"/>
    <w:rsid w:val="00795DAD"/>
    <w:rsid w:val="007961FC"/>
    <w:rsid w:val="007A1595"/>
    <w:rsid w:val="007A28BF"/>
    <w:rsid w:val="007A2E29"/>
    <w:rsid w:val="007A30A4"/>
    <w:rsid w:val="007A39D5"/>
    <w:rsid w:val="007A4168"/>
    <w:rsid w:val="007A594A"/>
    <w:rsid w:val="007A6227"/>
    <w:rsid w:val="007A716B"/>
    <w:rsid w:val="007A79EA"/>
    <w:rsid w:val="007B0238"/>
    <w:rsid w:val="007B02B3"/>
    <w:rsid w:val="007B0521"/>
    <w:rsid w:val="007B0947"/>
    <w:rsid w:val="007B2B11"/>
    <w:rsid w:val="007B4416"/>
    <w:rsid w:val="007B5663"/>
    <w:rsid w:val="007B5F9E"/>
    <w:rsid w:val="007C01DE"/>
    <w:rsid w:val="007C0EA1"/>
    <w:rsid w:val="007C15E4"/>
    <w:rsid w:val="007C1ADB"/>
    <w:rsid w:val="007C2984"/>
    <w:rsid w:val="007C2BCE"/>
    <w:rsid w:val="007C2E82"/>
    <w:rsid w:val="007C470F"/>
    <w:rsid w:val="007C537C"/>
    <w:rsid w:val="007C6634"/>
    <w:rsid w:val="007C6A15"/>
    <w:rsid w:val="007C6D4F"/>
    <w:rsid w:val="007C71B3"/>
    <w:rsid w:val="007D1659"/>
    <w:rsid w:val="007D209B"/>
    <w:rsid w:val="007D23D0"/>
    <w:rsid w:val="007D27BE"/>
    <w:rsid w:val="007D2DC7"/>
    <w:rsid w:val="007D46A7"/>
    <w:rsid w:val="007D51C2"/>
    <w:rsid w:val="007D5A04"/>
    <w:rsid w:val="007D5EC4"/>
    <w:rsid w:val="007D60CD"/>
    <w:rsid w:val="007D64D5"/>
    <w:rsid w:val="007D759B"/>
    <w:rsid w:val="007D76C8"/>
    <w:rsid w:val="007E000B"/>
    <w:rsid w:val="007E4180"/>
    <w:rsid w:val="007E7310"/>
    <w:rsid w:val="007E74EC"/>
    <w:rsid w:val="007E74F1"/>
    <w:rsid w:val="007E792E"/>
    <w:rsid w:val="007F1E62"/>
    <w:rsid w:val="007F3DC2"/>
    <w:rsid w:val="007F457A"/>
    <w:rsid w:val="007F45A0"/>
    <w:rsid w:val="007F5706"/>
    <w:rsid w:val="007F6F7E"/>
    <w:rsid w:val="007F75BD"/>
    <w:rsid w:val="007F7EC3"/>
    <w:rsid w:val="00800152"/>
    <w:rsid w:val="008017BA"/>
    <w:rsid w:val="00801E14"/>
    <w:rsid w:val="0080236A"/>
    <w:rsid w:val="0080240C"/>
    <w:rsid w:val="00803D4B"/>
    <w:rsid w:val="008044DF"/>
    <w:rsid w:val="00805B67"/>
    <w:rsid w:val="00807791"/>
    <w:rsid w:val="00812342"/>
    <w:rsid w:val="008127A3"/>
    <w:rsid w:val="00815282"/>
    <w:rsid w:val="00815794"/>
    <w:rsid w:val="00817FD9"/>
    <w:rsid w:val="00821189"/>
    <w:rsid w:val="00821996"/>
    <w:rsid w:val="00821AF4"/>
    <w:rsid w:val="00822536"/>
    <w:rsid w:val="0082335A"/>
    <w:rsid w:val="0082354E"/>
    <w:rsid w:val="00825815"/>
    <w:rsid w:val="00825D52"/>
    <w:rsid w:val="00827556"/>
    <w:rsid w:val="00830C14"/>
    <w:rsid w:val="0083106E"/>
    <w:rsid w:val="0083117F"/>
    <w:rsid w:val="008314C1"/>
    <w:rsid w:val="00832BCF"/>
    <w:rsid w:val="00832C4E"/>
    <w:rsid w:val="0083335E"/>
    <w:rsid w:val="00833944"/>
    <w:rsid w:val="00833D83"/>
    <w:rsid w:val="0083445B"/>
    <w:rsid w:val="00834AFA"/>
    <w:rsid w:val="0083772D"/>
    <w:rsid w:val="00841549"/>
    <w:rsid w:val="00842381"/>
    <w:rsid w:val="00842590"/>
    <w:rsid w:val="0084500E"/>
    <w:rsid w:val="008454A3"/>
    <w:rsid w:val="00845EF4"/>
    <w:rsid w:val="0085003D"/>
    <w:rsid w:val="0085006D"/>
    <w:rsid w:val="00850681"/>
    <w:rsid w:val="00850EA0"/>
    <w:rsid w:val="008510C4"/>
    <w:rsid w:val="0085157F"/>
    <w:rsid w:val="0085167C"/>
    <w:rsid w:val="00851B00"/>
    <w:rsid w:val="00852366"/>
    <w:rsid w:val="008525B1"/>
    <w:rsid w:val="00853D90"/>
    <w:rsid w:val="00853FD5"/>
    <w:rsid w:val="008545C1"/>
    <w:rsid w:val="008548CC"/>
    <w:rsid w:val="008562B0"/>
    <w:rsid w:val="00857FAB"/>
    <w:rsid w:val="008616B6"/>
    <w:rsid w:val="0086354B"/>
    <w:rsid w:val="00863D40"/>
    <w:rsid w:val="00865EF2"/>
    <w:rsid w:val="008660A9"/>
    <w:rsid w:val="00867753"/>
    <w:rsid w:val="008718D2"/>
    <w:rsid w:val="0087276C"/>
    <w:rsid w:val="00872913"/>
    <w:rsid w:val="008749B9"/>
    <w:rsid w:val="0088011E"/>
    <w:rsid w:val="00880C6A"/>
    <w:rsid w:val="00881BEC"/>
    <w:rsid w:val="008823EB"/>
    <w:rsid w:val="0088250C"/>
    <w:rsid w:val="0088291C"/>
    <w:rsid w:val="00882B05"/>
    <w:rsid w:val="00883A04"/>
    <w:rsid w:val="00885B3B"/>
    <w:rsid w:val="00885FC0"/>
    <w:rsid w:val="00886443"/>
    <w:rsid w:val="008900B1"/>
    <w:rsid w:val="00890B54"/>
    <w:rsid w:val="00891951"/>
    <w:rsid w:val="00893338"/>
    <w:rsid w:val="00893A8B"/>
    <w:rsid w:val="008945A4"/>
    <w:rsid w:val="00896652"/>
    <w:rsid w:val="00896C8C"/>
    <w:rsid w:val="00897D46"/>
    <w:rsid w:val="008A1E58"/>
    <w:rsid w:val="008A52B7"/>
    <w:rsid w:val="008A703D"/>
    <w:rsid w:val="008A7053"/>
    <w:rsid w:val="008A7290"/>
    <w:rsid w:val="008B10D5"/>
    <w:rsid w:val="008B197D"/>
    <w:rsid w:val="008B1A69"/>
    <w:rsid w:val="008B4674"/>
    <w:rsid w:val="008B4AEB"/>
    <w:rsid w:val="008B5DA5"/>
    <w:rsid w:val="008B620E"/>
    <w:rsid w:val="008B6364"/>
    <w:rsid w:val="008B6519"/>
    <w:rsid w:val="008B669C"/>
    <w:rsid w:val="008B7CE2"/>
    <w:rsid w:val="008C0477"/>
    <w:rsid w:val="008C102E"/>
    <w:rsid w:val="008C179F"/>
    <w:rsid w:val="008C507E"/>
    <w:rsid w:val="008C684A"/>
    <w:rsid w:val="008C6FF9"/>
    <w:rsid w:val="008C7CC8"/>
    <w:rsid w:val="008D0D11"/>
    <w:rsid w:val="008D191C"/>
    <w:rsid w:val="008D276E"/>
    <w:rsid w:val="008D290E"/>
    <w:rsid w:val="008D3CB5"/>
    <w:rsid w:val="008D41E8"/>
    <w:rsid w:val="008D6CE5"/>
    <w:rsid w:val="008D7A7D"/>
    <w:rsid w:val="008E2557"/>
    <w:rsid w:val="008E31C8"/>
    <w:rsid w:val="008E37E9"/>
    <w:rsid w:val="008E5AB8"/>
    <w:rsid w:val="008E5E1F"/>
    <w:rsid w:val="008E7DD2"/>
    <w:rsid w:val="008F160A"/>
    <w:rsid w:val="008F1B14"/>
    <w:rsid w:val="008F2F1E"/>
    <w:rsid w:val="008F3158"/>
    <w:rsid w:val="008F3DAE"/>
    <w:rsid w:val="008F41DC"/>
    <w:rsid w:val="008F4D79"/>
    <w:rsid w:val="008F5148"/>
    <w:rsid w:val="008F5AEF"/>
    <w:rsid w:val="008F6B4B"/>
    <w:rsid w:val="008F7925"/>
    <w:rsid w:val="0090029B"/>
    <w:rsid w:val="009005DA"/>
    <w:rsid w:val="009009ED"/>
    <w:rsid w:val="00901A3B"/>
    <w:rsid w:val="00902A53"/>
    <w:rsid w:val="00903030"/>
    <w:rsid w:val="009039E0"/>
    <w:rsid w:val="00905D91"/>
    <w:rsid w:val="009061BE"/>
    <w:rsid w:val="00906F48"/>
    <w:rsid w:val="009076C7"/>
    <w:rsid w:val="00910079"/>
    <w:rsid w:val="009102B8"/>
    <w:rsid w:val="009109CB"/>
    <w:rsid w:val="00910A76"/>
    <w:rsid w:val="0091108F"/>
    <w:rsid w:val="009110BA"/>
    <w:rsid w:val="009115E4"/>
    <w:rsid w:val="009127FC"/>
    <w:rsid w:val="00913CCF"/>
    <w:rsid w:val="009142B7"/>
    <w:rsid w:val="009170C2"/>
    <w:rsid w:val="00921CB2"/>
    <w:rsid w:val="00921DE4"/>
    <w:rsid w:val="00922842"/>
    <w:rsid w:val="00923F33"/>
    <w:rsid w:val="0092471F"/>
    <w:rsid w:val="00924BDE"/>
    <w:rsid w:val="009258A1"/>
    <w:rsid w:val="009306CA"/>
    <w:rsid w:val="009309EA"/>
    <w:rsid w:val="00930DF3"/>
    <w:rsid w:val="009310F1"/>
    <w:rsid w:val="00931C4B"/>
    <w:rsid w:val="00931ED1"/>
    <w:rsid w:val="00932B5A"/>
    <w:rsid w:val="00932E3F"/>
    <w:rsid w:val="00933A71"/>
    <w:rsid w:val="00933D6D"/>
    <w:rsid w:val="00933DD5"/>
    <w:rsid w:val="00934411"/>
    <w:rsid w:val="009344EA"/>
    <w:rsid w:val="00935AF2"/>
    <w:rsid w:val="00935C0D"/>
    <w:rsid w:val="00935EA1"/>
    <w:rsid w:val="0094090D"/>
    <w:rsid w:val="00943D74"/>
    <w:rsid w:val="00943E0F"/>
    <w:rsid w:val="00944157"/>
    <w:rsid w:val="00944AA3"/>
    <w:rsid w:val="00944C02"/>
    <w:rsid w:val="00945298"/>
    <w:rsid w:val="009455EE"/>
    <w:rsid w:val="0094716F"/>
    <w:rsid w:val="0095193B"/>
    <w:rsid w:val="00952CFB"/>
    <w:rsid w:val="00953614"/>
    <w:rsid w:val="00955571"/>
    <w:rsid w:val="00960426"/>
    <w:rsid w:val="00961E8D"/>
    <w:rsid w:val="0096264D"/>
    <w:rsid w:val="00962C1E"/>
    <w:rsid w:val="00962E3D"/>
    <w:rsid w:val="00965F7E"/>
    <w:rsid w:val="00965FC0"/>
    <w:rsid w:val="009670AC"/>
    <w:rsid w:val="0096711A"/>
    <w:rsid w:val="009709F9"/>
    <w:rsid w:val="00971994"/>
    <w:rsid w:val="00971F72"/>
    <w:rsid w:val="00975ADC"/>
    <w:rsid w:val="00980900"/>
    <w:rsid w:val="00982500"/>
    <w:rsid w:val="00983A35"/>
    <w:rsid w:val="00983B83"/>
    <w:rsid w:val="00983C35"/>
    <w:rsid w:val="00983CAE"/>
    <w:rsid w:val="00985B44"/>
    <w:rsid w:val="009863DF"/>
    <w:rsid w:val="009865A0"/>
    <w:rsid w:val="00987F55"/>
    <w:rsid w:val="009906EE"/>
    <w:rsid w:val="00990C28"/>
    <w:rsid w:val="00990EEF"/>
    <w:rsid w:val="00991315"/>
    <w:rsid w:val="009917A0"/>
    <w:rsid w:val="009918F1"/>
    <w:rsid w:val="0099200B"/>
    <w:rsid w:val="0099289B"/>
    <w:rsid w:val="00992C67"/>
    <w:rsid w:val="00993D0C"/>
    <w:rsid w:val="00994EA2"/>
    <w:rsid w:val="0099529E"/>
    <w:rsid w:val="00996BEE"/>
    <w:rsid w:val="00996F54"/>
    <w:rsid w:val="00997BC3"/>
    <w:rsid w:val="009A06F9"/>
    <w:rsid w:val="009A3A26"/>
    <w:rsid w:val="009A482E"/>
    <w:rsid w:val="009A543F"/>
    <w:rsid w:val="009A622A"/>
    <w:rsid w:val="009B1D26"/>
    <w:rsid w:val="009B37CC"/>
    <w:rsid w:val="009B3D1D"/>
    <w:rsid w:val="009B3FF7"/>
    <w:rsid w:val="009C16FF"/>
    <w:rsid w:val="009C7430"/>
    <w:rsid w:val="009C7C41"/>
    <w:rsid w:val="009D0D36"/>
    <w:rsid w:val="009D1370"/>
    <w:rsid w:val="009D2FFC"/>
    <w:rsid w:val="009D4C60"/>
    <w:rsid w:val="009D5E98"/>
    <w:rsid w:val="009D6AC5"/>
    <w:rsid w:val="009D7296"/>
    <w:rsid w:val="009E10E7"/>
    <w:rsid w:val="009E19C3"/>
    <w:rsid w:val="009E1A6F"/>
    <w:rsid w:val="009E2672"/>
    <w:rsid w:val="009E321F"/>
    <w:rsid w:val="009E38AA"/>
    <w:rsid w:val="009E38E9"/>
    <w:rsid w:val="009E41F0"/>
    <w:rsid w:val="009E7E15"/>
    <w:rsid w:val="009F0CC2"/>
    <w:rsid w:val="009F0F59"/>
    <w:rsid w:val="009F1902"/>
    <w:rsid w:val="009F4B24"/>
    <w:rsid w:val="009F7422"/>
    <w:rsid w:val="009F7D4F"/>
    <w:rsid w:val="00A01CC6"/>
    <w:rsid w:val="00A026CA"/>
    <w:rsid w:val="00A02BD1"/>
    <w:rsid w:val="00A030F0"/>
    <w:rsid w:val="00A03A8A"/>
    <w:rsid w:val="00A04270"/>
    <w:rsid w:val="00A05594"/>
    <w:rsid w:val="00A057B0"/>
    <w:rsid w:val="00A111A4"/>
    <w:rsid w:val="00A1130E"/>
    <w:rsid w:val="00A115F0"/>
    <w:rsid w:val="00A132E4"/>
    <w:rsid w:val="00A13B3D"/>
    <w:rsid w:val="00A13E98"/>
    <w:rsid w:val="00A15D61"/>
    <w:rsid w:val="00A16E41"/>
    <w:rsid w:val="00A17231"/>
    <w:rsid w:val="00A20B96"/>
    <w:rsid w:val="00A23C08"/>
    <w:rsid w:val="00A24739"/>
    <w:rsid w:val="00A24917"/>
    <w:rsid w:val="00A24B05"/>
    <w:rsid w:val="00A24C27"/>
    <w:rsid w:val="00A2536F"/>
    <w:rsid w:val="00A2554E"/>
    <w:rsid w:val="00A25824"/>
    <w:rsid w:val="00A2790D"/>
    <w:rsid w:val="00A3014F"/>
    <w:rsid w:val="00A31E53"/>
    <w:rsid w:val="00A325A7"/>
    <w:rsid w:val="00A32F86"/>
    <w:rsid w:val="00A32FDF"/>
    <w:rsid w:val="00A33613"/>
    <w:rsid w:val="00A3484C"/>
    <w:rsid w:val="00A34F00"/>
    <w:rsid w:val="00A35457"/>
    <w:rsid w:val="00A36757"/>
    <w:rsid w:val="00A371E0"/>
    <w:rsid w:val="00A408BA"/>
    <w:rsid w:val="00A40EE5"/>
    <w:rsid w:val="00A436D1"/>
    <w:rsid w:val="00A43AEE"/>
    <w:rsid w:val="00A43DC8"/>
    <w:rsid w:val="00A545C9"/>
    <w:rsid w:val="00A557BE"/>
    <w:rsid w:val="00A55BA6"/>
    <w:rsid w:val="00A610BC"/>
    <w:rsid w:val="00A61ECE"/>
    <w:rsid w:val="00A620DF"/>
    <w:rsid w:val="00A637FB"/>
    <w:rsid w:val="00A64A5B"/>
    <w:rsid w:val="00A64B41"/>
    <w:rsid w:val="00A655CB"/>
    <w:rsid w:val="00A66A6D"/>
    <w:rsid w:val="00A66F85"/>
    <w:rsid w:val="00A67755"/>
    <w:rsid w:val="00A67C9C"/>
    <w:rsid w:val="00A70925"/>
    <w:rsid w:val="00A70BD5"/>
    <w:rsid w:val="00A712BF"/>
    <w:rsid w:val="00A74431"/>
    <w:rsid w:val="00A74BDA"/>
    <w:rsid w:val="00A75839"/>
    <w:rsid w:val="00A764CD"/>
    <w:rsid w:val="00A769B6"/>
    <w:rsid w:val="00A76B6F"/>
    <w:rsid w:val="00A7762E"/>
    <w:rsid w:val="00A80CC6"/>
    <w:rsid w:val="00A827A3"/>
    <w:rsid w:val="00A82C83"/>
    <w:rsid w:val="00A832C0"/>
    <w:rsid w:val="00A83C38"/>
    <w:rsid w:val="00A84114"/>
    <w:rsid w:val="00A8444F"/>
    <w:rsid w:val="00A849B8"/>
    <w:rsid w:val="00A85570"/>
    <w:rsid w:val="00A87754"/>
    <w:rsid w:val="00A90F7E"/>
    <w:rsid w:val="00A910FF"/>
    <w:rsid w:val="00A913F5"/>
    <w:rsid w:val="00A91885"/>
    <w:rsid w:val="00A92BDB"/>
    <w:rsid w:val="00A92CFF"/>
    <w:rsid w:val="00A932E8"/>
    <w:rsid w:val="00A95803"/>
    <w:rsid w:val="00A961E3"/>
    <w:rsid w:val="00A96509"/>
    <w:rsid w:val="00A9658E"/>
    <w:rsid w:val="00A97084"/>
    <w:rsid w:val="00AA2862"/>
    <w:rsid w:val="00AA3A0A"/>
    <w:rsid w:val="00AA3E92"/>
    <w:rsid w:val="00AA4011"/>
    <w:rsid w:val="00AA4AD0"/>
    <w:rsid w:val="00AA67D3"/>
    <w:rsid w:val="00AA74E1"/>
    <w:rsid w:val="00AA78C0"/>
    <w:rsid w:val="00AB00ED"/>
    <w:rsid w:val="00AB0A4A"/>
    <w:rsid w:val="00AB0F3E"/>
    <w:rsid w:val="00AB1B22"/>
    <w:rsid w:val="00AB1E14"/>
    <w:rsid w:val="00AB2148"/>
    <w:rsid w:val="00AB3433"/>
    <w:rsid w:val="00AB7B12"/>
    <w:rsid w:val="00AB7E94"/>
    <w:rsid w:val="00AC1F6C"/>
    <w:rsid w:val="00AC2A9B"/>
    <w:rsid w:val="00AC2F67"/>
    <w:rsid w:val="00AC34B4"/>
    <w:rsid w:val="00AC3C03"/>
    <w:rsid w:val="00AC50E4"/>
    <w:rsid w:val="00AC5AD4"/>
    <w:rsid w:val="00AC5B0A"/>
    <w:rsid w:val="00AC655C"/>
    <w:rsid w:val="00AC720E"/>
    <w:rsid w:val="00AC75ED"/>
    <w:rsid w:val="00AC7826"/>
    <w:rsid w:val="00AC7C6D"/>
    <w:rsid w:val="00AC7CE7"/>
    <w:rsid w:val="00AC7EAB"/>
    <w:rsid w:val="00AD3030"/>
    <w:rsid w:val="00AD338E"/>
    <w:rsid w:val="00AD3A89"/>
    <w:rsid w:val="00AD4947"/>
    <w:rsid w:val="00AD627D"/>
    <w:rsid w:val="00AD6E8E"/>
    <w:rsid w:val="00AD71C6"/>
    <w:rsid w:val="00AE1379"/>
    <w:rsid w:val="00AE2113"/>
    <w:rsid w:val="00AE434A"/>
    <w:rsid w:val="00AE4AF9"/>
    <w:rsid w:val="00AF0161"/>
    <w:rsid w:val="00AF02C9"/>
    <w:rsid w:val="00AF0373"/>
    <w:rsid w:val="00AF0A49"/>
    <w:rsid w:val="00AF0EE2"/>
    <w:rsid w:val="00AF11C7"/>
    <w:rsid w:val="00AF1F64"/>
    <w:rsid w:val="00AF2F84"/>
    <w:rsid w:val="00AF58D5"/>
    <w:rsid w:val="00B00FA0"/>
    <w:rsid w:val="00B01040"/>
    <w:rsid w:val="00B01239"/>
    <w:rsid w:val="00B03897"/>
    <w:rsid w:val="00B041E0"/>
    <w:rsid w:val="00B10322"/>
    <w:rsid w:val="00B10959"/>
    <w:rsid w:val="00B116F5"/>
    <w:rsid w:val="00B121DA"/>
    <w:rsid w:val="00B15DF8"/>
    <w:rsid w:val="00B16628"/>
    <w:rsid w:val="00B1773F"/>
    <w:rsid w:val="00B202F8"/>
    <w:rsid w:val="00B2052E"/>
    <w:rsid w:val="00B214BC"/>
    <w:rsid w:val="00B21B06"/>
    <w:rsid w:val="00B22F77"/>
    <w:rsid w:val="00B238DD"/>
    <w:rsid w:val="00B23CB4"/>
    <w:rsid w:val="00B24EE4"/>
    <w:rsid w:val="00B251A2"/>
    <w:rsid w:val="00B26726"/>
    <w:rsid w:val="00B26C93"/>
    <w:rsid w:val="00B2727E"/>
    <w:rsid w:val="00B2768C"/>
    <w:rsid w:val="00B30331"/>
    <w:rsid w:val="00B30488"/>
    <w:rsid w:val="00B30662"/>
    <w:rsid w:val="00B30C1A"/>
    <w:rsid w:val="00B315BA"/>
    <w:rsid w:val="00B3289E"/>
    <w:rsid w:val="00B32C1E"/>
    <w:rsid w:val="00B33786"/>
    <w:rsid w:val="00B33AEF"/>
    <w:rsid w:val="00B33E5C"/>
    <w:rsid w:val="00B348FA"/>
    <w:rsid w:val="00B36A3B"/>
    <w:rsid w:val="00B36B70"/>
    <w:rsid w:val="00B36CC8"/>
    <w:rsid w:val="00B416C4"/>
    <w:rsid w:val="00B41AC8"/>
    <w:rsid w:val="00B43C21"/>
    <w:rsid w:val="00B4458B"/>
    <w:rsid w:val="00B45733"/>
    <w:rsid w:val="00B47400"/>
    <w:rsid w:val="00B4795C"/>
    <w:rsid w:val="00B5032A"/>
    <w:rsid w:val="00B504A6"/>
    <w:rsid w:val="00B5109D"/>
    <w:rsid w:val="00B5158D"/>
    <w:rsid w:val="00B5240D"/>
    <w:rsid w:val="00B5384F"/>
    <w:rsid w:val="00B53DC7"/>
    <w:rsid w:val="00B5447E"/>
    <w:rsid w:val="00B54D27"/>
    <w:rsid w:val="00B55DD6"/>
    <w:rsid w:val="00B562A8"/>
    <w:rsid w:val="00B575EC"/>
    <w:rsid w:val="00B57C5D"/>
    <w:rsid w:val="00B6036D"/>
    <w:rsid w:val="00B60A43"/>
    <w:rsid w:val="00B61125"/>
    <w:rsid w:val="00B624CD"/>
    <w:rsid w:val="00B63B02"/>
    <w:rsid w:val="00B63F63"/>
    <w:rsid w:val="00B65B88"/>
    <w:rsid w:val="00B65D05"/>
    <w:rsid w:val="00B660BF"/>
    <w:rsid w:val="00B72072"/>
    <w:rsid w:val="00B72687"/>
    <w:rsid w:val="00B75415"/>
    <w:rsid w:val="00B755CF"/>
    <w:rsid w:val="00B7582D"/>
    <w:rsid w:val="00B75B7C"/>
    <w:rsid w:val="00B75D37"/>
    <w:rsid w:val="00B772AC"/>
    <w:rsid w:val="00B77303"/>
    <w:rsid w:val="00B821A6"/>
    <w:rsid w:val="00B83D7E"/>
    <w:rsid w:val="00B85A27"/>
    <w:rsid w:val="00B872EA"/>
    <w:rsid w:val="00B87DBF"/>
    <w:rsid w:val="00B87E9A"/>
    <w:rsid w:val="00B9072F"/>
    <w:rsid w:val="00B9154B"/>
    <w:rsid w:val="00B917F7"/>
    <w:rsid w:val="00B91DA4"/>
    <w:rsid w:val="00B92646"/>
    <w:rsid w:val="00B932EF"/>
    <w:rsid w:val="00B97C85"/>
    <w:rsid w:val="00B97D85"/>
    <w:rsid w:val="00BA054A"/>
    <w:rsid w:val="00BA05F0"/>
    <w:rsid w:val="00BA0D80"/>
    <w:rsid w:val="00BA210C"/>
    <w:rsid w:val="00BA25DF"/>
    <w:rsid w:val="00BA7364"/>
    <w:rsid w:val="00BA7AA9"/>
    <w:rsid w:val="00BA7F90"/>
    <w:rsid w:val="00BB0E6E"/>
    <w:rsid w:val="00BB1E65"/>
    <w:rsid w:val="00BB3548"/>
    <w:rsid w:val="00BB4998"/>
    <w:rsid w:val="00BB6F43"/>
    <w:rsid w:val="00BB782C"/>
    <w:rsid w:val="00BC08CA"/>
    <w:rsid w:val="00BC2A45"/>
    <w:rsid w:val="00BC3426"/>
    <w:rsid w:val="00BC47B3"/>
    <w:rsid w:val="00BC575D"/>
    <w:rsid w:val="00BC6203"/>
    <w:rsid w:val="00BC705E"/>
    <w:rsid w:val="00BD0416"/>
    <w:rsid w:val="00BD0AB9"/>
    <w:rsid w:val="00BD5772"/>
    <w:rsid w:val="00BD5EB0"/>
    <w:rsid w:val="00BD64D8"/>
    <w:rsid w:val="00BD6661"/>
    <w:rsid w:val="00BD77EC"/>
    <w:rsid w:val="00BE0B99"/>
    <w:rsid w:val="00BE0CB4"/>
    <w:rsid w:val="00BE2966"/>
    <w:rsid w:val="00BE508F"/>
    <w:rsid w:val="00BE54A5"/>
    <w:rsid w:val="00BE5D7D"/>
    <w:rsid w:val="00BE69E3"/>
    <w:rsid w:val="00BF02A7"/>
    <w:rsid w:val="00BF0386"/>
    <w:rsid w:val="00BF1182"/>
    <w:rsid w:val="00BF1466"/>
    <w:rsid w:val="00BF289C"/>
    <w:rsid w:val="00BF3117"/>
    <w:rsid w:val="00BF3455"/>
    <w:rsid w:val="00BF3FFF"/>
    <w:rsid w:val="00BF5B55"/>
    <w:rsid w:val="00BF6CE6"/>
    <w:rsid w:val="00BF6D0D"/>
    <w:rsid w:val="00BF6D4C"/>
    <w:rsid w:val="00BF7546"/>
    <w:rsid w:val="00BF77C4"/>
    <w:rsid w:val="00C010A2"/>
    <w:rsid w:val="00C014BA"/>
    <w:rsid w:val="00C026F3"/>
    <w:rsid w:val="00C03370"/>
    <w:rsid w:val="00C03712"/>
    <w:rsid w:val="00C03AC0"/>
    <w:rsid w:val="00C04CDF"/>
    <w:rsid w:val="00C053EA"/>
    <w:rsid w:val="00C06D5B"/>
    <w:rsid w:val="00C07A9E"/>
    <w:rsid w:val="00C10757"/>
    <w:rsid w:val="00C10C54"/>
    <w:rsid w:val="00C12EE7"/>
    <w:rsid w:val="00C137B0"/>
    <w:rsid w:val="00C13D4F"/>
    <w:rsid w:val="00C14160"/>
    <w:rsid w:val="00C1627B"/>
    <w:rsid w:val="00C16801"/>
    <w:rsid w:val="00C23921"/>
    <w:rsid w:val="00C24AE8"/>
    <w:rsid w:val="00C27614"/>
    <w:rsid w:val="00C27F9D"/>
    <w:rsid w:val="00C310C9"/>
    <w:rsid w:val="00C324C4"/>
    <w:rsid w:val="00C32F42"/>
    <w:rsid w:val="00C34A77"/>
    <w:rsid w:val="00C353A1"/>
    <w:rsid w:val="00C357DD"/>
    <w:rsid w:val="00C36329"/>
    <w:rsid w:val="00C379AD"/>
    <w:rsid w:val="00C4098A"/>
    <w:rsid w:val="00C40BDE"/>
    <w:rsid w:val="00C40D04"/>
    <w:rsid w:val="00C40FEB"/>
    <w:rsid w:val="00C4185D"/>
    <w:rsid w:val="00C42C75"/>
    <w:rsid w:val="00C44F29"/>
    <w:rsid w:val="00C466A7"/>
    <w:rsid w:val="00C50D42"/>
    <w:rsid w:val="00C51803"/>
    <w:rsid w:val="00C51E29"/>
    <w:rsid w:val="00C52546"/>
    <w:rsid w:val="00C535D9"/>
    <w:rsid w:val="00C549B7"/>
    <w:rsid w:val="00C549BB"/>
    <w:rsid w:val="00C568AC"/>
    <w:rsid w:val="00C57A5D"/>
    <w:rsid w:val="00C57F1B"/>
    <w:rsid w:val="00C623D6"/>
    <w:rsid w:val="00C62BC3"/>
    <w:rsid w:val="00C634FE"/>
    <w:rsid w:val="00C644AA"/>
    <w:rsid w:val="00C648CE"/>
    <w:rsid w:val="00C66D41"/>
    <w:rsid w:val="00C675D6"/>
    <w:rsid w:val="00C67A55"/>
    <w:rsid w:val="00C7043F"/>
    <w:rsid w:val="00C737B8"/>
    <w:rsid w:val="00C73974"/>
    <w:rsid w:val="00C73DF3"/>
    <w:rsid w:val="00C762D1"/>
    <w:rsid w:val="00C77E02"/>
    <w:rsid w:val="00C80E9E"/>
    <w:rsid w:val="00C820E2"/>
    <w:rsid w:val="00C83412"/>
    <w:rsid w:val="00C8365D"/>
    <w:rsid w:val="00C83EEC"/>
    <w:rsid w:val="00C84232"/>
    <w:rsid w:val="00C84410"/>
    <w:rsid w:val="00C87EDD"/>
    <w:rsid w:val="00C91E72"/>
    <w:rsid w:val="00C92EEA"/>
    <w:rsid w:val="00C93572"/>
    <w:rsid w:val="00C97002"/>
    <w:rsid w:val="00C978B1"/>
    <w:rsid w:val="00CA0541"/>
    <w:rsid w:val="00CA1215"/>
    <w:rsid w:val="00CA1B56"/>
    <w:rsid w:val="00CA24AA"/>
    <w:rsid w:val="00CA25C4"/>
    <w:rsid w:val="00CA5272"/>
    <w:rsid w:val="00CA542B"/>
    <w:rsid w:val="00CA5B53"/>
    <w:rsid w:val="00CA6467"/>
    <w:rsid w:val="00CA653B"/>
    <w:rsid w:val="00CA68C7"/>
    <w:rsid w:val="00CA6CCF"/>
    <w:rsid w:val="00CA782C"/>
    <w:rsid w:val="00CA7E31"/>
    <w:rsid w:val="00CA7F63"/>
    <w:rsid w:val="00CB01A6"/>
    <w:rsid w:val="00CB0E20"/>
    <w:rsid w:val="00CB0EF3"/>
    <w:rsid w:val="00CB17E2"/>
    <w:rsid w:val="00CB1891"/>
    <w:rsid w:val="00CB1E6C"/>
    <w:rsid w:val="00CB2AFF"/>
    <w:rsid w:val="00CB410F"/>
    <w:rsid w:val="00CB6A09"/>
    <w:rsid w:val="00CC08DD"/>
    <w:rsid w:val="00CC0D92"/>
    <w:rsid w:val="00CC1B62"/>
    <w:rsid w:val="00CC437A"/>
    <w:rsid w:val="00CC4CFB"/>
    <w:rsid w:val="00CC669F"/>
    <w:rsid w:val="00CC720F"/>
    <w:rsid w:val="00CD125B"/>
    <w:rsid w:val="00CD2B7C"/>
    <w:rsid w:val="00CD38B0"/>
    <w:rsid w:val="00CD734A"/>
    <w:rsid w:val="00CE03B5"/>
    <w:rsid w:val="00CE0AF5"/>
    <w:rsid w:val="00CE2690"/>
    <w:rsid w:val="00CE2AEF"/>
    <w:rsid w:val="00CE3F16"/>
    <w:rsid w:val="00CE4878"/>
    <w:rsid w:val="00CE5DF9"/>
    <w:rsid w:val="00CE6A04"/>
    <w:rsid w:val="00CE70DD"/>
    <w:rsid w:val="00CF2657"/>
    <w:rsid w:val="00CF2A6F"/>
    <w:rsid w:val="00CF36C7"/>
    <w:rsid w:val="00CF39D6"/>
    <w:rsid w:val="00D007EA"/>
    <w:rsid w:val="00D014D7"/>
    <w:rsid w:val="00D0159D"/>
    <w:rsid w:val="00D020CB"/>
    <w:rsid w:val="00D036FB"/>
    <w:rsid w:val="00D03CCD"/>
    <w:rsid w:val="00D0400E"/>
    <w:rsid w:val="00D04AE0"/>
    <w:rsid w:val="00D05E73"/>
    <w:rsid w:val="00D062AC"/>
    <w:rsid w:val="00D1043D"/>
    <w:rsid w:val="00D110C4"/>
    <w:rsid w:val="00D11292"/>
    <w:rsid w:val="00D120A8"/>
    <w:rsid w:val="00D126B9"/>
    <w:rsid w:val="00D13E8C"/>
    <w:rsid w:val="00D14346"/>
    <w:rsid w:val="00D150B0"/>
    <w:rsid w:val="00D15B5A"/>
    <w:rsid w:val="00D208C0"/>
    <w:rsid w:val="00D22539"/>
    <w:rsid w:val="00D2262C"/>
    <w:rsid w:val="00D23C5E"/>
    <w:rsid w:val="00D23D7B"/>
    <w:rsid w:val="00D255CD"/>
    <w:rsid w:val="00D25D61"/>
    <w:rsid w:val="00D25E49"/>
    <w:rsid w:val="00D261AA"/>
    <w:rsid w:val="00D26663"/>
    <w:rsid w:val="00D3021F"/>
    <w:rsid w:val="00D3046C"/>
    <w:rsid w:val="00D31132"/>
    <w:rsid w:val="00D316A7"/>
    <w:rsid w:val="00D31EDD"/>
    <w:rsid w:val="00D325F6"/>
    <w:rsid w:val="00D32C4F"/>
    <w:rsid w:val="00D3321D"/>
    <w:rsid w:val="00D33C98"/>
    <w:rsid w:val="00D340C1"/>
    <w:rsid w:val="00D35498"/>
    <w:rsid w:val="00D35F81"/>
    <w:rsid w:val="00D362A0"/>
    <w:rsid w:val="00D36C4B"/>
    <w:rsid w:val="00D421FF"/>
    <w:rsid w:val="00D42F9C"/>
    <w:rsid w:val="00D43073"/>
    <w:rsid w:val="00D43426"/>
    <w:rsid w:val="00D43B23"/>
    <w:rsid w:val="00D45282"/>
    <w:rsid w:val="00D4559F"/>
    <w:rsid w:val="00D4592E"/>
    <w:rsid w:val="00D50125"/>
    <w:rsid w:val="00D521D9"/>
    <w:rsid w:val="00D53B64"/>
    <w:rsid w:val="00D53CF0"/>
    <w:rsid w:val="00D54807"/>
    <w:rsid w:val="00D54EFE"/>
    <w:rsid w:val="00D54F0B"/>
    <w:rsid w:val="00D55CD6"/>
    <w:rsid w:val="00D61377"/>
    <w:rsid w:val="00D6368B"/>
    <w:rsid w:val="00D65542"/>
    <w:rsid w:val="00D662D5"/>
    <w:rsid w:val="00D66779"/>
    <w:rsid w:val="00D72DA6"/>
    <w:rsid w:val="00D72E08"/>
    <w:rsid w:val="00D73AE3"/>
    <w:rsid w:val="00D750AB"/>
    <w:rsid w:val="00D76A28"/>
    <w:rsid w:val="00D76E75"/>
    <w:rsid w:val="00D800DA"/>
    <w:rsid w:val="00D80891"/>
    <w:rsid w:val="00D80DAC"/>
    <w:rsid w:val="00D81AE1"/>
    <w:rsid w:val="00D82B68"/>
    <w:rsid w:val="00D8357D"/>
    <w:rsid w:val="00D84FE8"/>
    <w:rsid w:val="00D86E5A"/>
    <w:rsid w:val="00D93570"/>
    <w:rsid w:val="00D93AB9"/>
    <w:rsid w:val="00D93CF0"/>
    <w:rsid w:val="00D94032"/>
    <w:rsid w:val="00D9498C"/>
    <w:rsid w:val="00D9620E"/>
    <w:rsid w:val="00DA077C"/>
    <w:rsid w:val="00DA23F4"/>
    <w:rsid w:val="00DA2922"/>
    <w:rsid w:val="00DA3750"/>
    <w:rsid w:val="00DA481A"/>
    <w:rsid w:val="00DA4D0F"/>
    <w:rsid w:val="00DA5CB9"/>
    <w:rsid w:val="00DA5E35"/>
    <w:rsid w:val="00DA5EF4"/>
    <w:rsid w:val="00DA67B9"/>
    <w:rsid w:val="00DA67E7"/>
    <w:rsid w:val="00DB1C73"/>
    <w:rsid w:val="00DB1F3D"/>
    <w:rsid w:val="00DB351B"/>
    <w:rsid w:val="00DB3895"/>
    <w:rsid w:val="00DB4703"/>
    <w:rsid w:val="00DB53E1"/>
    <w:rsid w:val="00DB549E"/>
    <w:rsid w:val="00DB62B7"/>
    <w:rsid w:val="00DB6780"/>
    <w:rsid w:val="00DB7BB3"/>
    <w:rsid w:val="00DC03E5"/>
    <w:rsid w:val="00DC15FA"/>
    <w:rsid w:val="00DC34D3"/>
    <w:rsid w:val="00DC75D1"/>
    <w:rsid w:val="00DD029D"/>
    <w:rsid w:val="00DD03CD"/>
    <w:rsid w:val="00DD19FA"/>
    <w:rsid w:val="00DD2987"/>
    <w:rsid w:val="00DD4600"/>
    <w:rsid w:val="00DD4C66"/>
    <w:rsid w:val="00DD4D77"/>
    <w:rsid w:val="00DD4F9C"/>
    <w:rsid w:val="00DD5618"/>
    <w:rsid w:val="00DD57FF"/>
    <w:rsid w:val="00DE184F"/>
    <w:rsid w:val="00DE30B8"/>
    <w:rsid w:val="00DE3BB8"/>
    <w:rsid w:val="00DE4370"/>
    <w:rsid w:val="00DE48A0"/>
    <w:rsid w:val="00DE5AF1"/>
    <w:rsid w:val="00DE61A4"/>
    <w:rsid w:val="00DE6A8E"/>
    <w:rsid w:val="00DE6D8A"/>
    <w:rsid w:val="00DE7059"/>
    <w:rsid w:val="00DF000F"/>
    <w:rsid w:val="00DF0282"/>
    <w:rsid w:val="00DF1838"/>
    <w:rsid w:val="00DF2F7B"/>
    <w:rsid w:val="00DF39AD"/>
    <w:rsid w:val="00DF3FEE"/>
    <w:rsid w:val="00DF43B2"/>
    <w:rsid w:val="00DF561B"/>
    <w:rsid w:val="00DF5B4D"/>
    <w:rsid w:val="00DF5BC3"/>
    <w:rsid w:val="00DF5EDC"/>
    <w:rsid w:val="00DF6E47"/>
    <w:rsid w:val="00E001D8"/>
    <w:rsid w:val="00E00E3F"/>
    <w:rsid w:val="00E01131"/>
    <w:rsid w:val="00E0450E"/>
    <w:rsid w:val="00E065C8"/>
    <w:rsid w:val="00E07D1F"/>
    <w:rsid w:val="00E10F3D"/>
    <w:rsid w:val="00E10F9E"/>
    <w:rsid w:val="00E11587"/>
    <w:rsid w:val="00E116A1"/>
    <w:rsid w:val="00E1241E"/>
    <w:rsid w:val="00E144BF"/>
    <w:rsid w:val="00E14BAE"/>
    <w:rsid w:val="00E15336"/>
    <w:rsid w:val="00E166A5"/>
    <w:rsid w:val="00E17C9A"/>
    <w:rsid w:val="00E20175"/>
    <w:rsid w:val="00E2026D"/>
    <w:rsid w:val="00E206FD"/>
    <w:rsid w:val="00E22515"/>
    <w:rsid w:val="00E23FF3"/>
    <w:rsid w:val="00E2478A"/>
    <w:rsid w:val="00E25A1A"/>
    <w:rsid w:val="00E27DA1"/>
    <w:rsid w:val="00E31F5C"/>
    <w:rsid w:val="00E32BBB"/>
    <w:rsid w:val="00E33398"/>
    <w:rsid w:val="00E34B90"/>
    <w:rsid w:val="00E35AA7"/>
    <w:rsid w:val="00E37114"/>
    <w:rsid w:val="00E3775B"/>
    <w:rsid w:val="00E378BB"/>
    <w:rsid w:val="00E378F3"/>
    <w:rsid w:val="00E40297"/>
    <w:rsid w:val="00E40DE4"/>
    <w:rsid w:val="00E41B42"/>
    <w:rsid w:val="00E41D4C"/>
    <w:rsid w:val="00E42EAD"/>
    <w:rsid w:val="00E459F5"/>
    <w:rsid w:val="00E46245"/>
    <w:rsid w:val="00E47D21"/>
    <w:rsid w:val="00E47D28"/>
    <w:rsid w:val="00E52405"/>
    <w:rsid w:val="00E537CD"/>
    <w:rsid w:val="00E6037A"/>
    <w:rsid w:val="00E61605"/>
    <w:rsid w:val="00E6191D"/>
    <w:rsid w:val="00E61EEE"/>
    <w:rsid w:val="00E6294A"/>
    <w:rsid w:val="00E6412A"/>
    <w:rsid w:val="00E647C3"/>
    <w:rsid w:val="00E64D26"/>
    <w:rsid w:val="00E65238"/>
    <w:rsid w:val="00E65BE5"/>
    <w:rsid w:val="00E65DB0"/>
    <w:rsid w:val="00E70954"/>
    <w:rsid w:val="00E716E6"/>
    <w:rsid w:val="00E728D9"/>
    <w:rsid w:val="00E72A8F"/>
    <w:rsid w:val="00E73C90"/>
    <w:rsid w:val="00E743B4"/>
    <w:rsid w:val="00E74912"/>
    <w:rsid w:val="00E7690A"/>
    <w:rsid w:val="00E76912"/>
    <w:rsid w:val="00E773D5"/>
    <w:rsid w:val="00E7742F"/>
    <w:rsid w:val="00E775C2"/>
    <w:rsid w:val="00E81222"/>
    <w:rsid w:val="00E8354E"/>
    <w:rsid w:val="00E836BE"/>
    <w:rsid w:val="00E8382F"/>
    <w:rsid w:val="00E84954"/>
    <w:rsid w:val="00E84C30"/>
    <w:rsid w:val="00E85664"/>
    <w:rsid w:val="00E85962"/>
    <w:rsid w:val="00E86778"/>
    <w:rsid w:val="00E876F1"/>
    <w:rsid w:val="00E90A8F"/>
    <w:rsid w:val="00E9173D"/>
    <w:rsid w:val="00E921CE"/>
    <w:rsid w:val="00E92596"/>
    <w:rsid w:val="00E9295E"/>
    <w:rsid w:val="00E92FC3"/>
    <w:rsid w:val="00E94763"/>
    <w:rsid w:val="00E9511B"/>
    <w:rsid w:val="00E954BA"/>
    <w:rsid w:val="00E96CEC"/>
    <w:rsid w:val="00EA0536"/>
    <w:rsid w:val="00EA17BE"/>
    <w:rsid w:val="00EA1B3A"/>
    <w:rsid w:val="00EA415C"/>
    <w:rsid w:val="00EA4852"/>
    <w:rsid w:val="00EA4B0C"/>
    <w:rsid w:val="00EA6956"/>
    <w:rsid w:val="00EA70B3"/>
    <w:rsid w:val="00EA7540"/>
    <w:rsid w:val="00EB2788"/>
    <w:rsid w:val="00EB376B"/>
    <w:rsid w:val="00EB40E6"/>
    <w:rsid w:val="00EB440B"/>
    <w:rsid w:val="00EB7952"/>
    <w:rsid w:val="00EC08AB"/>
    <w:rsid w:val="00EC1400"/>
    <w:rsid w:val="00EC2EE1"/>
    <w:rsid w:val="00EC45FE"/>
    <w:rsid w:val="00EC4E44"/>
    <w:rsid w:val="00EC4E58"/>
    <w:rsid w:val="00EC608E"/>
    <w:rsid w:val="00EC63BB"/>
    <w:rsid w:val="00EC7488"/>
    <w:rsid w:val="00ED463F"/>
    <w:rsid w:val="00EE094E"/>
    <w:rsid w:val="00EE0ADB"/>
    <w:rsid w:val="00EE21CB"/>
    <w:rsid w:val="00EE2F57"/>
    <w:rsid w:val="00EE4330"/>
    <w:rsid w:val="00EE6164"/>
    <w:rsid w:val="00EE658D"/>
    <w:rsid w:val="00EE7133"/>
    <w:rsid w:val="00EE7484"/>
    <w:rsid w:val="00EE7B95"/>
    <w:rsid w:val="00EF0040"/>
    <w:rsid w:val="00EF00EF"/>
    <w:rsid w:val="00EF06DE"/>
    <w:rsid w:val="00EF26ED"/>
    <w:rsid w:val="00EF31D0"/>
    <w:rsid w:val="00EF5E61"/>
    <w:rsid w:val="00EF645F"/>
    <w:rsid w:val="00F00971"/>
    <w:rsid w:val="00F01A49"/>
    <w:rsid w:val="00F01E18"/>
    <w:rsid w:val="00F02BF1"/>
    <w:rsid w:val="00F02CD5"/>
    <w:rsid w:val="00F02E83"/>
    <w:rsid w:val="00F0377A"/>
    <w:rsid w:val="00F0489A"/>
    <w:rsid w:val="00F06E6B"/>
    <w:rsid w:val="00F118C4"/>
    <w:rsid w:val="00F11E83"/>
    <w:rsid w:val="00F12471"/>
    <w:rsid w:val="00F1268D"/>
    <w:rsid w:val="00F129C5"/>
    <w:rsid w:val="00F12C41"/>
    <w:rsid w:val="00F140FF"/>
    <w:rsid w:val="00F1642B"/>
    <w:rsid w:val="00F16BAC"/>
    <w:rsid w:val="00F20749"/>
    <w:rsid w:val="00F20F61"/>
    <w:rsid w:val="00F212A8"/>
    <w:rsid w:val="00F2157E"/>
    <w:rsid w:val="00F21B80"/>
    <w:rsid w:val="00F229A6"/>
    <w:rsid w:val="00F257E0"/>
    <w:rsid w:val="00F25AC3"/>
    <w:rsid w:val="00F26472"/>
    <w:rsid w:val="00F27314"/>
    <w:rsid w:val="00F33601"/>
    <w:rsid w:val="00F33994"/>
    <w:rsid w:val="00F3421F"/>
    <w:rsid w:val="00F34513"/>
    <w:rsid w:val="00F377FD"/>
    <w:rsid w:val="00F41031"/>
    <w:rsid w:val="00F41CD4"/>
    <w:rsid w:val="00F41D9E"/>
    <w:rsid w:val="00F42271"/>
    <w:rsid w:val="00F429B5"/>
    <w:rsid w:val="00F42DE7"/>
    <w:rsid w:val="00F434CB"/>
    <w:rsid w:val="00F43951"/>
    <w:rsid w:val="00F457D7"/>
    <w:rsid w:val="00F460C1"/>
    <w:rsid w:val="00F47346"/>
    <w:rsid w:val="00F503E3"/>
    <w:rsid w:val="00F50722"/>
    <w:rsid w:val="00F50965"/>
    <w:rsid w:val="00F50BF3"/>
    <w:rsid w:val="00F51C1A"/>
    <w:rsid w:val="00F52004"/>
    <w:rsid w:val="00F53488"/>
    <w:rsid w:val="00F53C77"/>
    <w:rsid w:val="00F5461A"/>
    <w:rsid w:val="00F548E2"/>
    <w:rsid w:val="00F54AC1"/>
    <w:rsid w:val="00F57AEF"/>
    <w:rsid w:val="00F57EF6"/>
    <w:rsid w:val="00F6040B"/>
    <w:rsid w:val="00F6134E"/>
    <w:rsid w:val="00F63D95"/>
    <w:rsid w:val="00F648EE"/>
    <w:rsid w:val="00F70141"/>
    <w:rsid w:val="00F701B6"/>
    <w:rsid w:val="00F70D70"/>
    <w:rsid w:val="00F70F08"/>
    <w:rsid w:val="00F71228"/>
    <w:rsid w:val="00F718A5"/>
    <w:rsid w:val="00F734E0"/>
    <w:rsid w:val="00F7544D"/>
    <w:rsid w:val="00F758B7"/>
    <w:rsid w:val="00F75E2D"/>
    <w:rsid w:val="00F76837"/>
    <w:rsid w:val="00F7704F"/>
    <w:rsid w:val="00F775E5"/>
    <w:rsid w:val="00F77E3A"/>
    <w:rsid w:val="00F8195E"/>
    <w:rsid w:val="00F83790"/>
    <w:rsid w:val="00F84845"/>
    <w:rsid w:val="00F85A8A"/>
    <w:rsid w:val="00F87ACA"/>
    <w:rsid w:val="00F908BD"/>
    <w:rsid w:val="00F90DA8"/>
    <w:rsid w:val="00F933D4"/>
    <w:rsid w:val="00F94641"/>
    <w:rsid w:val="00F949E8"/>
    <w:rsid w:val="00F94E40"/>
    <w:rsid w:val="00F955BE"/>
    <w:rsid w:val="00F96FEB"/>
    <w:rsid w:val="00FA0009"/>
    <w:rsid w:val="00FA1C0B"/>
    <w:rsid w:val="00FA1F1A"/>
    <w:rsid w:val="00FA2470"/>
    <w:rsid w:val="00FA2D63"/>
    <w:rsid w:val="00FA475B"/>
    <w:rsid w:val="00FA4A44"/>
    <w:rsid w:val="00FA535A"/>
    <w:rsid w:val="00FB02F2"/>
    <w:rsid w:val="00FB0AAE"/>
    <w:rsid w:val="00FB1322"/>
    <w:rsid w:val="00FB2619"/>
    <w:rsid w:val="00FB3899"/>
    <w:rsid w:val="00FB47A5"/>
    <w:rsid w:val="00FB48F5"/>
    <w:rsid w:val="00FB4E9E"/>
    <w:rsid w:val="00FB631F"/>
    <w:rsid w:val="00FB7535"/>
    <w:rsid w:val="00FB7E3C"/>
    <w:rsid w:val="00FC0552"/>
    <w:rsid w:val="00FC1D15"/>
    <w:rsid w:val="00FC452C"/>
    <w:rsid w:val="00FC70B5"/>
    <w:rsid w:val="00FD3116"/>
    <w:rsid w:val="00FD3274"/>
    <w:rsid w:val="00FD386A"/>
    <w:rsid w:val="00FD3C05"/>
    <w:rsid w:val="00FD5008"/>
    <w:rsid w:val="00FD5640"/>
    <w:rsid w:val="00FD58D2"/>
    <w:rsid w:val="00FD7920"/>
    <w:rsid w:val="00FE1318"/>
    <w:rsid w:val="00FE15F3"/>
    <w:rsid w:val="00FE1915"/>
    <w:rsid w:val="00FE396E"/>
    <w:rsid w:val="00FE39C1"/>
    <w:rsid w:val="00FE42E7"/>
    <w:rsid w:val="00FE45B9"/>
    <w:rsid w:val="00FE493B"/>
    <w:rsid w:val="00FE5A22"/>
    <w:rsid w:val="00FE677A"/>
    <w:rsid w:val="00FE6C68"/>
    <w:rsid w:val="00FE7979"/>
    <w:rsid w:val="00FF0ED5"/>
    <w:rsid w:val="00FF1069"/>
    <w:rsid w:val="00FF1894"/>
    <w:rsid w:val="00FF2A75"/>
    <w:rsid w:val="00FF2DED"/>
    <w:rsid w:val="00FF3626"/>
    <w:rsid w:val="00FF39AB"/>
    <w:rsid w:val="00FF3EEC"/>
    <w:rsid w:val="00FF412C"/>
    <w:rsid w:val="00FF55DC"/>
    <w:rsid w:val="00FF65DB"/>
    <w:rsid w:val="03D1B14A"/>
    <w:rsid w:val="08A5CFB4"/>
    <w:rsid w:val="145BFC21"/>
    <w:rsid w:val="16C00F6C"/>
    <w:rsid w:val="189DC539"/>
    <w:rsid w:val="1B9BD82D"/>
    <w:rsid w:val="1BD4DD38"/>
    <w:rsid w:val="1F7E036C"/>
    <w:rsid w:val="265E42E4"/>
    <w:rsid w:val="2E679FCE"/>
    <w:rsid w:val="317B51D2"/>
    <w:rsid w:val="3258AD8E"/>
    <w:rsid w:val="3639F50E"/>
    <w:rsid w:val="3A226CEC"/>
    <w:rsid w:val="3D61858D"/>
    <w:rsid w:val="3F1504A9"/>
    <w:rsid w:val="40747E65"/>
    <w:rsid w:val="45893563"/>
    <w:rsid w:val="4B4C5FD8"/>
    <w:rsid w:val="4F33FB8E"/>
    <w:rsid w:val="56F00B94"/>
    <w:rsid w:val="5C14CDDC"/>
    <w:rsid w:val="5DD98611"/>
    <w:rsid w:val="5E6B934B"/>
    <w:rsid w:val="6279D38F"/>
    <w:rsid w:val="64C05C42"/>
    <w:rsid w:val="65F3DA8F"/>
    <w:rsid w:val="6671E36A"/>
    <w:rsid w:val="67AB2498"/>
    <w:rsid w:val="68485CB8"/>
    <w:rsid w:val="6AFD32D9"/>
    <w:rsid w:val="6B4219D0"/>
    <w:rsid w:val="70D0867B"/>
    <w:rsid w:val="70D80CF0"/>
    <w:rsid w:val="73001505"/>
    <w:rsid w:val="73CBEFF2"/>
    <w:rsid w:val="74CAB9AD"/>
    <w:rsid w:val="768E1E44"/>
    <w:rsid w:val="7767FB08"/>
    <w:rsid w:val="79F264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858D7315-F68A-402B-B66F-10AD8C86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3"/>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13"/>
      </w:numPr>
      <w:suppressAutoHyphens/>
    </w:pPr>
    <w:rPr>
      <w:rFonts w:ascii="Times New Roman" w:eastAsia="Arial" w:hAnsi="Times New Roman" w:cs="Times New Roman"/>
      <w:sz w:val="24"/>
      <w:szCs w:val="24"/>
    </w:rPr>
  </w:style>
  <w:style w:type="paragraph" w:customStyle="1" w:styleId="paragraph">
    <w:name w:val="paragraph"/>
    <w:basedOn w:val="Normal"/>
    <w:rsid w:val="002E0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08A"/>
  </w:style>
  <w:style w:type="character" w:customStyle="1" w:styleId="eop">
    <w:name w:val="eop"/>
    <w:basedOn w:val="DefaultParagraphFont"/>
    <w:rsid w:val="002E008A"/>
  </w:style>
  <w:style w:type="character" w:customStyle="1" w:styleId="tabchar">
    <w:name w:val="tabchar"/>
    <w:basedOn w:val="DefaultParagraphFont"/>
    <w:rsid w:val="002E008A"/>
  </w:style>
  <w:style w:type="paragraph" w:styleId="NormalWeb">
    <w:name w:val="Normal (Web)"/>
    <w:basedOn w:val="Normal"/>
    <w:uiPriority w:val="99"/>
    <w:semiHidden/>
    <w:unhideWhenUsed/>
    <w:rsid w:val="00C762D1"/>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4E4E42"/>
    <w:rPr>
      <w:sz w:val="20"/>
      <w:szCs w:val="20"/>
    </w:rPr>
  </w:style>
  <w:style w:type="paragraph" w:customStyle="1" w:styleId="xmsolistparagraph">
    <w:name w:val="x_msolistparagraph"/>
    <w:basedOn w:val="Normal"/>
    <w:rsid w:val="004E4E42"/>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28">
      <w:bodyDiv w:val="1"/>
      <w:marLeft w:val="0"/>
      <w:marRight w:val="0"/>
      <w:marTop w:val="0"/>
      <w:marBottom w:val="0"/>
      <w:divBdr>
        <w:top w:val="none" w:sz="0" w:space="0" w:color="auto"/>
        <w:left w:val="none" w:sz="0" w:space="0" w:color="auto"/>
        <w:bottom w:val="none" w:sz="0" w:space="0" w:color="auto"/>
        <w:right w:val="none" w:sz="0" w:space="0" w:color="auto"/>
      </w:divBdr>
    </w:div>
    <w:div w:id="38627041">
      <w:bodyDiv w:val="1"/>
      <w:marLeft w:val="0"/>
      <w:marRight w:val="0"/>
      <w:marTop w:val="0"/>
      <w:marBottom w:val="0"/>
      <w:divBdr>
        <w:top w:val="none" w:sz="0" w:space="0" w:color="auto"/>
        <w:left w:val="none" w:sz="0" w:space="0" w:color="auto"/>
        <w:bottom w:val="none" w:sz="0" w:space="0" w:color="auto"/>
        <w:right w:val="none" w:sz="0" w:space="0" w:color="auto"/>
      </w:divBdr>
    </w:div>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70349732">
      <w:bodyDiv w:val="1"/>
      <w:marLeft w:val="0"/>
      <w:marRight w:val="0"/>
      <w:marTop w:val="0"/>
      <w:marBottom w:val="0"/>
      <w:divBdr>
        <w:top w:val="none" w:sz="0" w:space="0" w:color="auto"/>
        <w:left w:val="none" w:sz="0" w:space="0" w:color="auto"/>
        <w:bottom w:val="none" w:sz="0" w:space="0" w:color="auto"/>
        <w:right w:val="none" w:sz="0" w:space="0" w:color="auto"/>
      </w:divBdr>
      <w:divsChild>
        <w:div w:id="342512517">
          <w:marLeft w:val="0"/>
          <w:marRight w:val="0"/>
          <w:marTop w:val="0"/>
          <w:marBottom w:val="0"/>
          <w:divBdr>
            <w:top w:val="none" w:sz="0" w:space="0" w:color="auto"/>
            <w:left w:val="none" w:sz="0" w:space="0" w:color="auto"/>
            <w:bottom w:val="none" w:sz="0" w:space="0" w:color="auto"/>
            <w:right w:val="none" w:sz="0" w:space="0" w:color="auto"/>
          </w:divBdr>
          <w:divsChild>
            <w:div w:id="306981154">
              <w:marLeft w:val="0"/>
              <w:marRight w:val="0"/>
              <w:marTop w:val="0"/>
              <w:marBottom w:val="0"/>
              <w:divBdr>
                <w:top w:val="none" w:sz="0" w:space="0" w:color="auto"/>
                <w:left w:val="none" w:sz="0" w:space="0" w:color="auto"/>
                <w:bottom w:val="none" w:sz="0" w:space="0" w:color="auto"/>
                <w:right w:val="none" w:sz="0" w:space="0" w:color="auto"/>
              </w:divBdr>
              <w:divsChild>
                <w:div w:id="1175802806">
                  <w:marLeft w:val="0"/>
                  <w:marRight w:val="0"/>
                  <w:marTop w:val="0"/>
                  <w:marBottom w:val="0"/>
                  <w:divBdr>
                    <w:top w:val="none" w:sz="0" w:space="0" w:color="auto"/>
                    <w:left w:val="none" w:sz="0" w:space="0" w:color="auto"/>
                    <w:bottom w:val="none" w:sz="0" w:space="0" w:color="auto"/>
                    <w:right w:val="none" w:sz="0" w:space="0" w:color="auto"/>
                  </w:divBdr>
                  <w:divsChild>
                    <w:div w:id="2112621811">
                      <w:marLeft w:val="0"/>
                      <w:marRight w:val="0"/>
                      <w:marTop w:val="0"/>
                      <w:marBottom w:val="0"/>
                      <w:divBdr>
                        <w:top w:val="none" w:sz="0" w:space="0" w:color="auto"/>
                        <w:left w:val="none" w:sz="0" w:space="0" w:color="auto"/>
                        <w:bottom w:val="none" w:sz="0" w:space="0" w:color="auto"/>
                        <w:right w:val="none" w:sz="0" w:space="0" w:color="auto"/>
                      </w:divBdr>
                      <w:divsChild>
                        <w:div w:id="2131896760">
                          <w:marLeft w:val="120"/>
                          <w:marRight w:val="300"/>
                          <w:marTop w:val="120"/>
                          <w:marBottom w:val="120"/>
                          <w:divBdr>
                            <w:top w:val="none" w:sz="0" w:space="0" w:color="auto"/>
                            <w:left w:val="none" w:sz="0" w:space="0" w:color="auto"/>
                            <w:bottom w:val="none" w:sz="0" w:space="0" w:color="auto"/>
                            <w:right w:val="none" w:sz="0" w:space="0" w:color="auto"/>
                          </w:divBdr>
                          <w:divsChild>
                            <w:div w:id="542133190">
                              <w:marLeft w:val="780"/>
                              <w:marRight w:val="240"/>
                              <w:marTop w:val="180"/>
                              <w:marBottom w:val="0"/>
                              <w:divBdr>
                                <w:top w:val="none" w:sz="0" w:space="0" w:color="auto"/>
                                <w:left w:val="none" w:sz="0" w:space="0" w:color="auto"/>
                                <w:bottom w:val="none" w:sz="0" w:space="0" w:color="auto"/>
                                <w:right w:val="none" w:sz="0" w:space="0" w:color="auto"/>
                              </w:divBdr>
                              <w:divsChild>
                                <w:div w:id="191068730">
                                  <w:marLeft w:val="0"/>
                                  <w:marRight w:val="0"/>
                                  <w:marTop w:val="0"/>
                                  <w:marBottom w:val="0"/>
                                  <w:divBdr>
                                    <w:top w:val="none" w:sz="0" w:space="0" w:color="auto"/>
                                    <w:left w:val="none" w:sz="0" w:space="0" w:color="auto"/>
                                    <w:bottom w:val="none" w:sz="0" w:space="0" w:color="auto"/>
                                    <w:right w:val="none" w:sz="0" w:space="0" w:color="auto"/>
                                  </w:divBdr>
                                  <w:divsChild>
                                    <w:div w:id="1584876703">
                                      <w:marLeft w:val="0"/>
                                      <w:marRight w:val="0"/>
                                      <w:marTop w:val="0"/>
                                      <w:marBottom w:val="0"/>
                                      <w:divBdr>
                                        <w:top w:val="none" w:sz="0" w:space="0" w:color="auto"/>
                                        <w:left w:val="none" w:sz="0" w:space="0" w:color="auto"/>
                                        <w:bottom w:val="none" w:sz="0" w:space="0" w:color="auto"/>
                                        <w:right w:val="none" w:sz="0" w:space="0" w:color="auto"/>
                                      </w:divBdr>
                                      <w:divsChild>
                                        <w:div w:id="19624063">
                                          <w:marLeft w:val="0"/>
                                          <w:marRight w:val="0"/>
                                          <w:marTop w:val="0"/>
                                          <w:marBottom w:val="0"/>
                                          <w:divBdr>
                                            <w:top w:val="none" w:sz="0" w:space="0" w:color="auto"/>
                                            <w:left w:val="none" w:sz="0" w:space="0" w:color="auto"/>
                                            <w:bottom w:val="none" w:sz="0" w:space="0" w:color="auto"/>
                                            <w:right w:val="none" w:sz="0" w:space="0" w:color="auto"/>
                                          </w:divBdr>
                                          <w:divsChild>
                                            <w:div w:id="1130980592">
                                              <w:marLeft w:val="0"/>
                                              <w:marRight w:val="0"/>
                                              <w:marTop w:val="0"/>
                                              <w:marBottom w:val="0"/>
                                              <w:divBdr>
                                                <w:top w:val="none" w:sz="0" w:space="0" w:color="auto"/>
                                                <w:left w:val="none" w:sz="0" w:space="0" w:color="auto"/>
                                                <w:bottom w:val="none" w:sz="0" w:space="0" w:color="auto"/>
                                                <w:right w:val="none" w:sz="0" w:space="0" w:color="auto"/>
                                              </w:divBdr>
                                              <w:divsChild>
                                                <w:div w:id="1314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245672">
          <w:marLeft w:val="0"/>
          <w:marRight w:val="0"/>
          <w:marTop w:val="0"/>
          <w:marBottom w:val="0"/>
          <w:divBdr>
            <w:top w:val="none" w:sz="0" w:space="0" w:color="auto"/>
            <w:left w:val="none" w:sz="0" w:space="0" w:color="auto"/>
            <w:bottom w:val="none" w:sz="0" w:space="0" w:color="auto"/>
            <w:right w:val="none" w:sz="0" w:space="0" w:color="auto"/>
          </w:divBdr>
          <w:divsChild>
            <w:div w:id="1065032621">
              <w:marLeft w:val="0"/>
              <w:marRight w:val="0"/>
              <w:marTop w:val="0"/>
              <w:marBottom w:val="0"/>
              <w:divBdr>
                <w:top w:val="none" w:sz="0" w:space="0" w:color="auto"/>
                <w:left w:val="none" w:sz="0" w:space="0" w:color="auto"/>
                <w:bottom w:val="none" w:sz="0" w:space="0" w:color="auto"/>
                <w:right w:val="none" w:sz="0" w:space="0" w:color="auto"/>
              </w:divBdr>
              <w:divsChild>
                <w:div w:id="544878370">
                  <w:marLeft w:val="0"/>
                  <w:marRight w:val="0"/>
                  <w:marTop w:val="0"/>
                  <w:marBottom w:val="0"/>
                  <w:divBdr>
                    <w:top w:val="none" w:sz="0" w:space="0" w:color="auto"/>
                    <w:left w:val="none" w:sz="0" w:space="0" w:color="auto"/>
                    <w:bottom w:val="none" w:sz="0" w:space="0" w:color="auto"/>
                    <w:right w:val="none" w:sz="0" w:space="0" w:color="auto"/>
                  </w:divBdr>
                  <w:divsChild>
                    <w:div w:id="1089426946">
                      <w:marLeft w:val="0"/>
                      <w:marRight w:val="0"/>
                      <w:marTop w:val="0"/>
                      <w:marBottom w:val="0"/>
                      <w:divBdr>
                        <w:top w:val="none" w:sz="0" w:space="0" w:color="auto"/>
                        <w:left w:val="none" w:sz="0" w:space="0" w:color="auto"/>
                        <w:bottom w:val="none" w:sz="0" w:space="0" w:color="auto"/>
                        <w:right w:val="none" w:sz="0" w:space="0" w:color="auto"/>
                      </w:divBdr>
                      <w:divsChild>
                        <w:div w:id="1110782120">
                          <w:marLeft w:val="120"/>
                          <w:marRight w:val="300"/>
                          <w:marTop w:val="120"/>
                          <w:marBottom w:val="120"/>
                          <w:divBdr>
                            <w:top w:val="none" w:sz="0" w:space="0" w:color="auto"/>
                            <w:left w:val="none" w:sz="0" w:space="0" w:color="auto"/>
                            <w:bottom w:val="none" w:sz="0" w:space="0" w:color="auto"/>
                            <w:right w:val="none" w:sz="0" w:space="0" w:color="auto"/>
                          </w:divBdr>
                          <w:divsChild>
                            <w:div w:id="1110196524">
                              <w:marLeft w:val="0"/>
                              <w:marRight w:val="0"/>
                              <w:marTop w:val="0"/>
                              <w:marBottom w:val="0"/>
                              <w:divBdr>
                                <w:top w:val="none" w:sz="0" w:space="0" w:color="auto"/>
                                <w:left w:val="none" w:sz="0" w:space="0" w:color="auto"/>
                                <w:bottom w:val="none" w:sz="0" w:space="0" w:color="auto"/>
                                <w:right w:val="none" w:sz="0" w:space="0" w:color="auto"/>
                              </w:divBdr>
                              <w:divsChild>
                                <w:div w:id="259917712">
                                  <w:marLeft w:val="0"/>
                                  <w:marRight w:val="0"/>
                                  <w:marTop w:val="0"/>
                                  <w:marBottom w:val="0"/>
                                  <w:divBdr>
                                    <w:top w:val="none" w:sz="0" w:space="0" w:color="auto"/>
                                    <w:left w:val="none" w:sz="0" w:space="0" w:color="auto"/>
                                    <w:bottom w:val="none" w:sz="0" w:space="0" w:color="auto"/>
                                    <w:right w:val="none" w:sz="0" w:space="0" w:color="auto"/>
                                  </w:divBdr>
                                  <w:divsChild>
                                    <w:div w:id="1732195185">
                                      <w:marLeft w:val="0"/>
                                      <w:marRight w:val="120"/>
                                      <w:marTop w:val="0"/>
                                      <w:marBottom w:val="0"/>
                                      <w:divBdr>
                                        <w:top w:val="none" w:sz="0" w:space="0" w:color="auto"/>
                                        <w:left w:val="none" w:sz="0" w:space="0" w:color="auto"/>
                                        <w:bottom w:val="none" w:sz="0" w:space="0" w:color="auto"/>
                                        <w:right w:val="none" w:sz="0" w:space="0" w:color="auto"/>
                                      </w:divBdr>
                                      <w:divsChild>
                                        <w:div w:id="1737901003">
                                          <w:marLeft w:val="0"/>
                                          <w:marRight w:val="0"/>
                                          <w:marTop w:val="0"/>
                                          <w:marBottom w:val="0"/>
                                          <w:divBdr>
                                            <w:top w:val="none" w:sz="0" w:space="0" w:color="auto"/>
                                            <w:left w:val="none" w:sz="0" w:space="0" w:color="auto"/>
                                            <w:bottom w:val="none" w:sz="0" w:space="0" w:color="auto"/>
                                            <w:right w:val="none" w:sz="0" w:space="0" w:color="auto"/>
                                          </w:divBdr>
                                          <w:divsChild>
                                            <w:div w:id="84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85271">
      <w:bodyDiv w:val="1"/>
      <w:marLeft w:val="0"/>
      <w:marRight w:val="0"/>
      <w:marTop w:val="0"/>
      <w:marBottom w:val="0"/>
      <w:divBdr>
        <w:top w:val="none" w:sz="0" w:space="0" w:color="auto"/>
        <w:left w:val="none" w:sz="0" w:space="0" w:color="auto"/>
        <w:bottom w:val="none" w:sz="0" w:space="0" w:color="auto"/>
        <w:right w:val="none" w:sz="0" w:space="0" w:color="auto"/>
      </w:divBdr>
    </w:div>
    <w:div w:id="105121928">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8184994">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3900408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161967792">
      <w:bodyDiv w:val="1"/>
      <w:marLeft w:val="0"/>
      <w:marRight w:val="0"/>
      <w:marTop w:val="0"/>
      <w:marBottom w:val="0"/>
      <w:divBdr>
        <w:top w:val="none" w:sz="0" w:space="0" w:color="auto"/>
        <w:left w:val="none" w:sz="0" w:space="0" w:color="auto"/>
        <w:bottom w:val="none" w:sz="0" w:space="0" w:color="auto"/>
        <w:right w:val="none" w:sz="0" w:space="0" w:color="auto"/>
      </w:divBdr>
    </w:div>
    <w:div w:id="178550350">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224033485">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60064319">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9818611">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1">
          <w:marLeft w:val="0"/>
          <w:marRight w:val="0"/>
          <w:marTop w:val="0"/>
          <w:marBottom w:val="0"/>
          <w:divBdr>
            <w:top w:val="none" w:sz="0" w:space="0" w:color="auto"/>
            <w:left w:val="none" w:sz="0" w:space="0" w:color="auto"/>
            <w:bottom w:val="none" w:sz="0" w:space="0" w:color="auto"/>
            <w:right w:val="none" w:sz="0" w:space="0" w:color="auto"/>
          </w:divBdr>
          <w:divsChild>
            <w:div w:id="1400516758">
              <w:marLeft w:val="0"/>
              <w:marRight w:val="0"/>
              <w:marTop w:val="0"/>
              <w:marBottom w:val="0"/>
              <w:divBdr>
                <w:top w:val="none" w:sz="0" w:space="0" w:color="auto"/>
                <w:left w:val="none" w:sz="0" w:space="0" w:color="auto"/>
                <w:bottom w:val="none" w:sz="0" w:space="0" w:color="auto"/>
                <w:right w:val="none" w:sz="0" w:space="0" w:color="auto"/>
              </w:divBdr>
              <w:divsChild>
                <w:div w:id="2106262413">
                  <w:marLeft w:val="0"/>
                  <w:marRight w:val="0"/>
                  <w:marTop w:val="0"/>
                  <w:marBottom w:val="0"/>
                  <w:divBdr>
                    <w:top w:val="none" w:sz="0" w:space="0" w:color="auto"/>
                    <w:left w:val="none" w:sz="0" w:space="0" w:color="auto"/>
                    <w:bottom w:val="none" w:sz="0" w:space="0" w:color="auto"/>
                    <w:right w:val="none" w:sz="0" w:space="0" w:color="auto"/>
                  </w:divBdr>
                  <w:divsChild>
                    <w:div w:id="350228127">
                      <w:marLeft w:val="0"/>
                      <w:marRight w:val="0"/>
                      <w:marTop w:val="0"/>
                      <w:marBottom w:val="0"/>
                      <w:divBdr>
                        <w:top w:val="none" w:sz="0" w:space="0" w:color="auto"/>
                        <w:left w:val="none" w:sz="0" w:space="0" w:color="auto"/>
                        <w:bottom w:val="none" w:sz="0" w:space="0" w:color="auto"/>
                        <w:right w:val="none" w:sz="0" w:space="0" w:color="auto"/>
                      </w:divBdr>
                      <w:divsChild>
                        <w:div w:id="1214194421">
                          <w:marLeft w:val="120"/>
                          <w:marRight w:val="300"/>
                          <w:marTop w:val="120"/>
                          <w:marBottom w:val="120"/>
                          <w:divBdr>
                            <w:top w:val="none" w:sz="0" w:space="0" w:color="auto"/>
                            <w:left w:val="none" w:sz="0" w:space="0" w:color="auto"/>
                            <w:bottom w:val="none" w:sz="0" w:space="0" w:color="auto"/>
                            <w:right w:val="none" w:sz="0" w:space="0" w:color="auto"/>
                          </w:divBdr>
                          <w:divsChild>
                            <w:div w:id="1038091339">
                              <w:marLeft w:val="780"/>
                              <w:marRight w:val="240"/>
                              <w:marTop w:val="180"/>
                              <w:marBottom w:val="0"/>
                              <w:divBdr>
                                <w:top w:val="none" w:sz="0" w:space="0" w:color="auto"/>
                                <w:left w:val="none" w:sz="0" w:space="0" w:color="auto"/>
                                <w:bottom w:val="none" w:sz="0" w:space="0" w:color="auto"/>
                                <w:right w:val="none" w:sz="0" w:space="0" w:color="auto"/>
                              </w:divBdr>
                              <w:divsChild>
                                <w:div w:id="2116094975">
                                  <w:marLeft w:val="0"/>
                                  <w:marRight w:val="0"/>
                                  <w:marTop w:val="0"/>
                                  <w:marBottom w:val="0"/>
                                  <w:divBdr>
                                    <w:top w:val="none" w:sz="0" w:space="0" w:color="auto"/>
                                    <w:left w:val="none" w:sz="0" w:space="0" w:color="auto"/>
                                    <w:bottom w:val="none" w:sz="0" w:space="0" w:color="auto"/>
                                    <w:right w:val="none" w:sz="0" w:space="0" w:color="auto"/>
                                  </w:divBdr>
                                  <w:divsChild>
                                    <w:div w:id="1757507959">
                                      <w:marLeft w:val="0"/>
                                      <w:marRight w:val="0"/>
                                      <w:marTop w:val="0"/>
                                      <w:marBottom w:val="0"/>
                                      <w:divBdr>
                                        <w:top w:val="none" w:sz="0" w:space="0" w:color="auto"/>
                                        <w:left w:val="none" w:sz="0" w:space="0" w:color="auto"/>
                                        <w:bottom w:val="none" w:sz="0" w:space="0" w:color="auto"/>
                                        <w:right w:val="none" w:sz="0" w:space="0" w:color="auto"/>
                                      </w:divBdr>
                                      <w:divsChild>
                                        <w:div w:id="1370954893">
                                          <w:marLeft w:val="0"/>
                                          <w:marRight w:val="0"/>
                                          <w:marTop w:val="0"/>
                                          <w:marBottom w:val="0"/>
                                          <w:divBdr>
                                            <w:top w:val="none" w:sz="0" w:space="0" w:color="auto"/>
                                            <w:left w:val="none" w:sz="0" w:space="0" w:color="auto"/>
                                            <w:bottom w:val="none" w:sz="0" w:space="0" w:color="auto"/>
                                            <w:right w:val="none" w:sz="0" w:space="0" w:color="auto"/>
                                          </w:divBdr>
                                          <w:divsChild>
                                            <w:div w:id="2088068445">
                                              <w:marLeft w:val="0"/>
                                              <w:marRight w:val="0"/>
                                              <w:marTop w:val="0"/>
                                              <w:marBottom w:val="0"/>
                                              <w:divBdr>
                                                <w:top w:val="none" w:sz="0" w:space="0" w:color="auto"/>
                                                <w:left w:val="none" w:sz="0" w:space="0" w:color="auto"/>
                                                <w:bottom w:val="none" w:sz="0" w:space="0" w:color="auto"/>
                                                <w:right w:val="none" w:sz="0" w:space="0" w:color="auto"/>
                                              </w:divBdr>
                                              <w:divsChild>
                                                <w:div w:id="129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73">
          <w:marLeft w:val="0"/>
          <w:marRight w:val="0"/>
          <w:marTop w:val="0"/>
          <w:marBottom w:val="0"/>
          <w:divBdr>
            <w:top w:val="none" w:sz="0" w:space="0" w:color="auto"/>
            <w:left w:val="none" w:sz="0" w:space="0" w:color="auto"/>
            <w:bottom w:val="none" w:sz="0" w:space="0" w:color="auto"/>
            <w:right w:val="none" w:sz="0" w:space="0" w:color="auto"/>
          </w:divBdr>
          <w:divsChild>
            <w:div w:id="1794862396">
              <w:marLeft w:val="0"/>
              <w:marRight w:val="0"/>
              <w:marTop w:val="0"/>
              <w:marBottom w:val="0"/>
              <w:divBdr>
                <w:top w:val="none" w:sz="0" w:space="0" w:color="auto"/>
                <w:left w:val="none" w:sz="0" w:space="0" w:color="auto"/>
                <w:bottom w:val="none" w:sz="0" w:space="0" w:color="auto"/>
                <w:right w:val="none" w:sz="0" w:space="0" w:color="auto"/>
              </w:divBdr>
              <w:divsChild>
                <w:div w:id="702362507">
                  <w:marLeft w:val="0"/>
                  <w:marRight w:val="0"/>
                  <w:marTop w:val="0"/>
                  <w:marBottom w:val="0"/>
                  <w:divBdr>
                    <w:top w:val="none" w:sz="0" w:space="0" w:color="auto"/>
                    <w:left w:val="none" w:sz="0" w:space="0" w:color="auto"/>
                    <w:bottom w:val="none" w:sz="0" w:space="0" w:color="auto"/>
                    <w:right w:val="none" w:sz="0" w:space="0" w:color="auto"/>
                  </w:divBdr>
                  <w:divsChild>
                    <w:div w:id="243342703">
                      <w:marLeft w:val="0"/>
                      <w:marRight w:val="0"/>
                      <w:marTop w:val="0"/>
                      <w:marBottom w:val="0"/>
                      <w:divBdr>
                        <w:top w:val="none" w:sz="0" w:space="0" w:color="auto"/>
                        <w:left w:val="none" w:sz="0" w:space="0" w:color="auto"/>
                        <w:bottom w:val="none" w:sz="0" w:space="0" w:color="auto"/>
                        <w:right w:val="none" w:sz="0" w:space="0" w:color="auto"/>
                      </w:divBdr>
                      <w:divsChild>
                        <w:div w:id="1323774313">
                          <w:marLeft w:val="120"/>
                          <w:marRight w:val="300"/>
                          <w:marTop w:val="120"/>
                          <w:marBottom w:val="12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sChild>
                                <w:div w:id="1705592252">
                                  <w:marLeft w:val="0"/>
                                  <w:marRight w:val="0"/>
                                  <w:marTop w:val="0"/>
                                  <w:marBottom w:val="0"/>
                                  <w:divBdr>
                                    <w:top w:val="none" w:sz="0" w:space="0" w:color="auto"/>
                                    <w:left w:val="none" w:sz="0" w:space="0" w:color="auto"/>
                                    <w:bottom w:val="none" w:sz="0" w:space="0" w:color="auto"/>
                                    <w:right w:val="none" w:sz="0" w:space="0" w:color="auto"/>
                                  </w:divBdr>
                                  <w:divsChild>
                                    <w:div w:id="661005147">
                                      <w:marLeft w:val="0"/>
                                      <w:marRight w:val="120"/>
                                      <w:marTop w:val="0"/>
                                      <w:marBottom w:val="0"/>
                                      <w:divBdr>
                                        <w:top w:val="none" w:sz="0" w:space="0" w:color="auto"/>
                                        <w:left w:val="none" w:sz="0" w:space="0" w:color="auto"/>
                                        <w:bottom w:val="none" w:sz="0" w:space="0" w:color="auto"/>
                                        <w:right w:val="none" w:sz="0" w:space="0" w:color="auto"/>
                                      </w:divBdr>
                                      <w:divsChild>
                                        <w:div w:id="626854910">
                                          <w:marLeft w:val="0"/>
                                          <w:marRight w:val="0"/>
                                          <w:marTop w:val="0"/>
                                          <w:marBottom w:val="0"/>
                                          <w:divBdr>
                                            <w:top w:val="none" w:sz="0" w:space="0" w:color="auto"/>
                                            <w:left w:val="none" w:sz="0" w:space="0" w:color="auto"/>
                                            <w:bottom w:val="none" w:sz="0" w:space="0" w:color="auto"/>
                                            <w:right w:val="none" w:sz="0" w:space="0" w:color="auto"/>
                                          </w:divBdr>
                                          <w:divsChild>
                                            <w:div w:id="1461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079594">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27908706">
      <w:bodyDiv w:val="1"/>
      <w:marLeft w:val="0"/>
      <w:marRight w:val="0"/>
      <w:marTop w:val="0"/>
      <w:marBottom w:val="0"/>
      <w:divBdr>
        <w:top w:val="none" w:sz="0" w:space="0" w:color="auto"/>
        <w:left w:val="none" w:sz="0" w:space="0" w:color="auto"/>
        <w:bottom w:val="none" w:sz="0" w:space="0" w:color="auto"/>
        <w:right w:val="none" w:sz="0" w:space="0" w:color="auto"/>
      </w:divBdr>
    </w:div>
    <w:div w:id="343433545">
      <w:bodyDiv w:val="1"/>
      <w:marLeft w:val="0"/>
      <w:marRight w:val="0"/>
      <w:marTop w:val="0"/>
      <w:marBottom w:val="0"/>
      <w:divBdr>
        <w:top w:val="none" w:sz="0" w:space="0" w:color="auto"/>
        <w:left w:val="none" w:sz="0" w:space="0" w:color="auto"/>
        <w:bottom w:val="none" w:sz="0" w:space="0" w:color="auto"/>
        <w:right w:val="none" w:sz="0" w:space="0" w:color="auto"/>
      </w:divBdr>
    </w:div>
    <w:div w:id="353264424">
      <w:bodyDiv w:val="1"/>
      <w:marLeft w:val="0"/>
      <w:marRight w:val="0"/>
      <w:marTop w:val="0"/>
      <w:marBottom w:val="0"/>
      <w:divBdr>
        <w:top w:val="none" w:sz="0" w:space="0" w:color="auto"/>
        <w:left w:val="none" w:sz="0" w:space="0" w:color="auto"/>
        <w:bottom w:val="none" w:sz="0" w:space="0" w:color="auto"/>
        <w:right w:val="none" w:sz="0" w:space="0" w:color="auto"/>
      </w:divBdr>
    </w:div>
    <w:div w:id="355816663">
      <w:bodyDiv w:val="1"/>
      <w:marLeft w:val="0"/>
      <w:marRight w:val="0"/>
      <w:marTop w:val="0"/>
      <w:marBottom w:val="0"/>
      <w:divBdr>
        <w:top w:val="none" w:sz="0" w:space="0" w:color="auto"/>
        <w:left w:val="none" w:sz="0" w:space="0" w:color="auto"/>
        <w:bottom w:val="none" w:sz="0" w:space="0" w:color="auto"/>
        <w:right w:val="none" w:sz="0" w:space="0" w:color="auto"/>
      </w:divBdr>
    </w:div>
    <w:div w:id="365448790">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374087527">
      <w:bodyDiv w:val="1"/>
      <w:marLeft w:val="0"/>
      <w:marRight w:val="0"/>
      <w:marTop w:val="0"/>
      <w:marBottom w:val="0"/>
      <w:divBdr>
        <w:top w:val="none" w:sz="0" w:space="0" w:color="auto"/>
        <w:left w:val="none" w:sz="0" w:space="0" w:color="auto"/>
        <w:bottom w:val="none" w:sz="0" w:space="0" w:color="auto"/>
        <w:right w:val="none" w:sz="0" w:space="0" w:color="auto"/>
      </w:divBdr>
    </w:div>
    <w:div w:id="399518183">
      <w:bodyDiv w:val="1"/>
      <w:marLeft w:val="0"/>
      <w:marRight w:val="0"/>
      <w:marTop w:val="0"/>
      <w:marBottom w:val="0"/>
      <w:divBdr>
        <w:top w:val="none" w:sz="0" w:space="0" w:color="auto"/>
        <w:left w:val="none" w:sz="0" w:space="0" w:color="auto"/>
        <w:bottom w:val="none" w:sz="0" w:space="0" w:color="auto"/>
        <w:right w:val="none" w:sz="0" w:space="0" w:color="auto"/>
      </w:divBdr>
    </w:div>
    <w:div w:id="409156728">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40149234">
      <w:bodyDiv w:val="1"/>
      <w:marLeft w:val="0"/>
      <w:marRight w:val="0"/>
      <w:marTop w:val="0"/>
      <w:marBottom w:val="0"/>
      <w:divBdr>
        <w:top w:val="none" w:sz="0" w:space="0" w:color="auto"/>
        <w:left w:val="none" w:sz="0" w:space="0" w:color="auto"/>
        <w:bottom w:val="none" w:sz="0" w:space="0" w:color="auto"/>
        <w:right w:val="none" w:sz="0" w:space="0" w:color="auto"/>
      </w:divBdr>
    </w:div>
    <w:div w:id="448860411">
      <w:bodyDiv w:val="1"/>
      <w:marLeft w:val="0"/>
      <w:marRight w:val="0"/>
      <w:marTop w:val="0"/>
      <w:marBottom w:val="0"/>
      <w:divBdr>
        <w:top w:val="none" w:sz="0" w:space="0" w:color="auto"/>
        <w:left w:val="none" w:sz="0" w:space="0" w:color="auto"/>
        <w:bottom w:val="none" w:sz="0" w:space="0" w:color="auto"/>
        <w:right w:val="none" w:sz="0" w:space="0" w:color="auto"/>
      </w:divBdr>
    </w:div>
    <w:div w:id="457065410">
      <w:bodyDiv w:val="1"/>
      <w:marLeft w:val="0"/>
      <w:marRight w:val="0"/>
      <w:marTop w:val="0"/>
      <w:marBottom w:val="0"/>
      <w:divBdr>
        <w:top w:val="none" w:sz="0" w:space="0" w:color="auto"/>
        <w:left w:val="none" w:sz="0" w:space="0" w:color="auto"/>
        <w:bottom w:val="none" w:sz="0" w:space="0" w:color="auto"/>
        <w:right w:val="none" w:sz="0" w:space="0" w:color="auto"/>
      </w:divBdr>
    </w:div>
    <w:div w:id="459230660">
      <w:bodyDiv w:val="1"/>
      <w:marLeft w:val="0"/>
      <w:marRight w:val="0"/>
      <w:marTop w:val="0"/>
      <w:marBottom w:val="0"/>
      <w:divBdr>
        <w:top w:val="none" w:sz="0" w:space="0" w:color="auto"/>
        <w:left w:val="none" w:sz="0" w:space="0" w:color="auto"/>
        <w:bottom w:val="none" w:sz="0" w:space="0" w:color="auto"/>
        <w:right w:val="none" w:sz="0" w:space="0" w:color="auto"/>
      </w:divBdr>
    </w:div>
    <w:div w:id="484860290">
      <w:bodyDiv w:val="1"/>
      <w:marLeft w:val="0"/>
      <w:marRight w:val="0"/>
      <w:marTop w:val="0"/>
      <w:marBottom w:val="0"/>
      <w:divBdr>
        <w:top w:val="none" w:sz="0" w:space="0" w:color="auto"/>
        <w:left w:val="none" w:sz="0" w:space="0" w:color="auto"/>
        <w:bottom w:val="none" w:sz="0" w:space="0" w:color="auto"/>
        <w:right w:val="none" w:sz="0" w:space="0" w:color="auto"/>
      </w:divBdr>
    </w:div>
    <w:div w:id="485322050">
      <w:bodyDiv w:val="1"/>
      <w:marLeft w:val="0"/>
      <w:marRight w:val="0"/>
      <w:marTop w:val="0"/>
      <w:marBottom w:val="0"/>
      <w:divBdr>
        <w:top w:val="none" w:sz="0" w:space="0" w:color="auto"/>
        <w:left w:val="none" w:sz="0" w:space="0" w:color="auto"/>
        <w:bottom w:val="none" w:sz="0" w:space="0" w:color="auto"/>
        <w:right w:val="none" w:sz="0" w:space="0" w:color="auto"/>
      </w:divBdr>
    </w:div>
    <w:div w:id="486675657">
      <w:bodyDiv w:val="1"/>
      <w:marLeft w:val="0"/>
      <w:marRight w:val="0"/>
      <w:marTop w:val="0"/>
      <w:marBottom w:val="0"/>
      <w:divBdr>
        <w:top w:val="none" w:sz="0" w:space="0" w:color="auto"/>
        <w:left w:val="none" w:sz="0" w:space="0" w:color="auto"/>
        <w:bottom w:val="none" w:sz="0" w:space="0" w:color="auto"/>
        <w:right w:val="none" w:sz="0" w:space="0" w:color="auto"/>
      </w:divBdr>
    </w:div>
    <w:div w:id="490414956">
      <w:bodyDiv w:val="1"/>
      <w:marLeft w:val="0"/>
      <w:marRight w:val="0"/>
      <w:marTop w:val="0"/>
      <w:marBottom w:val="0"/>
      <w:divBdr>
        <w:top w:val="none" w:sz="0" w:space="0" w:color="auto"/>
        <w:left w:val="none" w:sz="0" w:space="0" w:color="auto"/>
        <w:bottom w:val="none" w:sz="0" w:space="0" w:color="auto"/>
        <w:right w:val="none" w:sz="0" w:space="0" w:color="auto"/>
      </w:divBdr>
    </w:div>
    <w:div w:id="495221853">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14273070">
      <w:bodyDiv w:val="1"/>
      <w:marLeft w:val="0"/>
      <w:marRight w:val="0"/>
      <w:marTop w:val="0"/>
      <w:marBottom w:val="0"/>
      <w:divBdr>
        <w:top w:val="none" w:sz="0" w:space="0" w:color="auto"/>
        <w:left w:val="none" w:sz="0" w:space="0" w:color="auto"/>
        <w:bottom w:val="none" w:sz="0" w:space="0" w:color="auto"/>
        <w:right w:val="none" w:sz="0" w:space="0" w:color="auto"/>
      </w:divBdr>
    </w:div>
    <w:div w:id="528645478">
      <w:bodyDiv w:val="1"/>
      <w:marLeft w:val="0"/>
      <w:marRight w:val="0"/>
      <w:marTop w:val="0"/>
      <w:marBottom w:val="0"/>
      <w:divBdr>
        <w:top w:val="none" w:sz="0" w:space="0" w:color="auto"/>
        <w:left w:val="none" w:sz="0" w:space="0" w:color="auto"/>
        <w:bottom w:val="none" w:sz="0" w:space="0" w:color="auto"/>
        <w:right w:val="none" w:sz="0" w:space="0" w:color="auto"/>
      </w:divBdr>
    </w:div>
    <w:div w:id="540217152">
      <w:bodyDiv w:val="1"/>
      <w:marLeft w:val="0"/>
      <w:marRight w:val="0"/>
      <w:marTop w:val="0"/>
      <w:marBottom w:val="0"/>
      <w:divBdr>
        <w:top w:val="none" w:sz="0" w:space="0" w:color="auto"/>
        <w:left w:val="none" w:sz="0" w:space="0" w:color="auto"/>
        <w:bottom w:val="none" w:sz="0" w:space="0" w:color="auto"/>
        <w:right w:val="none" w:sz="0" w:space="0" w:color="auto"/>
      </w:divBdr>
    </w:div>
    <w:div w:id="544219017">
      <w:bodyDiv w:val="1"/>
      <w:marLeft w:val="0"/>
      <w:marRight w:val="0"/>
      <w:marTop w:val="0"/>
      <w:marBottom w:val="0"/>
      <w:divBdr>
        <w:top w:val="none" w:sz="0" w:space="0" w:color="auto"/>
        <w:left w:val="none" w:sz="0" w:space="0" w:color="auto"/>
        <w:bottom w:val="none" w:sz="0" w:space="0" w:color="auto"/>
        <w:right w:val="none" w:sz="0" w:space="0" w:color="auto"/>
      </w:divBdr>
    </w:div>
    <w:div w:id="546378650">
      <w:bodyDiv w:val="1"/>
      <w:marLeft w:val="0"/>
      <w:marRight w:val="0"/>
      <w:marTop w:val="0"/>
      <w:marBottom w:val="0"/>
      <w:divBdr>
        <w:top w:val="none" w:sz="0" w:space="0" w:color="auto"/>
        <w:left w:val="none" w:sz="0" w:space="0" w:color="auto"/>
        <w:bottom w:val="none" w:sz="0" w:space="0" w:color="auto"/>
        <w:right w:val="none" w:sz="0" w:space="0" w:color="auto"/>
      </w:divBdr>
    </w:div>
    <w:div w:id="554465452">
      <w:bodyDiv w:val="1"/>
      <w:marLeft w:val="0"/>
      <w:marRight w:val="0"/>
      <w:marTop w:val="0"/>
      <w:marBottom w:val="0"/>
      <w:divBdr>
        <w:top w:val="none" w:sz="0" w:space="0" w:color="auto"/>
        <w:left w:val="none" w:sz="0" w:space="0" w:color="auto"/>
        <w:bottom w:val="none" w:sz="0" w:space="0" w:color="auto"/>
        <w:right w:val="none" w:sz="0" w:space="0" w:color="auto"/>
      </w:divBdr>
      <w:divsChild>
        <w:div w:id="1215392506">
          <w:marLeft w:val="0"/>
          <w:marRight w:val="0"/>
          <w:marTop w:val="0"/>
          <w:marBottom w:val="0"/>
          <w:divBdr>
            <w:top w:val="none" w:sz="0" w:space="0" w:color="auto"/>
            <w:left w:val="none" w:sz="0" w:space="0" w:color="auto"/>
            <w:bottom w:val="none" w:sz="0" w:space="0" w:color="auto"/>
            <w:right w:val="none" w:sz="0" w:space="0" w:color="auto"/>
          </w:divBdr>
        </w:div>
      </w:divsChild>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80987646">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601718083">
      <w:bodyDiv w:val="1"/>
      <w:marLeft w:val="0"/>
      <w:marRight w:val="0"/>
      <w:marTop w:val="0"/>
      <w:marBottom w:val="0"/>
      <w:divBdr>
        <w:top w:val="none" w:sz="0" w:space="0" w:color="auto"/>
        <w:left w:val="none" w:sz="0" w:space="0" w:color="auto"/>
        <w:bottom w:val="none" w:sz="0" w:space="0" w:color="auto"/>
        <w:right w:val="none" w:sz="0" w:space="0" w:color="auto"/>
      </w:divBdr>
    </w:div>
    <w:div w:id="602155995">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05116320">
      <w:bodyDiv w:val="1"/>
      <w:marLeft w:val="0"/>
      <w:marRight w:val="0"/>
      <w:marTop w:val="0"/>
      <w:marBottom w:val="0"/>
      <w:divBdr>
        <w:top w:val="none" w:sz="0" w:space="0" w:color="auto"/>
        <w:left w:val="none" w:sz="0" w:space="0" w:color="auto"/>
        <w:bottom w:val="none" w:sz="0" w:space="0" w:color="auto"/>
        <w:right w:val="none" w:sz="0" w:space="0" w:color="auto"/>
      </w:divBdr>
    </w:div>
    <w:div w:id="616982346">
      <w:bodyDiv w:val="1"/>
      <w:marLeft w:val="0"/>
      <w:marRight w:val="0"/>
      <w:marTop w:val="0"/>
      <w:marBottom w:val="0"/>
      <w:divBdr>
        <w:top w:val="none" w:sz="0" w:space="0" w:color="auto"/>
        <w:left w:val="none" w:sz="0" w:space="0" w:color="auto"/>
        <w:bottom w:val="none" w:sz="0" w:space="0" w:color="auto"/>
        <w:right w:val="none" w:sz="0" w:space="0" w:color="auto"/>
      </w:divBdr>
    </w:div>
    <w:div w:id="641621685">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697854112">
      <w:bodyDiv w:val="1"/>
      <w:marLeft w:val="0"/>
      <w:marRight w:val="0"/>
      <w:marTop w:val="0"/>
      <w:marBottom w:val="0"/>
      <w:divBdr>
        <w:top w:val="none" w:sz="0" w:space="0" w:color="auto"/>
        <w:left w:val="none" w:sz="0" w:space="0" w:color="auto"/>
        <w:bottom w:val="none" w:sz="0" w:space="0" w:color="auto"/>
        <w:right w:val="none" w:sz="0" w:space="0" w:color="auto"/>
      </w:divBdr>
    </w:div>
    <w:div w:id="707803467">
      <w:bodyDiv w:val="1"/>
      <w:marLeft w:val="0"/>
      <w:marRight w:val="0"/>
      <w:marTop w:val="0"/>
      <w:marBottom w:val="0"/>
      <w:divBdr>
        <w:top w:val="none" w:sz="0" w:space="0" w:color="auto"/>
        <w:left w:val="none" w:sz="0" w:space="0" w:color="auto"/>
        <w:bottom w:val="none" w:sz="0" w:space="0" w:color="auto"/>
        <w:right w:val="none" w:sz="0" w:space="0" w:color="auto"/>
      </w:divBdr>
    </w:div>
    <w:div w:id="710036729">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75756509">
      <w:bodyDiv w:val="1"/>
      <w:marLeft w:val="0"/>
      <w:marRight w:val="0"/>
      <w:marTop w:val="0"/>
      <w:marBottom w:val="0"/>
      <w:divBdr>
        <w:top w:val="none" w:sz="0" w:space="0" w:color="auto"/>
        <w:left w:val="none" w:sz="0" w:space="0" w:color="auto"/>
        <w:bottom w:val="none" w:sz="0" w:space="0" w:color="auto"/>
        <w:right w:val="none" w:sz="0" w:space="0" w:color="auto"/>
      </w:divBdr>
    </w:div>
    <w:div w:id="78643706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10535">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1772120">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2012490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29176832">
      <w:bodyDiv w:val="1"/>
      <w:marLeft w:val="0"/>
      <w:marRight w:val="0"/>
      <w:marTop w:val="0"/>
      <w:marBottom w:val="0"/>
      <w:divBdr>
        <w:top w:val="none" w:sz="0" w:space="0" w:color="auto"/>
        <w:left w:val="none" w:sz="0" w:space="0" w:color="auto"/>
        <w:bottom w:val="none" w:sz="0" w:space="0" w:color="auto"/>
        <w:right w:val="none" w:sz="0" w:space="0" w:color="auto"/>
      </w:divBdr>
    </w:div>
    <w:div w:id="830873341">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847405915">
      <w:bodyDiv w:val="1"/>
      <w:marLeft w:val="0"/>
      <w:marRight w:val="0"/>
      <w:marTop w:val="0"/>
      <w:marBottom w:val="0"/>
      <w:divBdr>
        <w:top w:val="none" w:sz="0" w:space="0" w:color="auto"/>
        <w:left w:val="none" w:sz="0" w:space="0" w:color="auto"/>
        <w:bottom w:val="none" w:sz="0" w:space="0" w:color="auto"/>
        <w:right w:val="none" w:sz="0" w:space="0" w:color="auto"/>
      </w:divBdr>
    </w:div>
    <w:div w:id="886180078">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12857548">
      <w:bodyDiv w:val="1"/>
      <w:marLeft w:val="0"/>
      <w:marRight w:val="0"/>
      <w:marTop w:val="0"/>
      <w:marBottom w:val="0"/>
      <w:divBdr>
        <w:top w:val="none" w:sz="0" w:space="0" w:color="auto"/>
        <w:left w:val="none" w:sz="0" w:space="0" w:color="auto"/>
        <w:bottom w:val="none" w:sz="0" w:space="0" w:color="auto"/>
        <w:right w:val="none" w:sz="0" w:space="0" w:color="auto"/>
      </w:divBdr>
    </w:div>
    <w:div w:id="946234871">
      <w:bodyDiv w:val="1"/>
      <w:marLeft w:val="0"/>
      <w:marRight w:val="0"/>
      <w:marTop w:val="0"/>
      <w:marBottom w:val="0"/>
      <w:divBdr>
        <w:top w:val="none" w:sz="0" w:space="0" w:color="auto"/>
        <w:left w:val="none" w:sz="0" w:space="0" w:color="auto"/>
        <w:bottom w:val="none" w:sz="0" w:space="0" w:color="auto"/>
        <w:right w:val="none" w:sz="0" w:space="0" w:color="auto"/>
      </w:divBdr>
    </w:div>
    <w:div w:id="956718860">
      <w:bodyDiv w:val="1"/>
      <w:marLeft w:val="0"/>
      <w:marRight w:val="0"/>
      <w:marTop w:val="0"/>
      <w:marBottom w:val="0"/>
      <w:divBdr>
        <w:top w:val="none" w:sz="0" w:space="0" w:color="auto"/>
        <w:left w:val="none" w:sz="0" w:space="0" w:color="auto"/>
        <w:bottom w:val="none" w:sz="0" w:space="0" w:color="auto"/>
        <w:right w:val="none" w:sz="0" w:space="0" w:color="auto"/>
      </w:divBdr>
    </w:div>
    <w:div w:id="960113550">
      <w:bodyDiv w:val="1"/>
      <w:marLeft w:val="0"/>
      <w:marRight w:val="0"/>
      <w:marTop w:val="0"/>
      <w:marBottom w:val="0"/>
      <w:divBdr>
        <w:top w:val="none" w:sz="0" w:space="0" w:color="auto"/>
        <w:left w:val="none" w:sz="0" w:space="0" w:color="auto"/>
        <w:bottom w:val="none" w:sz="0" w:space="0" w:color="auto"/>
        <w:right w:val="none" w:sz="0" w:space="0" w:color="auto"/>
      </w:divBdr>
    </w:div>
    <w:div w:id="961156389">
      <w:bodyDiv w:val="1"/>
      <w:marLeft w:val="0"/>
      <w:marRight w:val="0"/>
      <w:marTop w:val="0"/>
      <w:marBottom w:val="0"/>
      <w:divBdr>
        <w:top w:val="none" w:sz="0" w:space="0" w:color="auto"/>
        <w:left w:val="none" w:sz="0" w:space="0" w:color="auto"/>
        <w:bottom w:val="none" w:sz="0" w:space="0" w:color="auto"/>
        <w:right w:val="none" w:sz="0" w:space="0" w:color="auto"/>
      </w:divBdr>
    </w:div>
    <w:div w:id="964852125">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8455336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015034866">
      <w:bodyDiv w:val="1"/>
      <w:marLeft w:val="0"/>
      <w:marRight w:val="0"/>
      <w:marTop w:val="0"/>
      <w:marBottom w:val="0"/>
      <w:divBdr>
        <w:top w:val="none" w:sz="0" w:space="0" w:color="auto"/>
        <w:left w:val="none" w:sz="0" w:space="0" w:color="auto"/>
        <w:bottom w:val="none" w:sz="0" w:space="0" w:color="auto"/>
        <w:right w:val="none" w:sz="0" w:space="0" w:color="auto"/>
      </w:divBdr>
    </w:div>
    <w:div w:id="1028287845">
      <w:bodyDiv w:val="1"/>
      <w:marLeft w:val="0"/>
      <w:marRight w:val="0"/>
      <w:marTop w:val="0"/>
      <w:marBottom w:val="0"/>
      <w:divBdr>
        <w:top w:val="none" w:sz="0" w:space="0" w:color="auto"/>
        <w:left w:val="none" w:sz="0" w:space="0" w:color="auto"/>
        <w:bottom w:val="none" w:sz="0" w:space="0" w:color="auto"/>
        <w:right w:val="none" w:sz="0" w:space="0" w:color="auto"/>
      </w:divBdr>
      <w:divsChild>
        <w:div w:id="1276523628">
          <w:marLeft w:val="0"/>
          <w:marRight w:val="0"/>
          <w:marTop w:val="0"/>
          <w:marBottom w:val="0"/>
          <w:divBdr>
            <w:top w:val="none" w:sz="0" w:space="0" w:color="auto"/>
            <w:left w:val="none" w:sz="0" w:space="0" w:color="auto"/>
            <w:bottom w:val="none" w:sz="0" w:space="0" w:color="auto"/>
            <w:right w:val="none" w:sz="0" w:space="0" w:color="auto"/>
          </w:divBdr>
          <w:divsChild>
            <w:div w:id="1288269917">
              <w:marLeft w:val="0"/>
              <w:marRight w:val="0"/>
              <w:marTop w:val="0"/>
              <w:marBottom w:val="0"/>
              <w:divBdr>
                <w:top w:val="none" w:sz="0" w:space="0" w:color="auto"/>
                <w:left w:val="none" w:sz="0" w:space="0" w:color="auto"/>
                <w:bottom w:val="none" w:sz="0" w:space="0" w:color="auto"/>
                <w:right w:val="none" w:sz="0" w:space="0" w:color="auto"/>
              </w:divBdr>
              <w:divsChild>
                <w:div w:id="1158885615">
                  <w:marLeft w:val="0"/>
                  <w:marRight w:val="0"/>
                  <w:marTop w:val="0"/>
                  <w:marBottom w:val="0"/>
                  <w:divBdr>
                    <w:top w:val="none" w:sz="0" w:space="0" w:color="auto"/>
                    <w:left w:val="none" w:sz="0" w:space="0" w:color="auto"/>
                    <w:bottom w:val="none" w:sz="0" w:space="0" w:color="auto"/>
                    <w:right w:val="none" w:sz="0" w:space="0" w:color="auto"/>
                  </w:divBdr>
                  <w:divsChild>
                    <w:div w:id="302664257">
                      <w:marLeft w:val="0"/>
                      <w:marRight w:val="0"/>
                      <w:marTop w:val="0"/>
                      <w:marBottom w:val="0"/>
                      <w:divBdr>
                        <w:top w:val="none" w:sz="0" w:space="0" w:color="auto"/>
                        <w:left w:val="none" w:sz="0" w:space="0" w:color="auto"/>
                        <w:bottom w:val="none" w:sz="0" w:space="0" w:color="auto"/>
                        <w:right w:val="none" w:sz="0" w:space="0" w:color="auto"/>
                      </w:divBdr>
                      <w:divsChild>
                        <w:div w:id="580261149">
                          <w:marLeft w:val="120"/>
                          <w:marRight w:val="300"/>
                          <w:marTop w:val="120"/>
                          <w:marBottom w:val="120"/>
                          <w:divBdr>
                            <w:top w:val="none" w:sz="0" w:space="0" w:color="auto"/>
                            <w:left w:val="none" w:sz="0" w:space="0" w:color="auto"/>
                            <w:bottom w:val="none" w:sz="0" w:space="0" w:color="auto"/>
                            <w:right w:val="none" w:sz="0" w:space="0" w:color="auto"/>
                          </w:divBdr>
                          <w:divsChild>
                            <w:div w:id="335496201">
                              <w:marLeft w:val="780"/>
                              <w:marRight w:val="240"/>
                              <w:marTop w:val="180"/>
                              <w:marBottom w:val="0"/>
                              <w:divBdr>
                                <w:top w:val="none" w:sz="0" w:space="0" w:color="auto"/>
                                <w:left w:val="none" w:sz="0" w:space="0" w:color="auto"/>
                                <w:bottom w:val="none" w:sz="0" w:space="0" w:color="auto"/>
                                <w:right w:val="none" w:sz="0" w:space="0" w:color="auto"/>
                              </w:divBdr>
                              <w:divsChild>
                                <w:div w:id="1870727349">
                                  <w:marLeft w:val="0"/>
                                  <w:marRight w:val="0"/>
                                  <w:marTop w:val="0"/>
                                  <w:marBottom w:val="0"/>
                                  <w:divBdr>
                                    <w:top w:val="none" w:sz="0" w:space="0" w:color="auto"/>
                                    <w:left w:val="none" w:sz="0" w:space="0" w:color="auto"/>
                                    <w:bottom w:val="none" w:sz="0" w:space="0" w:color="auto"/>
                                    <w:right w:val="none" w:sz="0" w:space="0" w:color="auto"/>
                                  </w:divBdr>
                                  <w:divsChild>
                                    <w:div w:id="1265383197">
                                      <w:marLeft w:val="0"/>
                                      <w:marRight w:val="0"/>
                                      <w:marTop w:val="0"/>
                                      <w:marBottom w:val="0"/>
                                      <w:divBdr>
                                        <w:top w:val="none" w:sz="0" w:space="0" w:color="auto"/>
                                        <w:left w:val="none" w:sz="0" w:space="0" w:color="auto"/>
                                        <w:bottom w:val="none" w:sz="0" w:space="0" w:color="auto"/>
                                        <w:right w:val="none" w:sz="0" w:space="0" w:color="auto"/>
                                      </w:divBdr>
                                      <w:divsChild>
                                        <w:div w:id="915433488">
                                          <w:marLeft w:val="0"/>
                                          <w:marRight w:val="0"/>
                                          <w:marTop w:val="0"/>
                                          <w:marBottom w:val="0"/>
                                          <w:divBdr>
                                            <w:top w:val="none" w:sz="0" w:space="0" w:color="auto"/>
                                            <w:left w:val="none" w:sz="0" w:space="0" w:color="auto"/>
                                            <w:bottom w:val="none" w:sz="0" w:space="0" w:color="auto"/>
                                            <w:right w:val="none" w:sz="0" w:space="0" w:color="auto"/>
                                          </w:divBdr>
                                          <w:divsChild>
                                            <w:div w:id="766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629220">
          <w:marLeft w:val="0"/>
          <w:marRight w:val="0"/>
          <w:marTop w:val="0"/>
          <w:marBottom w:val="0"/>
          <w:divBdr>
            <w:top w:val="none" w:sz="0" w:space="0" w:color="auto"/>
            <w:left w:val="none" w:sz="0" w:space="0" w:color="auto"/>
            <w:bottom w:val="none" w:sz="0" w:space="0" w:color="auto"/>
            <w:right w:val="none" w:sz="0" w:space="0" w:color="auto"/>
          </w:divBdr>
          <w:divsChild>
            <w:div w:id="2060547466">
              <w:marLeft w:val="0"/>
              <w:marRight w:val="0"/>
              <w:marTop w:val="0"/>
              <w:marBottom w:val="0"/>
              <w:divBdr>
                <w:top w:val="none" w:sz="0" w:space="0" w:color="auto"/>
                <w:left w:val="none" w:sz="0" w:space="0" w:color="auto"/>
                <w:bottom w:val="none" w:sz="0" w:space="0" w:color="auto"/>
                <w:right w:val="none" w:sz="0" w:space="0" w:color="auto"/>
              </w:divBdr>
              <w:divsChild>
                <w:div w:id="518736974">
                  <w:marLeft w:val="0"/>
                  <w:marRight w:val="0"/>
                  <w:marTop w:val="0"/>
                  <w:marBottom w:val="0"/>
                  <w:divBdr>
                    <w:top w:val="none" w:sz="0" w:space="0" w:color="auto"/>
                    <w:left w:val="none" w:sz="0" w:space="0" w:color="auto"/>
                    <w:bottom w:val="none" w:sz="0" w:space="0" w:color="auto"/>
                    <w:right w:val="none" w:sz="0" w:space="0" w:color="auto"/>
                  </w:divBdr>
                  <w:divsChild>
                    <w:div w:id="188760489">
                      <w:marLeft w:val="0"/>
                      <w:marRight w:val="0"/>
                      <w:marTop w:val="0"/>
                      <w:marBottom w:val="0"/>
                      <w:divBdr>
                        <w:top w:val="none" w:sz="0" w:space="0" w:color="auto"/>
                        <w:left w:val="none" w:sz="0" w:space="0" w:color="auto"/>
                        <w:bottom w:val="none" w:sz="0" w:space="0" w:color="auto"/>
                        <w:right w:val="none" w:sz="0" w:space="0" w:color="auto"/>
                      </w:divBdr>
                      <w:divsChild>
                        <w:div w:id="1292981147">
                          <w:marLeft w:val="120"/>
                          <w:marRight w:val="300"/>
                          <w:marTop w:val="120"/>
                          <w:marBottom w:val="120"/>
                          <w:divBdr>
                            <w:top w:val="none" w:sz="0" w:space="0" w:color="auto"/>
                            <w:left w:val="none" w:sz="0" w:space="0" w:color="auto"/>
                            <w:bottom w:val="none" w:sz="0" w:space="0" w:color="auto"/>
                            <w:right w:val="none" w:sz="0" w:space="0" w:color="auto"/>
                          </w:divBdr>
                          <w:divsChild>
                            <w:div w:id="1346592837">
                              <w:marLeft w:val="0"/>
                              <w:marRight w:val="0"/>
                              <w:marTop w:val="0"/>
                              <w:marBottom w:val="0"/>
                              <w:divBdr>
                                <w:top w:val="none" w:sz="0" w:space="0" w:color="auto"/>
                                <w:left w:val="none" w:sz="0" w:space="0" w:color="auto"/>
                                <w:bottom w:val="none" w:sz="0" w:space="0" w:color="auto"/>
                                <w:right w:val="none" w:sz="0" w:space="0" w:color="auto"/>
                              </w:divBdr>
                              <w:divsChild>
                                <w:div w:id="1536652808">
                                  <w:marLeft w:val="0"/>
                                  <w:marRight w:val="0"/>
                                  <w:marTop w:val="0"/>
                                  <w:marBottom w:val="0"/>
                                  <w:divBdr>
                                    <w:top w:val="none" w:sz="0" w:space="0" w:color="auto"/>
                                    <w:left w:val="none" w:sz="0" w:space="0" w:color="auto"/>
                                    <w:bottom w:val="none" w:sz="0" w:space="0" w:color="auto"/>
                                    <w:right w:val="none" w:sz="0" w:space="0" w:color="auto"/>
                                  </w:divBdr>
                                  <w:divsChild>
                                    <w:div w:id="427507575">
                                      <w:marLeft w:val="0"/>
                                      <w:marRight w:val="120"/>
                                      <w:marTop w:val="0"/>
                                      <w:marBottom w:val="0"/>
                                      <w:divBdr>
                                        <w:top w:val="none" w:sz="0" w:space="0" w:color="auto"/>
                                        <w:left w:val="none" w:sz="0" w:space="0" w:color="auto"/>
                                        <w:bottom w:val="none" w:sz="0" w:space="0" w:color="auto"/>
                                        <w:right w:val="none" w:sz="0" w:space="0" w:color="auto"/>
                                      </w:divBdr>
                                      <w:divsChild>
                                        <w:div w:id="459540144">
                                          <w:marLeft w:val="0"/>
                                          <w:marRight w:val="0"/>
                                          <w:marTop w:val="0"/>
                                          <w:marBottom w:val="0"/>
                                          <w:divBdr>
                                            <w:top w:val="none" w:sz="0" w:space="0" w:color="auto"/>
                                            <w:left w:val="none" w:sz="0" w:space="0" w:color="auto"/>
                                            <w:bottom w:val="none" w:sz="0" w:space="0" w:color="auto"/>
                                            <w:right w:val="none" w:sz="0" w:space="0" w:color="auto"/>
                                          </w:divBdr>
                                          <w:divsChild>
                                            <w:div w:id="548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221216">
      <w:bodyDiv w:val="1"/>
      <w:marLeft w:val="0"/>
      <w:marRight w:val="0"/>
      <w:marTop w:val="0"/>
      <w:marBottom w:val="0"/>
      <w:divBdr>
        <w:top w:val="none" w:sz="0" w:space="0" w:color="auto"/>
        <w:left w:val="none" w:sz="0" w:space="0" w:color="auto"/>
        <w:bottom w:val="none" w:sz="0" w:space="0" w:color="auto"/>
        <w:right w:val="none" w:sz="0" w:space="0" w:color="auto"/>
      </w:divBdr>
    </w:div>
    <w:div w:id="1051732186">
      <w:bodyDiv w:val="1"/>
      <w:marLeft w:val="0"/>
      <w:marRight w:val="0"/>
      <w:marTop w:val="0"/>
      <w:marBottom w:val="0"/>
      <w:divBdr>
        <w:top w:val="none" w:sz="0" w:space="0" w:color="auto"/>
        <w:left w:val="none" w:sz="0" w:space="0" w:color="auto"/>
        <w:bottom w:val="none" w:sz="0" w:space="0" w:color="auto"/>
        <w:right w:val="none" w:sz="0" w:space="0" w:color="auto"/>
      </w:divBdr>
    </w:div>
    <w:div w:id="1057507871">
      <w:bodyDiv w:val="1"/>
      <w:marLeft w:val="0"/>
      <w:marRight w:val="0"/>
      <w:marTop w:val="0"/>
      <w:marBottom w:val="0"/>
      <w:divBdr>
        <w:top w:val="none" w:sz="0" w:space="0" w:color="auto"/>
        <w:left w:val="none" w:sz="0" w:space="0" w:color="auto"/>
        <w:bottom w:val="none" w:sz="0" w:space="0" w:color="auto"/>
        <w:right w:val="none" w:sz="0" w:space="0" w:color="auto"/>
      </w:divBdr>
    </w:div>
    <w:div w:id="1058944427">
      <w:bodyDiv w:val="1"/>
      <w:marLeft w:val="0"/>
      <w:marRight w:val="0"/>
      <w:marTop w:val="0"/>
      <w:marBottom w:val="0"/>
      <w:divBdr>
        <w:top w:val="none" w:sz="0" w:space="0" w:color="auto"/>
        <w:left w:val="none" w:sz="0" w:space="0" w:color="auto"/>
        <w:bottom w:val="none" w:sz="0" w:space="0" w:color="auto"/>
        <w:right w:val="none" w:sz="0" w:space="0" w:color="auto"/>
      </w:divBdr>
    </w:div>
    <w:div w:id="1065950164">
      <w:bodyDiv w:val="1"/>
      <w:marLeft w:val="0"/>
      <w:marRight w:val="0"/>
      <w:marTop w:val="0"/>
      <w:marBottom w:val="0"/>
      <w:divBdr>
        <w:top w:val="none" w:sz="0" w:space="0" w:color="auto"/>
        <w:left w:val="none" w:sz="0" w:space="0" w:color="auto"/>
        <w:bottom w:val="none" w:sz="0" w:space="0" w:color="auto"/>
        <w:right w:val="none" w:sz="0" w:space="0" w:color="auto"/>
      </w:divBdr>
    </w:div>
    <w:div w:id="1073353942">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110585264">
      <w:bodyDiv w:val="1"/>
      <w:marLeft w:val="0"/>
      <w:marRight w:val="0"/>
      <w:marTop w:val="0"/>
      <w:marBottom w:val="0"/>
      <w:divBdr>
        <w:top w:val="none" w:sz="0" w:space="0" w:color="auto"/>
        <w:left w:val="none" w:sz="0" w:space="0" w:color="auto"/>
        <w:bottom w:val="none" w:sz="0" w:space="0" w:color="auto"/>
        <w:right w:val="none" w:sz="0" w:space="0" w:color="auto"/>
      </w:divBdr>
    </w:div>
    <w:div w:id="1127309174">
      <w:bodyDiv w:val="1"/>
      <w:marLeft w:val="0"/>
      <w:marRight w:val="0"/>
      <w:marTop w:val="0"/>
      <w:marBottom w:val="0"/>
      <w:divBdr>
        <w:top w:val="none" w:sz="0" w:space="0" w:color="auto"/>
        <w:left w:val="none" w:sz="0" w:space="0" w:color="auto"/>
        <w:bottom w:val="none" w:sz="0" w:space="0" w:color="auto"/>
        <w:right w:val="none" w:sz="0" w:space="0" w:color="auto"/>
      </w:divBdr>
    </w:div>
    <w:div w:id="1129399090">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37916167">
      <w:bodyDiv w:val="1"/>
      <w:marLeft w:val="0"/>
      <w:marRight w:val="0"/>
      <w:marTop w:val="0"/>
      <w:marBottom w:val="0"/>
      <w:divBdr>
        <w:top w:val="none" w:sz="0" w:space="0" w:color="auto"/>
        <w:left w:val="none" w:sz="0" w:space="0" w:color="auto"/>
        <w:bottom w:val="none" w:sz="0" w:space="0" w:color="auto"/>
        <w:right w:val="none" w:sz="0" w:space="0" w:color="auto"/>
      </w:divBdr>
    </w:div>
    <w:div w:id="1150484613">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88443708">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04365375">
      <w:bodyDiv w:val="1"/>
      <w:marLeft w:val="0"/>
      <w:marRight w:val="0"/>
      <w:marTop w:val="0"/>
      <w:marBottom w:val="0"/>
      <w:divBdr>
        <w:top w:val="none" w:sz="0" w:space="0" w:color="auto"/>
        <w:left w:val="none" w:sz="0" w:space="0" w:color="auto"/>
        <w:bottom w:val="none" w:sz="0" w:space="0" w:color="auto"/>
        <w:right w:val="none" w:sz="0" w:space="0" w:color="auto"/>
      </w:divBdr>
    </w:div>
    <w:div w:id="1206065857">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 w:id="1849447625">
          <w:marLeft w:val="0"/>
          <w:marRight w:val="0"/>
          <w:marTop w:val="0"/>
          <w:marBottom w:val="0"/>
          <w:divBdr>
            <w:top w:val="none" w:sz="0" w:space="0" w:color="auto"/>
            <w:left w:val="none" w:sz="0" w:space="0" w:color="auto"/>
            <w:bottom w:val="none" w:sz="0" w:space="0" w:color="auto"/>
            <w:right w:val="none" w:sz="0" w:space="0" w:color="auto"/>
          </w:divBdr>
        </w:div>
      </w:divsChild>
    </w:div>
    <w:div w:id="1285960700">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294630742">
      <w:bodyDiv w:val="1"/>
      <w:marLeft w:val="0"/>
      <w:marRight w:val="0"/>
      <w:marTop w:val="0"/>
      <w:marBottom w:val="0"/>
      <w:divBdr>
        <w:top w:val="none" w:sz="0" w:space="0" w:color="auto"/>
        <w:left w:val="none" w:sz="0" w:space="0" w:color="auto"/>
        <w:bottom w:val="none" w:sz="0" w:space="0" w:color="auto"/>
        <w:right w:val="none" w:sz="0" w:space="0" w:color="auto"/>
      </w:divBdr>
    </w:div>
    <w:div w:id="1295406072">
      <w:bodyDiv w:val="1"/>
      <w:marLeft w:val="0"/>
      <w:marRight w:val="0"/>
      <w:marTop w:val="0"/>
      <w:marBottom w:val="0"/>
      <w:divBdr>
        <w:top w:val="none" w:sz="0" w:space="0" w:color="auto"/>
        <w:left w:val="none" w:sz="0" w:space="0" w:color="auto"/>
        <w:bottom w:val="none" w:sz="0" w:space="0" w:color="auto"/>
        <w:right w:val="none" w:sz="0" w:space="0" w:color="auto"/>
      </w:divBdr>
    </w:div>
    <w:div w:id="1304703184">
      <w:bodyDiv w:val="1"/>
      <w:marLeft w:val="0"/>
      <w:marRight w:val="0"/>
      <w:marTop w:val="0"/>
      <w:marBottom w:val="0"/>
      <w:divBdr>
        <w:top w:val="none" w:sz="0" w:space="0" w:color="auto"/>
        <w:left w:val="none" w:sz="0" w:space="0" w:color="auto"/>
        <w:bottom w:val="none" w:sz="0" w:space="0" w:color="auto"/>
        <w:right w:val="none" w:sz="0" w:space="0" w:color="auto"/>
      </w:divBdr>
    </w:div>
    <w:div w:id="1323242034">
      <w:bodyDiv w:val="1"/>
      <w:marLeft w:val="0"/>
      <w:marRight w:val="0"/>
      <w:marTop w:val="0"/>
      <w:marBottom w:val="0"/>
      <w:divBdr>
        <w:top w:val="none" w:sz="0" w:space="0" w:color="auto"/>
        <w:left w:val="none" w:sz="0" w:space="0" w:color="auto"/>
        <w:bottom w:val="none" w:sz="0" w:space="0" w:color="auto"/>
        <w:right w:val="none" w:sz="0" w:space="0" w:color="auto"/>
      </w:divBdr>
    </w:div>
    <w:div w:id="1346714972">
      <w:bodyDiv w:val="1"/>
      <w:marLeft w:val="0"/>
      <w:marRight w:val="0"/>
      <w:marTop w:val="0"/>
      <w:marBottom w:val="0"/>
      <w:divBdr>
        <w:top w:val="none" w:sz="0" w:space="0" w:color="auto"/>
        <w:left w:val="none" w:sz="0" w:space="0" w:color="auto"/>
        <w:bottom w:val="none" w:sz="0" w:space="0" w:color="auto"/>
        <w:right w:val="none" w:sz="0" w:space="0" w:color="auto"/>
      </w:divBdr>
    </w:div>
    <w:div w:id="1388652270">
      <w:bodyDiv w:val="1"/>
      <w:marLeft w:val="0"/>
      <w:marRight w:val="0"/>
      <w:marTop w:val="0"/>
      <w:marBottom w:val="0"/>
      <w:divBdr>
        <w:top w:val="none" w:sz="0" w:space="0" w:color="auto"/>
        <w:left w:val="none" w:sz="0" w:space="0" w:color="auto"/>
        <w:bottom w:val="none" w:sz="0" w:space="0" w:color="auto"/>
        <w:right w:val="none" w:sz="0" w:space="0" w:color="auto"/>
      </w:divBdr>
    </w:div>
    <w:div w:id="1402756760">
      <w:bodyDiv w:val="1"/>
      <w:marLeft w:val="0"/>
      <w:marRight w:val="0"/>
      <w:marTop w:val="0"/>
      <w:marBottom w:val="0"/>
      <w:divBdr>
        <w:top w:val="none" w:sz="0" w:space="0" w:color="auto"/>
        <w:left w:val="none" w:sz="0" w:space="0" w:color="auto"/>
        <w:bottom w:val="none" w:sz="0" w:space="0" w:color="auto"/>
        <w:right w:val="none" w:sz="0" w:space="0" w:color="auto"/>
      </w:divBdr>
    </w:div>
    <w:div w:id="1405835220">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68939305">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12452778">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4803885">
      <w:bodyDiv w:val="1"/>
      <w:marLeft w:val="0"/>
      <w:marRight w:val="0"/>
      <w:marTop w:val="0"/>
      <w:marBottom w:val="0"/>
      <w:divBdr>
        <w:top w:val="none" w:sz="0" w:space="0" w:color="auto"/>
        <w:left w:val="none" w:sz="0" w:space="0" w:color="auto"/>
        <w:bottom w:val="none" w:sz="0" w:space="0" w:color="auto"/>
        <w:right w:val="none" w:sz="0" w:space="0" w:color="auto"/>
      </w:divBdr>
    </w:div>
    <w:div w:id="1515144270">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22469835">
      <w:bodyDiv w:val="1"/>
      <w:marLeft w:val="0"/>
      <w:marRight w:val="0"/>
      <w:marTop w:val="0"/>
      <w:marBottom w:val="0"/>
      <w:divBdr>
        <w:top w:val="none" w:sz="0" w:space="0" w:color="auto"/>
        <w:left w:val="none" w:sz="0" w:space="0" w:color="auto"/>
        <w:bottom w:val="none" w:sz="0" w:space="0" w:color="auto"/>
        <w:right w:val="none" w:sz="0" w:space="0" w:color="auto"/>
      </w:divBdr>
    </w:div>
    <w:div w:id="1524631618">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66334076">
      <w:bodyDiv w:val="1"/>
      <w:marLeft w:val="0"/>
      <w:marRight w:val="0"/>
      <w:marTop w:val="0"/>
      <w:marBottom w:val="0"/>
      <w:divBdr>
        <w:top w:val="none" w:sz="0" w:space="0" w:color="auto"/>
        <w:left w:val="none" w:sz="0" w:space="0" w:color="auto"/>
        <w:bottom w:val="none" w:sz="0" w:space="0" w:color="auto"/>
        <w:right w:val="none" w:sz="0" w:space="0" w:color="auto"/>
      </w:divBdr>
    </w:div>
    <w:div w:id="1571236447">
      <w:bodyDiv w:val="1"/>
      <w:marLeft w:val="0"/>
      <w:marRight w:val="0"/>
      <w:marTop w:val="0"/>
      <w:marBottom w:val="0"/>
      <w:divBdr>
        <w:top w:val="none" w:sz="0" w:space="0" w:color="auto"/>
        <w:left w:val="none" w:sz="0" w:space="0" w:color="auto"/>
        <w:bottom w:val="none" w:sz="0" w:space="0" w:color="auto"/>
        <w:right w:val="none" w:sz="0" w:space="0" w:color="auto"/>
      </w:divBdr>
    </w:div>
    <w:div w:id="1572540293">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590119389">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01976767">
      <w:bodyDiv w:val="1"/>
      <w:marLeft w:val="0"/>
      <w:marRight w:val="0"/>
      <w:marTop w:val="0"/>
      <w:marBottom w:val="0"/>
      <w:divBdr>
        <w:top w:val="none" w:sz="0" w:space="0" w:color="auto"/>
        <w:left w:val="none" w:sz="0" w:space="0" w:color="auto"/>
        <w:bottom w:val="none" w:sz="0" w:space="0" w:color="auto"/>
        <w:right w:val="none" w:sz="0" w:space="0" w:color="auto"/>
      </w:divBdr>
    </w:div>
    <w:div w:id="1702701347">
      <w:bodyDiv w:val="1"/>
      <w:marLeft w:val="0"/>
      <w:marRight w:val="0"/>
      <w:marTop w:val="0"/>
      <w:marBottom w:val="0"/>
      <w:divBdr>
        <w:top w:val="none" w:sz="0" w:space="0" w:color="auto"/>
        <w:left w:val="none" w:sz="0" w:space="0" w:color="auto"/>
        <w:bottom w:val="none" w:sz="0" w:space="0" w:color="auto"/>
        <w:right w:val="none" w:sz="0" w:space="0" w:color="auto"/>
      </w:divBdr>
    </w:div>
    <w:div w:id="171431026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53426817">
      <w:bodyDiv w:val="1"/>
      <w:marLeft w:val="0"/>
      <w:marRight w:val="0"/>
      <w:marTop w:val="0"/>
      <w:marBottom w:val="0"/>
      <w:divBdr>
        <w:top w:val="none" w:sz="0" w:space="0" w:color="auto"/>
        <w:left w:val="none" w:sz="0" w:space="0" w:color="auto"/>
        <w:bottom w:val="none" w:sz="0" w:space="0" w:color="auto"/>
        <w:right w:val="none" w:sz="0" w:space="0" w:color="auto"/>
      </w:divBdr>
    </w:div>
    <w:div w:id="1763406900">
      <w:bodyDiv w:val="1"/>
      <w:marLeft w:val="0"/>
      <w:marRight w:val="0"/>
      <w:marTop w:val="0"/>
      <w:marBottom w:val="0"/>
      <w:divBdr>
        <w:top w:val="none" w:sz="0" w:space="0" w:color="auto"/>
        <w:left w:val="none" w:sz="0" w:space="0" w:color="auto"/>
        <w:bottom w:val="none" w:sz="0" w:space="0" w:color="auto"/>
        <w:right w:val="none" w:sz="0" w:space="0" w:color="auto"/>
      </w:divBdr>
    </w:div>
    <w:div w:id="1764102774">
      <w:bodyDiv w:val="1"/>
      <w:marLeft w:val="0"/>
      <w:marRight w:val="0"/>
      <w:marTop w:val="0"/>
      <w:marBottom w:val="0"/>
      <w:divBdr>
        <w:top w:val="none" w:sz="0" w:space="0" w:color="auto"/>
        <w:left w:val="none" w:sz="0" w:space="0" w:color="auto"/>
        <w:bottom w:val="none" w:sz="0" w:space="0" w:color="auto"/>
        <w:right w:val="none" w:sz="0" w:space="0" w:color="auto"/>
      </w:divBdr>
      <w:divsChild>
        <w:div w:id="500241459">
          <w:marLeft w:val="0"/>
          <w:marRight w:val="0"/>
          <w:marTop w:val="0"/>
          <w:marBottom w:val="0"/>
          <w:divBdr>
            <w:top w:val="none" w:sz="0" w:space="0" w:color="auto"/>
            <w:left w:val="none" w:sz="0" w:space="0" w:color="auto"/>
            <w:bottom w:val="none" w:sz="0" w:space="0" w:color="auto"/>
            <w:right w:val="none" w:sz="0" w:space="0" w:color="auto"/>
          </w:divBdr>
          <w:divsChild>
            <w:div w:id="635836291">
              <w:marLeft w:val="0"/>
              <w:marRight w:val="0"/>
              <w:marTop w:val="0"/>
              <w:marBottom w:val="0"/>
              <w:divBdr>
                <w:top w:val="none" w:sz="0" w:space="0" w:color="auto"/>
                <w:left w:val="none" w:sz="0" w:space="0" w:color="auto"/>
                <w:bottom w:val="none" w:sz="0" w:space="0" w:color="auto"/>
                <w:right w:val="none" w:sz="0" w:space="0" w:color="auto"/>
              </w:divBdr>
              <w:divsChild>
                <w:div w:id="1984381174">
                  <w:marLeft w:val="0"/>
                  <w:marRight w:val="0"/>
                  <w:marTop w:val="0"/>
                  <w:marBottom w:val="0"/>
                  <w:divBdr>
                    <w:top w:val="none" w:sz="0" w:space="0" w:color="auto"/>
                    <w:left w:val="none" w:sz="0" w:space="0" w:color="auto"/>
                    <w:bottom w:val="none" w:sz="0" w:space="0" w:color="auto"/>
                    <w:right w:val="none" w:sz="0" w:space="0" w:color="auto"/>
                  </w:divBdr>
                  <w:divsChild>
                    <w:div w:id="670642983">
                      <w:marLeft w:val="0"/>
                      <w:marRight w:val="0"/>
                      <w:marTop w:val="0"/>
                      <w:marBottom w:val="0"/>
                      <w:divBdr>
                        <w:top w:val="none" w:sz="0" w:space="0" w:color="auto"/>
                        <w:left w:val="none" w:sz="0" w:space="0" w:color="auto"/>
                        <w:bottom w:val="none" w:sz="0" w:space="0" w:color="auto"/>
                        <w:right w:val="none" w:sz="0" w:space="0" w:color="auto"/>
                      </w:divBdr>
                      <w:divsChild>
                        <w:div w:id="1843275896">
                          <w:marLeft w:val="120"/>
                          <w:marRight w:val="300"/>
                          <w:marTop w:val="120"/>
                          <w:marBottom w:val="120"/>
                          <w:divBdr>
                            <w:top w:val="none" w:sz="0" w:space="0" w:color="auto"/>
                            <w:left w:val="none" w:sz="0" w:space="0" w:color="auto"/>
                            <w:bottom w:val="none" w:sz="0" w:space="0" w:color="auto"/>
                            <w:right w:val="none" w:sz="0" w:space="0" w:color="auto"/>
                          </w:divBdr>
                          <w:divsChild>
                            <w:div w:id="248194260">
                              <w:marLeft w:val="780"/>
                              <w:marRight w:val="240"/>
                              <w:marTop w:val="180"/>
                              <w:marBottom w:val="0"/>
                              <w:divBdr>
                                <w:top w:val="none" w:sz="0" w:space="0" w:color="auto"/>
                                <w:left w:val="none" w:sz="0" w:space="0" w:color="auto"/>
                                <w:bottom w:val="none" w:sz="0" w:space="0" w:color="auto"/>
                                <w:right w:val="none" w:sz="0" w:space="0" w:color="auto"/>
                              </w:divBdr>
                              <w:divsChild>
                                <w:div w:id="1140419065">
                                  <w:marLeft w:val="0"/>
                                  <w:marRight w:val="0"/>
                                  <w:marTop w:val="0"/>
                                  <w:marBottom w:val="0"/>
                                  <w:divBdr>
                                    <w:top w:val="none" w:sz="0" w:space="0" w:color="auto"/>
                                    <w:left w:val="none" w:sz="0" w:space="0" w:color="auto"/>
                                    <w:bottom w:val="none" w:sz="0" w:space="0" w:color="auto"/>
                                    <w:right w:val="none" w:sz="0" w:space="0" w:color="auto"/>
                                  </w:divBdr>
                                  <w:divsChild>
                                    <w:div w:id="38433388">
                                      <w:marLeft w:val="0"/>
                                      <w:marRight w:val="0"/>
                                      <w:marTop w:val="0"/>
                                      <w:marBottom w:val="0"/>
                                      <w:divBdr>
                                        <w:top w:val="none" w:sz="0" w:space="0" w:color="auto"/>
                                        <w:left w:val="none" w:sz="0" w:space="0" w:color="auto"/>
                                        <w:bottom w:val="none" w:sz="0" w:space="0" w:color="auto"/>
                                        <w:right w:val="none" w:sz="0" w:space="0" w:color="auto"/>
                                      </w:divBdr>
                                      <w:divsChild>
                                        <w:div w:id="417095523">
                                          <w:marLeft w:val="0"/>
                                          <w:marRight w:val="0"/>
                                          <w:marTop w:val="0"/>
                                          <w:marBottom w:val="0"/>
                                          <w:divBdr>
                                            <w:top w:val="none" w:sz="0" w:space="0" w:color="auto"/>
                                            <w:left w:val="none" w:sz="0" w:space="0" w:color="auto"/>
                                            <w:bottom w:val="none" w:sz="0" w:space="0" w:color="auto"/>
                                            <w:right w:val="none" w:sz="0" w:space="0" w:color="auto"/>
                                          </w:divBdr>
                                          <w:divsChild>
                                            <w:div w:id="238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86177">
          <w:marLeft w:val="0"/>
          <w:marRight w:val="0"/>
          <w:marTop w:val="0"/>
          <w:marBottom w:val="0"/>
          <w:divBdr>
            <w:top w:val="none" w:sz="0" w:space="0" w:color="auto"/>
            <w:left w:val="none" w:sz="0" w:space="0" w:color="auto"/>
            <w:bottom w:val="none" w:sz="0" w:space="0" w:color="auto"/>
            <w:right w:val="none" w:sz="0" w:space="0" w:color="auto"/>
          </w:divBdr>
          <w:divsChild>
            <w:div w:id="530728265">
              <w:marLeft w:val="0"/>
              <w:marRight w:val="0"/>
              <w:marTop w:val="0"/>
              <w:marBottom w:val="0"/>
              <w:divBdr>
                <w:top w:val="none" w:sz="0" w:space="0" w:color="auto"/>
                <w:left w:val="none" w:sz="0" w:space="0" w:color="auto"/>
                <w:bottom w:val="none" w:sz="0" w:space="0" w:color="auto"/>
                <w:right w:val="none" w:sz="0" w:space="0" w:color="auto"/>
              </w:divBdr>
              <w:divsChild>
                <w:div w:id="910113877">
                  <w:marLeft w:val="0"/>
                  <w:marRight w:val="0"/>
                  <w:marTop w:val="0"/>
                  <w:marBottom w:val="0"/>
                  <w:divBdr>
                    <w:top w:val="none" w:sz="0" w:space="0" w:color="auto"/>
                    <w:left w:val="none" w:sz="0" w:space="0" w:color="auto"/>
                    <w:bottom w:val="none" w:sz="0" w:space="0" w:color="auto"/>
                    <w:right w:val="none" w:sz="0" w:space="0" w:color="auto"/>
                  </w:divBdr>
                  <w:divsChild>
                    <w:div w:id="418911201">
                      <w:marLeft w:val="0"/>
                      <w:marRight w:val="0"/>
                      <w:marTop w:val="0"/>
                      <w:marBottom w:val="0"/>
                      <w:divBdr>
                        <w:top w:val="none" w:sz="0" w:space="0" w:color="auto"/>
                        <w:left w:val="none" w:sz="0" w:space="0" w:color="auto"/>
                        <w:bottom w:val="none" w:sz="0" w:space="0" w:color="auto"/>
                        <w:right w:val="none" w:sz="0" w:space="0" w:color="auto"/>
                      </w:divBdr>
                      <w:divsChild>
                        <w:div w:id="1966307477">
                          <w:marLeft w:val="120"/>
                          <w:marRight w:val="300"/>
                          <w:marTop w:val="120"/>
                          <w:marBottom w:val="120"/>
                          <w:divBdr>
                            <w:top w:val="none" w:sz="0" w:space="0" w:color="auto"/>
                            <w:left w:val="none" w:sz="0" w:space="0" w:color="auto"/>
                            <w:bottom w:val="none" w:sz="0" w:space="0" w:color="auto"/>
                            <w:right w:val="none" w:sz="0" w:space="0" w:color="auto"/>
                          </w:divBdr>
                          <w:divsChild>
                            <w:div w:id="1349722301">
                              <w:marLeft w:val="0"/>
                              <w:marRight w:val="0"/>
                              <w:marTop w:val="0"/>
                              <w:marBottom w:val="0"/>
                              <w:divBdr>
                                <w:top w:val="none" w:sz="0" w:space="0" w:color="auto"/>
                                <w:left w:val="none" w:sz="0" w:space="0" w:color="auto"/>
                                <w:bottom w:val="none" w:sz="0" w:space="0" w:color="auto"/>
                                <w:right w:val="none" w:sz="0" w:space="0" w:color="auto"/>
                              </w:divBdr>
                              <w:divsChild>
                                <w:div w:id="338433531">
                                  <w:marLeft w:val="0"/>
                                  <w:marRight w:val="0"/>
                                  <w:marTop w:val="0"/>
                                  <w:marBottom w:val="0"/>
                                  <w:divBdr>
                                    <w:top w:val="none" w:sz="0" w:space="0" w:color="auto"/>
                                    <w:left w:val="none" w:sz="0" w:space="0" w:color="auto"/>
                                    <w:bottom w:val="none" w:sz="0" w:space="0" w:color="auto"/>
                                    <w:right w:val="none" w:sz="0" w:space="0" w:color="auto"/>
                                  </w:divBdr>
                                  <w:divsChild>
                                    <w:div w:id="1743289627">
                                      <w:marLeft w:val="0"/>
                                      <w:marRight w:val="120"/>
                                      <w:marTop w:val="0"/>
                                      <w:marBottom w:val="0"/>
                                      <w:divBdr>
                                        <w:top w:val="none" w:sz="0" w:space="0" w:color="auto"/>
                                        <w:left w:val="none" w:sz="0" w:space="0" w:color="auto"/>
                                        <w:bottom w:val="none" w:sz="0" w:space="0" w:color="auto"/>
                                        <w:right w:val="none" w:sz="0" w:space="0" w:color="auto"/>
                                      </w:divBdr>
                                      <w:divsChild>
                                        <w:div w:id="178736736">
                                          <w:marLeft w:val="0"/>
                                          <w:marRight w:val="0"/>
                                          <w:marTop w:val="0"/>
                                          <w:marBottom w:val="0"/>
                                          <w:divBdr>
                                            <w:top w:val="none" w:sz="0" w:space="0" w:color="auto"/>
                                            <w:left w:val="none" w:sz="0" w:space="0" w:color="auto"/>
                                            <w:bottom w:val="none" w:sz="0" w:space="0" w:color="auto"/>
                                            <w:right w:val="none" w:sz="0" w:space="0" w:color="auto"/>
                                          </w:divBdr>
                                          <w:divsChild>
                                            <w:div w:id="20173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05462851">
      <w:bodyDiv w:val="1"/>
      <w:marLeft w:val="0"/>
      <w:marRight w:val="0"/>
      <w:marTop w:val="0"/>
      <w:marBottom w:val="0"/>
      <w:divBdr>
        <w:top w:val="none" w:sz="0" w:space="0" w:color="auto"/>
        <w:left w:val="none" w:sz="0" w:space="0" w:color="auto"/>
        <w:bottom w:val="none" w:sz="0" w:space="0" w:color="auto"/>
        <w:right w:val="none" w:sz="0" w:space="0" w:color="auto"/>
      </w:divBdr>
    </w:div>
    <w:div w:id="1809349513">
      <w:bodyDiv w:val="1"/>
      <w:marLeft w:val="0"/>
      <w:marRight w:val="0"/>
      <w:marTop w:val="0"/>
      <w:marBottom w:val="0"/>
      <w:divBdr>
        <w:top w:val="none" w:sz="0" w:space="0" w:color="auto"/>
        <w:left w:val="none" w:sz="0" w:space="0" w:color="auto"/>
        <w:bottom w:val="none" w:sz="0" w:space="0" w:color="auto"/>
        <w:right w:val="none" w:sz="0" w:space="0" w:color="auto"/>
      </w:divBdr>
    </w:div>
    <w:div w:id="1811827771">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24663401">
      <w:bodyDiv w:val="1"/>
      <w:marLeft w:val="0"/>
      <w:marRight w:val="0"/>
      <w:marTop w:val="0"/>
      <w:marBottom w:val="0"/>
      <w:divBdr>
        <w:top w:val="none" w:sz="0" w:space="0" w:color="auto"/>
        <w:left w:val="none" w:sz="0" w:space="0" w:color="auto"/>
        <w:bottom w:val="none" w:sz="0" w:space="0" w:color="auto"/>
        <w:right w:val="none" w:sz="0" w:space="0" w:color="auto"/>
      </w:divBdr>
    </w:div>
    <w:div w:id="1829512395">
      <w:bodyDiv w:val="1"/>
      <w:marLeft w:val="0"/>
      <w:marRight w:val="0"/>
      <w:marTop w:val="0"/>
      <w:marBottom w:val="0"/>
      <w:divBdr>
        <w:top w:val="none" w:sz="0" w:space="0" w:color="auto"/>
        <w:left w:val="none" w:sz="0" w:space="0" w:color="auto"/>
        <w:bottom w:val="none" w:sz="0" w:space="0" w:color="auto"/>
        <w:right w:val="none" w:sz="0" w:space="0" w:color="auto"/>
      </w:divBdr>
    </w:div>
    <w:div w:id="1842313974">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58083850">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893031983">
      <w:bodyDiv w:val="1"/>
      <w:marLeft w:val="0"/>
      <w:marRight w:val="0"/>
      <w:marTop w:val="0"/>
      <w:marBottom w:val="0"/>
      <w:divBdr>
        <w:top w:val="none" w:sz="0" w:space="0" w:color="auto"/>
        <w:left w:val="none" w:sz="0" w:space="0" w:color="auto"/>
        <w:bottom w:val="none" w:sz="0" w:space="0" w:color="auto"/>
        <w:right w:val="none" w:sz="0" w:space="0" w:color="auto"/>
      </w:divBdr>
    </w:div>
    <w:div w:id="1904949569">
      <w:bodyDiv w:val="1"/>
      <w:marLeft w:val="0"/>
      <w:marRight w:val="0"/>
      <w:marTop w:val="0"/>
      <w:marBottom w:val="0"/>
      <w:divBdr>
        <w:top w:val="none" w:sz="0" w:space="0" w:color="auto"/>
        <w:left w:val="none" w:sz="0" w:space="0" w:color="auto"/>
        <w:bottom w:val="none" w:sz="0" w:space="0" w:color="auto"/>
        <w:right w:val="none" w:sz="0" w:space="0" w:color="auto"/>
      </w:divBdr>
    </w:div>
    <w:div w:id="1907298320">
      <w:bodyDiv w:val="1"/>
      <w:marLeft w:val="0"/>
      <w:marRight w:val="0"/>
      <w:marTop w:val="0"/>
      <w:marBottom w:val="0"/>
      <w:divBdr>
        <w:top w:val="none" w:sz="0" w:space="0" w:color="auto"/>
        <w:left w:val="none" w:sz="0" w:space="0" w:color="auto"/>
        <w:bottom w:val="none" w:sz="0" w:space="0" w:color="auto"/>
        <w:right w:val="none" w:sz="0" w:space="0" w:color="auto"/>
      </w:divBdr>
    </w:div>
    <w:div w:id="1915771066">
      <w:bodyDiv w:val="1"/>
      <w:marLeft w:val="0"/>
      <w:marRight w:val="0"/>
      <w:marTop w:val="0"/>
      <w:marBottom w:val="0"/>
      <w:divBdr>
        <w:top w:val="none" w:sz="0" w:space="0" w:color="auto"/>
        <w:left w:val="none" w:sz="0" w:space="0" w:color="auto"/>
        <w:bottom w:val="none" w:sz="0" w:space="0" w:color="auto"/>
        <w:right w:val="none" w:sz="0" w:space="0" w:color="auto"/>
      </w:divBdr>
    </w:div>
    <w:div w:id="1920822319">
      <w:bodyDiv w:val="1"/>
      <w:marLeft w:val="0"/>
      <w:marRight w:val="0"/>
      <w:marTop w:val="0"/>
      <w:marBottom w:val="0"/>
      <w:divBdr>
        <w:top w:val="none" w:sz="0" w:space="0" w:color="auto"/>
        <w:left w:val="none" w:sz="0" w:space="0" w:color="auto"/>
        <w:bottom w:val="none" w:sz="0" w:space="0" w:color="auto"/>
        <w:right w:val="none" w:sz="0" w:space="0" w:color="auto"/>
      </w:divBdr>
    </w:div>
    <w:div w:id="1921451123">
      <w:bodyDiv w:val="1"/>
      <w:marLeft w:val="0"/>
      <w:marRight w:val="0"/>
      <w:marTop w:val="0"/>
      <w:marBottom w:val="0"/>
      <w:divBdr>
        <w:top w:val="none" w:sz="0" w:space="0" w:color="auto"/>
        <w:left w:val="none" w:sz="0" w:space="0" w:color="auto"/>
        <w:bottom w:val="none" w:sz="0" w:space="0" w:color="auto"/>
        <w:right w:val="none" w:sz="0" w:space="0" w:color="auto"/>
      </w:divBdr>
    </w:div>
    <w:div w:id="1924148604">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44652807">
      <w:bodyDiv w:val="1"/>
      <w:marLeft w:val="0"/>
      <w:marRight w:val="0"/>
      <w:marTop w:val="0"/>
      <w:marBottom w:val="0"/>
      <w:divBdr>
        <w:top w:val="none" w:sz="0" w:space="0" w:color="auto"/>
        <w:left w:val="none" w:sz="0" w:space="0" w:color="auto"/>
        <w:bottom w:val="none" w:sz="0" w:space="0" w:color="auto"/>
        <w:right w:val="none" w:sz="0" w:space="0" w:color="auto"/>
      </w:divBdr>
    </w:div>
    <w:div w:id="1946225283">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68464972">
      <w:bodyDiv w:val="1"/>
      <w:marLeft w:val="0"/>
      <w:marRight w:val="0"/>
      <w:marTop w:val="0"/>
      <w:marBottom w:val="0"/>
      <w:divBdr>
        <w:top w:val="none" w:sz="0" w:space="0" w:color="auto"/>
        <w:left w:val="none" w:sz="0" w:space="0" w:color="auto"/>
        <w:bottom w:val="none" w:sz="0" w:space="0" w:color="auto"/>
        <w:right w:val="none" w:sz="0" w:space="0" w:color="auto"/>
      </w:divBdr>
    </w:div>
    <w:div w:id="1968661666">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2005208033">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68871184">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 w:id="2105569724">
      <w:bodyDiv w:val="1"/>
      <w:marLeft w:val="0"/>
      <w:marRight w:val="0"/>
      <w:marTop w:val="0"/>
      <w:marBottom w:val="0"/>
      <w:divBdr>
        <w:top w:val="none" w:sz="0" w:space="0" w:color="auto"/>
        <w:left w:val="none" w:sz="0" w:space="0" w:color="auto"/>
        <w:bottom w:val="none" w:sz="0" w:space="0" w:color="auto"/>
        <w:right w:val="none" w:sz="0" w:space="0" w:color="auto"/>
      </w:divBdr>
    </w:div>
    <w:div w:id="2113893928">
      <w:bodyDiv w:val="1"/>
      <w:marLeft w:val="0"/>
      <w:marRight w:val="0"/>
      <w:marTop w:val="0"/>
      <w:marBottom w:val="0"/>
      <w:divBdr>
        <w:top w:val="none" w:sz="0" w:space="0" w:color="auto"/>
        <w:left w:val="none" w:sz="0" w:space="0" w:color="auto"/>
        <w:bottom w:val="none" w:sz="0" w:space="0" w:color="auto"/>
        <w:right w:val="none" w:sz="0" w:space="0" w:color="auto"/>
      </w:divBdr>
    </w:div>
    <w:div w:id="2126804078">
      <w:bodyDiv w:val="1"/>
      <w:marLeft w:val="0"/>
      <w:marRight w:val="0"/>
      <w:marTop w:val="0"/>
      <w:marBottom w:val="0"/>
      <w:divBdr>
        <w:top w:val="none" w:sz="0" w:space="0" w:color="auto"/>
        <w:left w:val="none" w:sz="0" w:space="0" w:color="auto"/>
        <w:bottom w:val="none" w:sz="0" w:space="0" w:color="auto"/>
        <w:right w:val="none" w:sz="0" w:space="0" w:color="auto"/>
      </w:divBdr>
    </w:div>
    <w:div w:id="21295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4298</Words>
  <Characters>24499</Characters>
  <Application>Microsoft Office Word</Application>
  <DocSecurity>0</DocSecurity>
  <Lines>204</Lines>
  <Paragraphs>57</Paragraphs>
  <ScaleCrop>false</ScaleCrop>
  <Company>Applied Research Associates, Inc.</Company>
  <LinksUpToDate>false</LinksUpToDate>
  <CharactersWithSpaces>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Wong, Sandra I.</cp:lastModifiedBy>
  <cp:revision>51</cp:revision>
  <cp:lastPrinted>2014-02-19T03:03:00Z</cp:lastPrinted>
  <dcterms:created xsi:type="dcterms:W3CDTF">2023-08-04T03:37:00Z</dcterms:created>
  <dcterms:modified xsi:type="dcterms:W3CDTF">2023-11-01T19:08:00Z</dcterms:modified>
</cp:coreProperties>
</file>