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A04B0" w14:textId="7CB90D16" w:rsidR="00311B8B" w:rsidRPr="0004155D" w:rsidRDefault="00CD7DC1" w:rsidP="0004155D">
      <w:pPr>
        <w:jc w:val="center"/>
        <w:rPr>
          <w:b/>
          <w:bCs/>
        </w:rPr>
      </w:pPr>
      <w:r>
        <w:rPr>
          <w:b/>
          <w:bCs/>
        </w:rPr>
        <w:t>QUARTERLY</w:t>
      </w:r>
      <w:r w:rsidR="0004155D" w:rsidRPr="0004155D">
        <w:rPr>
          <w:b/>
          <w:bCs/>
        </w:rPr>
        <w:t xml:space="preserve"> PROGRESS REPORT</w:t>
      </w:r>
    </w:p>
    <w:p w14:paraId="770ECA39" w14:textId="0D70D9CE" w:rsidR="0004155D" w:rsidRPr="0004155D" w:rsidRDefault="0004155D" w:rsidP="0004155D">
      <w:pPr>
        <w:jc w:val="center"/>
        <w:rPr>
          <w:b/>
          <w:bCs/>
        </w:rPr>
      </w:pPr>
    </w:p>
    <w:p w14:paraId="3D60794C" w14:textId="0F3E82BA" w:rsidR="0004155D" w:rsidRPr="0004155D" w:rsidRDefault="005D4FF4" w:rsidP="0004155D">
      <w:pPr>
        <w:jc w:val="center"/>
        <w:rPr>
          <w:b/>
          <w:bCs/>
        </w:rPr>
      </w:pPr>
      <w:r>
        <w:rPr>
          <w:b/>
          <w:bCs/>
        </w:rPr>
        <w:t>October</w:t>
      </w:r>
      <w:r w:rsidR="00CD7DC1">
        <w:rPr>
          <w:b/>
          <w:bCs/>
        </w:rPr>
        <w:t xml:space="preserve"> through </w:t>
      </w:r>
      <w:r>
        <w:rPr>
          <w:b/>
          <w:bCs/>
        </w:rPr>
        <w:t>December</w:t>
      </w:r>
      <w:r w:rsidR="00F4067E">
        <w:rPr>
          <w:b/>
          <w:bCs/>
        </w:rPr>
        <w:t xml:space="preserve"> </w:t>
      </w:r>
      <w:r w:rsidR="0004155D" w:rsidRPr="0004155D">
        <w:rPr>
          <w:b/>
          <w:bCs/>
        </w:rPr>
        <w:t>202</w:t>
      </w:r>
      <w:r w:rsidR="00744661">
        <w:rPr>
          <w:b/>
          <w:bCs/>
        </w:rPr>
        <w:t>2</w:t>
      </w:r>
    </w:p>
    <w:p w14:paraId="7B7A91AC" w14:textId="28336C32" w:rsidR="0004155D" w:rsidRPr="0004155D" w:rsidRDefault="0004155D" w:rsidP="0004155D">
      <w:pPr>
        <w:jc w:val="center"/>
        <w:rPr>
          <w:b/>
          <w:bCs/>
        </w:rPr>
      </w:pPr>
    </w:p>
    <w:p w14:paraId="57CA859E" w14:textId="337C782A" w:rsidR="0004155D" w:rsidRPr="0004155D" w:rsidRDefault="0004155D" w:rsidP="0004155D">
      <w:pPr>
        <w:jc w:val="center"/>
        <w:rPr>
          <w:b/>
          <w:bCs/>
        </w:rPr>
      </w:pPr>
      <w:r w:rsidRPr="0004155D">
        <w:rPr>
          <w:b/>
          <w:bCs/>
        </w:rPr>
        <w:t>Independent Evaluation of Non-Traditional Methods to Obtain Annual Average Daily Traffic</w:t>
      </w:r>
    </w:p>
    <w:p w14:paraId="491AC15E" w14:textId="0985BB1E" w:rsidR="0004155D" w:rsidRPr="0004155D" w:rsidRDefault="0004155D" w:rsidP="0004155D">
      <w:pPr>
        <w:jc w:val="center"/>
      </w:pPr>
      <w:r w:rsidRPr="0004155D">
        <w:t xml:space="preserve">FHWA </w:t>
      </w:r>
      <w:r w:rsidR="00CD7DC1">
        <w:t xml:space="preserve">Pooled Fund Study # </w:t>
      </w:r>
      <w:r w:rsidR="00CD7DC1" w:rsidRPr="00CD7DC1">
        <w:t>TPF-5(384)</w:t>
      </w:r>
    </w:p>
    <w:p w14:paraId="22E1AAED" w14:textId="46671991" w:rsidR="0004155D" w:rsidRDefault="0004155D" w:rsidP="0004155D"/>
    <w:p w14:paraId="393FCB2E" w14:textId="184194F0" w:rsidR="0004155D" w:rsidRDefault="0004155D" w:rsidP="0004155D">
      <w:pPr>
        <w:jc w:val="center"/>
      </w:pPr>
      <w:r>
        <w:t xml:space="preserve">Submitted </w:t>
      </w:r>
      <w:r w:rsidR="00CD7DC1">
        <w:t>by:</w:t>
      </w:r>
    </w:p>
    <w:p w14:paraId="0F8FCEFF" w14:textId="5786F05B" w:rsidR="00CD7DC1" w:rsidRDefault="0085560C" w:rsidP="0004155D">
      <w:pPr>
        <w:jc w:val="center"/>
      </w:pPr>
      <w:r>
        <w:t xml:space="preserve">FHWA </w:t>
      </w:r>
    </w:p>
    <w:p w14:paraId="5671DE79" w14:textId="5F626AAB" w:rsidR="0004155D" w:rsidRDefault="0004155D" w:rsidP="0004155D"/>
    <w:p w14:paraId="5DA2FC7C" w14:textId="77777777" w:rsidR="0004155D" w:rsidRDefault="0004155D" w:rsidP="0004155D"/>
    <w:p w14:paraId="2B705964" w14:textId="41836B14" w:rsidR="0004155D" w:rsidRPr="0004155D" w:rsidRDefault="00654AF9" w:rsidP="0004155D">
      <w:pPr>
        <w:rPr>
          <w:b/>
          <w:bCs/>
        </w:rPr>
      </w:pPr>
      <w:r w:rsidRPr="0004155D">
        <w:rPr>
          <w:b/>
          <w:bCs/>
        </w:rPr>
        <w:t xml:space="preserve">WORK CONDUCTED THIS </w:t>
      </w:r>
      <w:r>
        <w:rPr>
          <w:b/>
          <w:bCs/>
        </w:rPr>
        <w:t>QUARTER</w:t>
      </w:r>
    </w:p>
    <w:p w14:paraId="60906F06" w14:textId="138C4FAC" w:rsidR="00CD7DC1" w:rsidRDefault="00CD7DC1" w:rsidP="00CD7DC1"/>
    <w:p w14:paraId="695DB33F" w14:textId="77777777" w:rsidR="0010115E" w:rsidRDefault="0010115E" w:rsidP="00654AF9">
      <w:pPr>
        <w:pStyle w:val="ListParagraph"/>
        <w:numPr>
          <w:ilvl w:val="0"/>
          <w:numId w:val="2"/>
        </w:numPr>
      </w:pPr>
      <w:r>
        <w:t>Contract award completed – Battelle Memorial Institute was awarded the contract.</w:t>
      </w:r>
    </w:p>
    <w:p w14:paraId="5ECF615C" w14:textId="58C3B3D9" w:rsidR="00654AF9" w:rsidRDefault="0010115E" w:rsidP="00654AF9">
      <w:pPr>
        <w:pStyle w:val="ListParagraph"/>
        <w:numPr>
          <w:ilvl w:val="0"/>
          <w:numId w:val="2"/>
        </w:numPr>
      </w:pPr>
      <w:r>
        <w:t>Kick-off meeting was held with Battelle</w:t>
      </w:r>
      <w:r w:rsidR="00654AF9">
        <w:t>.</w:t>
      </w:r>
    </w:p>
    <w:p w14:paraId="66D768E4" w14:textId="0C793603" w:rsidR="0010115E" w:rsidRDefault="0010115E" w:rsidP="00654AF9">
      <w:pPr>
        <w:pStyle w:val="ListParagraph"/>
        <w:numPr>
          <w:ilvl w:val="0"/>
          <w:numId w:val="2"/>
        </w:numPr>
      </w:pPr>
      <w:r>
        <w:t>TAC meeting was held and all agencies were briefed on the final phase of the pooled fund:</w:t>
      </w:r>
    </w:p>
    <w:p w14:paraId="260FBCA5" w14:textId="77777777" w:rsidR="0010115E" w:rsidRDefault="0010115E" w:rsidP="0010115E">
      <w:pPr>
        <w:pStyle w:val="ListParagraph"/>
        <w:numPr>
          <w:ilvl w:val="1"/>
          <w:numId w:val="2"/>
        </w:numPr>
      </w:pPr>
      <w:r>
        <w:t>Updates for task 3 report</w:t>
      </w:r>
    </w:p>
    <w:p w14:paraId="44C4C781" w14:textId="77777777" w:rsidR="0010115E" w:rsidRDefault="0010115E" w:rsidP="0010115E">
      <w:pPr>
        <w:pStyle w:val="ListParagraph"/>
        <w:numPr>
          <w:ilvl w:val="1"/>
          <w:numId w:val="2"/>
        </w:numPr>
      </w:pPr>
      <w:r>
        <w:t>Technical assistance for agencies</w:t>
      </w:r>
    </w:p>
    <w:p w14:paraId="4C26773B" w14:textId="55B4943E" w:rsidR="0010115E" w:rsidRDefault="0010115E" w:rsidP="0010115E">
      <w:pPr>
        <w:pStyle w:val="ListParagraph"/>
        <w:numPr>
          <w:ilvl w:val="1"/>
          <w:numId w:val="2"/>
        </w:numPr>
      </w:pPr>
      <w:r>
        <w:t>TAC Exchange Sessions – 2 to be planned with one on the each side of the US and one on the west side of the US.  Only TAC members will be able to attend the meeting in person.  Remote attendance is being considered.  The two tentative time frames for the Exchange Sessions are August and October 2023</w:t>
      </w:r>
    </w:p>
    <w:p w14:paraId="0BA7E31F" w14:textId="11ADD1CB" w:rsidR="0010115E" w:rsidRDefault="0010115E" w:rsidP="0010115E">
      <w:pPr>
        <w:pStyle w:val="ListParagraph"/>
        <w:numPr>
          <w:ilvl w:val="0"/>
          <w:numId w:val="2"/>
        </w:numPr>
      </w:pPr>
      <w:r>
        <w:t>Battelle started a literature review and initial work on updating the guidance originally done and provided by StreetLight Data in the first part of the research for their task 3.</w:t>
      </w:r>
    </w:p>
    <w:p w14:paraId="54561C55" w14:textId="0500E661" w:rsidR="0010115E" w:rsidRDefault="0010115E" w:rsidP="0010115E">
      <w:pPr>
        <w:pStyle w:val="ListParagraph"/>
        <w:numPr>
          <w:ilvl w:val="0"/>
          <w:numId w:val="2"/>
        </w:numPr>
      </w:pPr>
      <w:r>
        <w:t>FHWA provided Battelle with numerous studies and background information to help assist with the needed updates and statistical methods to be explored to help with implementation of the use of non-traditional AADT sources.</w:t>
      </w:r>
    </w:p>
    <w:p w14:paraId="45796E6C" w14:textId="0E92D728" w:rsidR="00D662C5" w:rsidRDefault="0010115E" w:rsidP="0010115E">
      <w:pPr>
        <w:pStyle w:val="ListParagraph"/>
        <w:ind w:left="1440"/>
      </w:pPr>
      <w:r>
        <w:t xml:space="preserve"> </w:t>
      </w:r>
    </w:p>
    <w:p w14:paraId="5BF10C88" w14:textId="6DBC93E6" w:rsidR="008B5624" w:rsidRDefault="008B5624">
      <w:pPr>
        <w:rPr>
          <w:b/>
          <w:bCs/>
        </w:rPr>
      </w:pPr>
    </w:p>
    <w:p w14:paraId="3C0F6106" w14:textId="42F213DE" w:rsidR="0004155D" w:rsidRPr="0004155D" w:rsidRDefault="00654AF9" w:rsidP="0004155D">
      <w:pPr>
        <w:rPr>
          <w:b/>
          <w:bCs/>
        </w:rPr>
      </w:pPr>
      <w:r w:rsidRPr="0004155D">
        <w:rPr>
          <w:b/>
          <w:bCs/>
        </w:rPr>
        <w:t xml:space="preserve">WORK PLANNED FOR NEXT </w:t>
      </w:r>
      <w:r>
        <w:rPr>
          <w:b/>
          <w:bCs/>
        </w:rPr>
        <w:t>QUARTER</w:t>
      </w:r>
    </w:p>
    <w:p w14:paraId="17EBE719" w14:textId="09CC062E" w:rsidR="00C77D52" w:rsidRDefault="0010115E" w:rsidP="00C77D52">
      <w:pPr>
        <w:pStyle w:val="ListParagraph"/>
        <w:numPr>
          <w:ilvl w:val="0"/>
          <w:numId w:val="1"/>
        </w:numPr>
      </w:pPr>
      <w:r>
        <w:t>Hold another TAC meeting</w:t>
      </w:r>
      <w:r w:rsidR="00C77D52">
        <w:t>.</w:t>
      </w:r>
    </w:p>
    <w:p w14:paraId="6157AE7D" w14:textId="38C78E17" w:rsidR="00654AF9" w:rsidRDefault="0010115E" w:rsidP="00654AF9">
      <w:pPr>
        <w:pStyle w:val="ListParagraph"/>
        <w:numPr>
          <w:ilvl w:val="0"/>
          <w:numId w:val="1"/>
        </w:numPr>
      </w:pPr>
      <w:r>
        <w:t>Review Battelle findings for the needed updates for the guidance</w:t>
      </w:r>
      <w:r w:rsidR="00654AF9">
        <w:t>.</w:t>
      </w:r>
    </w:p>
    <w:p w14:paraId="4B87BEAC" w14:textId="3AAA5788" w:rsidR="007B7985" w:rsidRDefault="0010115E" w:rsidP="00C77D52">
      <w:pPr>
        <w:pStyle w:val="ListParagraph"/>
        <w:numPr>
          <w:ilvl w:val="0"/>
          <w:numId w:val="1"/>
        </w:numPr>
      </w:pPr>
      <w:r>
        <w:t>Compile list of agencies needing direct assistance</w:t>
      </w:r>
      <w:r w:rsidR="00F4067E">
        <w:t>.</w:t>
      </w:r>
    </w:p>
    <w:p w14:paraId="6E86C6FB" w14:textId="7E794CFD" w:rsidR="00B30BF3" w:rsidRDefault="0010115E" w:rsidP="00C77D52">
      <w:pPr>
        <w:pStyle w:val="ListParagraph"/>
        <w:numPr>
          <w:ilvl w:val="0"/>
          <w:numId w:val="1"/>
        </w:numPr>
      </w:pPr>
      <w:r>
        <w:t>Find suitable locations for the Exchange Sessions</w:t>
      </w:r>
      <w:r w:rsidR="00B30BF3">
        <w:t>.</w:t>
      </w:r>
      <w:r>
        <w:t xml:space="preserve"> </w:t>
      </w:r>
    </w:p>
    <w:p w14:paraId="71AE16A5" w14:textId="1CF34A11" w:rsidR="0010115E" w:rsidRDefault="00B30BF3" w:rsidP="00C77D52">
      <w:pPr>
        <w:pStyle w:val="ListParagraph"/>
        <w:numPr>
          <w:ilvl w:val="0"/>
          <w:numId w:val="1"/>
        </w:numPr>
      </w:pPr>
      <w:r>
        <w:t>P</w:t>
      </w:r>
      <w:r w:rsidR="0010115E">
        <w:t>olling the agencies for how they</w:t>
      </w:r>
      <w:r>
        <w:t xml:space="preserve"> need assistance and offering this direct hourly support to help them progress with any aspect of helping them implement non-traditional AADT sources.</w:t>
      </w:r>
    </w:p>
    <w:p w14:paraId="1EB03DD2" w14:textId="77777777" w:rsidR="00654AF9" w:rsidRDefault="00654AF9" w:rsidP="0004155D"/>
    <w:p w14:paraId="77036CD3" w14:textId="77777777" w:rsidR="00FC299B" w:rsidRDefault="00FC299B" w:rsidP="0004155D">
      <w:pPr>
        <w:rPr>
          <w:b/>
          <w:bCs/>
        </w:rPr>
      </w:pPr>
    </w:p>
    <w:p w14:paraId="748791CB" w14:textId="3BEFBBC6" w:rsidR="0004155D" w:rsidRDefault="00654AF9" w:rsidP="0004155D">
      <w:pPr>
        <w:rPr>
          <w:b/>
          <w:bCs/>
        </w:rPr>
      </w:pPr>
      <w:r w:rsidRPr="0004155D">
        <w:rPr>
          <w:b/>
          <w:bCs/>
        </w:rPr>
        <w:t>SIGNIFICANT ISSUES</w:t>
      </w:r>
    </w:p>
    <w:p w14:paraId="2A04F2C9" w14:textId="77777777" w:rsidR="00BA2945" w:rsidRPr="00BA2945" w:rsidRDefault="00BA2945" w:rsidP="0004155D"/>
    <w:p w14:paraId="47447521" w14:textId="1854DBC1" w:rsidR="00DD3CA1" w:rsidRPr="00FC299B" w:rsidRDefault="00FC299B" w:rsidP="00DD3CA1">
      <w:pPr>
        <w:pStyle w:val="ListParagraph"/>
        <w:numPr>
          <w:ilvl w:val="0"/>
          <w:numId w:val="4"/>
        </w:numPr>
      </w:pPr>
      <w:r w:rsidRPr="00FC299B">
        <w:t>None</w:t>
      </w:r>
      <w:r w:rsidR="00BA2945" w:rsidRPr="00FC299B">
        <w:t xml:space="preserve"> </w:t>
      </w:r>
    </w:p>
    <w:sectPr w:rsidR="00DD3CA1" w:rsidRPr="00FC299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EFC9C" w14:textId="77777777" w:rsidR="00BA2945" w:rsidRDefault="00BA2945" w:rsidP="00BA2945">
      <w:r>
        <w:separator/>
      </w:r>
    </w:p>
  </w:endnote>
  <w:endnote w:type="continuationSeparator" w:id="0">
    <w:p w14:paraId="787E1A1A" w14:textId="77777777" w:rsidR="00BA2945" w:rsidRDefault="00BA2945" w:rsidP="00BA2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967438"/>
      <w:docPartObj>
        <w:docPartGallery w:val="Page Numbers (Bottom of Page)"/>
        <w:docPartUnique/>
      </w:docPartObj>
    </w:sdtPr>
    <w:sdtEndPr>
      <w:rPr>
        <w:noProof/>
      </w:rPr>
    </w:sdtEndPr>
    <w:sdtContent>
      <w:p w14:paraId="2DA4D678" w14:textId="36F4F911" w:rsidR="00BA2945" w:rsidRDefault="00BA29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8E9CA3" w14:textId="77777777" w:rsidR="00BA2945" w:rsidRDefault="00BA2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C4C9E" w14:textId="77777777" w:rsidR="00BA2945" w:rsidRDefault="00BA2945" w:rsidP="00BA2945">
      <w:r>
        <w:separator/>
      </w:r>
    </w:p>
  </w:footnote>
  <w:footnote w:type="continuationSeparator" w:id="0">
    <w:p w14:paraId="30F0A66E" w14:textId="77777777" w:rsidR="00BA2945" w:rsidRDefault="00BA2945" w:rsidP="00BA2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20D37"/>
    <w:multiLevelType w:val="hybridMultilevel"/>
    <w:tmpl w:val="57248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00311D"/>
    <w:multiLevelType w:val="hybridMultilevel"/>
    <w:tmpl w:val="DF3A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02A4B"/>
    <w:multiLevelType w:val="hybridMultilevel"/>
    <w:tmpl w:val="6DE44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0B5DE9"/>
    <w:multiLevelType w:val="hybridMultilevel"/>
    <w:tmpl w:val="94424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D6557C"/>
    <w:multiLevelType w:val="hybridMultilevel"/>
    <w:tmpl w:val="5978C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4556192">
    <w:abstractNumId w:val="3"/>
  </w:num>
  <w:num w:numId="2" w16cid:durableId="720058876">
    <w:abstractNumId w:val="4"/>
  </w:num>
  <w:num w:numId="3" w16cid:durableId="1478647795">
    <w:abstractNumId w:val="2"/>
  </w:num>
  <w:num w:numId="4" w16cid:durableId="1088619093">
    <w:abstractNumId w:val="1"/>
  </w:num>
  <w:num w:numId="5" w16cid:durableId="1006247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55D"/>
    <w:rsid w:val="00006824"/>
    <w:rsid w:val="0004155D"/>
    <w:rsid w:val="0010115E"/>
    <w:rsid w:val="00116AC4"/>
    <w:rsid w:val="00141455"/>
    <w:rsid w:val="00153724"/>
    <w:rsid w:val="001C4039"/>
    <w:rsid w:val="00202FDE"/>
    <w:rsid w:val="002F54D2"/>
    <w:rsid w:val="00305D0C"/>
    <w:rsid w:val="003B7294"/>
    <w:rsid w:val="005017D5"/>
    <w:rsid w:val="005D4FF4"/>
    <w:rsid w:val="00654AF9"/>
    <w:rsid w:val="006663DF"/>
    <w:rsid w:val="00744661"/>
    <w:rsid w:val="007B7985"/>
    <w:rsid w:val="0085560C"/>
    <w:rsid w:val="00873E44"/>
    <w:rsid w:val="008A04C1"/>
    <w:rsid w:val="008A2FDD"/>
    <w:rsid w:val="008B5624"/>
    <w:rsid w:val="0091568E"/>
    <w:rsid w:val="00930C9C"/>
    <w:rsid w:val="009466BC"/>
    <w:rsid w:val="009C6F6B"/>
    <w:rsid w:val="00A33789"/>
    <w:rsid w:val="00A435DC"/>
    <w:rsid w:val="00AF0585"/>
    <w:rsid w:val="00B22AC2"/>
    <w:rsid w:val="00B262A3"/>
    <w:rsid w:val="00B30BF3"/>
    <w:rsid w:val="00BA2945"/>
    <w:rsid w:val="00BB417B"/>
    <w:rsid w:val="00BD2BBE"/>
    <w:rsid w:val="00BF2AB2"/>
    <w:rsid w:val="00C03757"/>
    <w:rsid w:val="00C77D52"/>
    <w:rsid w:val="00C94060"/>
    <w:rsid w:val="00CD7DC1"/>
    <w:rsid w:val="00CE4E4D"/>
    <w:rsid w:val="00D662C5"/>
    <w:rsid w:val="00DD3CA1"/>
    <w:rsid w:val="00DF2A2A"/>
    <w:rsid w:val="00E65CE1"/>
    <w:rsid w:val="00EE460D"/>
    <w:rsid w:val="00F4067E"/>
    <w:rsid w:val="00FC299B"/>
    <w:rsid w:val="00FC5ACE"/>
    <w:rsid w:val="00FD5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652C"/>
  <w15:chartTrackingRefBased/>
  <w15:docId w15:val="{E8195184-3D76-4818-8498-7DEDB8A08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55D"/>
    <w:pPr>
      <w:ind w:left="720"/>
      <w:contextualSpacing/>
    </w:pPr>
  </w:style>
  <w:style w:type="paragraph" w:styleId="Header">
    <w:name w:val="header"/>
    <w:basedOn w:val="Normal"/>
    <w:link w:val="HeaderChar"/>
    <w:uiPriority w:val="99"/>
    <w:unhideWhenUsed/>
    <w:rsid w:val="00BA2945"/>
    <w:pPr>
      <w:tabs>
        <w:tab w:val="center" w:pos="4680"/>
        <w:tab w:val="right" w:pos="9360"/>
      </w:tabs>
    </w:pPr>
  </w:style>
  <w:style w:type="character" w:customStyle="1" w:styleId="HeaderChar">
    <w:name w:val="Header Char"/>
    <w:basedOn w:val="DefaultParagraphFont"/>
    <w:link w:val="Header"/>
    <w:uiPriority w:val="99"/>
    <w:rsid w:val="00BA2945"/>
  </w:style>
  <w:style w:type="paragraph" w:styleId="Footer">
    <w:name w:val="footer"/>
    <w:basedOn w:val="Normal"/>
    <w:link w:val="FooterChar"/>
    <w:uiPriority w:val="99"/>
    <w:unhideWhenUsed/>
    <w:rsid w:val="00BA2945"/>
    <w:pPr>
      <w:tabs>
        <w:tab w:val="center" w:pos="4680"/>
        <w:tab w:val="right" w:pos="9360"/>
      </w:tabs>
    </w:pPr>
  </w:style>
  <w:style w:type="character" w:customStyle="1" w:styleId="FooterChar">
    <w:name w:val="Footer Char"/>
    <w:basedOn w:val="DefaultParagraphFont"/>
    <w:link w:val="Footer"/>
    <w:uiPriority w:val="99"/>
    <w:rsid w:val="00BA2945"/>
  </w:style>
  <w:style w:type="table" w:styleId="TableGrid">
    <w:name w:val="Table Grid"/>
    <w:basedOn w:val="TableNormal"/>
    <w:uiPriority w:val="39"/>
    <w:rsid w:val="00B26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AD0EEA50292C4AA3DEF0DA89983E08" ma:contentTypeVersion="15" ma:contentTypeDescription="Create a new document." ma:contentTypeScope="" ma:versionID="5e3c85ac7f339431d1dedfa7d441eb29">
  <xsd:schema xmlns:xsd="http://www.w3.org/2001/XMLSchema" xmlns:xs="http://www.w3.org/2001/XMLSchema" xmlns:p="http://schemas.microsoft.com/office/2006/metadata/properties" xmlns:ns1="http://schemas.microsoft.com/sharepoint/v3" xmlns:ns3="22ec6537-bb58-453b-b913-e12f2d998fcf" xmlns:ns4="b283fd88-137a-4de6-8786-8ee9599abcbd" targetNamespace="http://schemas.microsoft.com/office/2006/metadata/properties" ma:root="true" ma:fieldsID="eec6e061084d51904f02a602529172df" ns1:_="" ns3:_="" ns4:_="">
    <xsd:import namespace="http://schemas.microsoft.com/sharepoint/v3"/>
    <xsd:import namespace="22ec6537-bb58-453b-b913-e12f2d998fcf"/>
    <xsd:import namespace="b283fd88-137a-4de6-8786-8ee9599abcb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ec6537-bb58-453b-b913-e12f2d998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83fd88-137a-4de6-8786-8ee9599abcb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E225F6-215F-4C8F-9D6D-B14B7AB2B847}">
  <ds:schemaRef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b283fd88-137a-4de6-8786-8ee9599abcbd"/>
    <ds:schemaRef ds:uri="22ec6537-bb58-453b-b913-e12f2d998fcf"/>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2FE34C9-9BC1-453D-B3F2-D8894C2A78D8}">
  <ds:schemaRefs>
    <ds:schemaRef ds:uri="http://schemas.microsoft.com/sharepoint/v3/contenttype/forms"/>
  </ds:schemaRefs>
</ds:datastoreItem>
</file>

<file path=customXml/itemProps3.xml><?xml version="1.0" encoding="utf-8"?>
<ds:datastoreItem xmlns:ds="http://schemas.openxmlformats.org/officeDocument/2006/customXml" ds:itemID="{C159702E-3141-4F3B-B6B9-F95F44673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ec6537-bb58-453b-b913-e12f2d998fcf"/>
    <ds:schemaRef ds:uri="b283fd88-137a-4de6-8786-8ee9599ab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Turner</dc:creator>
  <cp:keywords/>
  <dc:description/>
  <cp:lastModifiedBy>Jessberger, Steven (FHWA)</cp:lastModifiedBy>
  <cp:revision>3</cp:revision>
  <dcterms:created xsi:type="dcterms:W3CDTF">2023-05-11T13:13:00Z</dcterms:created>
  <dcterms:modified xsi:type="dcterms:W3CDTF">2024-01-04T19:13:00Z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0x0101000DAD0EEA50292C4AA3DEF0DA89983E08</vt:lpwstr>
  </property>
</Properties>
</file>