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officeDocument" Target="word/document.xml"/><Relationship Id="rId1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Click here to enter Program or Project 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Progress Report –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Title: </w:t>
      </w:r>
      <w:r w:rsidDel="00000000" w:rsidR="00000000" w:rsidRPr="00000000">
        <w:rPr>
          <w:sz w:val="26"/>
          <w:szCs w:val="26"/>
          <w:rtl w:val="0"/>
        </w:rPr>
        <w:t xml:space="preserve">Assessment and Repair of Prestressed Bridge Girders Subjected to Over-height Truck Impacts Pooled Fund Project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Project Number: </w:t>
      </w:r>
      <w:r w:rsidDel="00000000" w:rsidR="00000000" w:rsidRPr="00000000">
        <w:rPr>
          <w:rFonts w:ascii="0Ω„Ñ˛" w:cs="0Ω„Ñ˛" w:eastAsia="0Ω„Ñ˛" w:hAnsi="0Ω„Ñ˛"/>
          <w:rtl w:val="0"/>
        </w:rPr>
        <w:t xml:space="preserve">TR202011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Principal Investigator (PI): 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Mohamed ElGawady PhD (PI)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color w:val="1f497d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Co-PI(s): </w:t>
      </w:r>
      <w:r w:rsidDel="00000000" w:rsidR="00000000" w:rsidRPr="00000000">
        <w:rPr>
          <w:sz w:val="23"/>
          <w:szCs w:val="23"/>
          <w:rtl w:val="0"/>
        </w:rPr>
        <w:t xml:space="preserve">William Schonberg PhD, PE (Co-PI)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93.0" w:type="dxa"/>
        <w:jc w:val="left"/>
        <w:tblBorders>
          <w:top w:color="7f7f7f" w:space="0" w:sz="4" w:val="single"/>
          <w:left w:color="bfbfbf" w:space="0" w:sz="4" w:val="single"/>
          <w:bottom w:color="7f7f7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340"/>
        <w:gridCol w:w="2070"/>
        <w:gridCol w:w="2423"/>
        <w:gridCol w:w="2144"/>
        <w:gridCol w:w="16"/>
        <w:tblGridChange w:id="0">
          <w:tblGrid>
            <w:gridCol w:w="2340"/>
            <w:gridCol w:w="2070"/>
            <w:gridCol w:w="2423"/>
            <w:gridCol w:w="2144"/>
            <w:gridCol w:w="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Award date: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1/1/2021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Scheduled completion date: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12/31/2023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% of project completed to date: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81%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 budget:  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805,000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% of budget expended to date: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72%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Draft report due: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9/30/2023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Final report due: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12/1/2023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Provide a short description of the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work currently underway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Use </w:t>
      </w:r>
      <w:hyperlink w:anchor="bookmark=id.1t3h5sf">
        <w:r w:rsidDel="00000000" w:rsidR="00000000" w:rsidRPr="00000000">
          <w:rPr>
            <w:rFonts w:ascii="Arial" w:cs="Arial" w:eastAsia="Arial" w:hAnsi="Arial"/>
            <w:i w:val="1"/>
            <w:color w:val="0000ff"/>
            <w:u w:val="single"/>
            <w:rtl w:val="0"/>
          </w:rPr>
          <w:t xml:space="preserve">additional notes section</w:t>
        </w:r>
      </w:hyperlink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if you need to provide more information.</w:t>
      </w:r>
    </w:p>
    <w:p w:rsidR="00000000" w:rsidDel="00000000" w:rsidP="00000000" w:rsidRDefault="00000000" w:rsidRPr="00000000" w14:paraId="00000020">
      <w:pPr>
        <w:jc w:val="both"/>
        <w:rPr>
          <w:b w:val="1"/>
          <w:i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color w:val="4f81bd"/>
          <w:sz w:val="23"/>
          <w:szCs w:val="23"/>
        </w:rPr>
      </w:pPr>
      <w:r w:rsidDel="00000000" w:rsidR="00000000" w:rsidRPr="00000000">
        <w:rPr>
          <w:b w:val="1"/>
          <w:i w:val="1"/>
          <w:color w:val="4f81bd"/>
          <w:sz w:val="23"/>
          <w:szCs w:val="23"/>
          <w:rtl w:val="0"/>
        </w:rPr>
        <w:t xml:space="preserve">Task 2. Experimental testing of bridge girders subjected to lateral impacts:</w:t>
      </w:r>
      <w:r w:rsidDel="00000000" w:rsidR="00000000" w:rsidRPr="00000000">
        <w:rPr>
          <w:color w:val="4f81bd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</w:t>
      </w:r>
      <w:r w:rsidDel="00000000" w:rsidR="00000000" w:rsidRPr="00000000">
        <w:rPr>
          <w:sz w:val="23"/>
          <w:szCs w:val="23"/>
          <w:vertAlign w:val="superscript"/>
          <w:rtl w:val="0"/>
        </w:rPr>
        <w:t xml:space="preserve">nd</w:t>
      </w:r>
      <w:r w:rsidDel="00000000" w:rsidR="00000000" w:rsidRPr="00000000">
        <w:rPr>
          <w:sz w:val="23"/>
          <w:szCs w:val="23"/>
          <w:rtl w:val="0"/>
        </w:rPr>
        <w:t xml:space="preserve"> girder is being prepared for testing and will be ready for testing in two weeks after modifying the test setup to revise the boundary conditions.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 A second set of beams (five girders) is placed at Core slab (see pictures 1 through )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Provide a short description of the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noteworthy activities/accomplishments</w:t>
      </w:r>
      <w:r w:rsidDel="00000000" w:rsidR="00000000" w:rsidRPr="00000000">
        <w:rPr>
          <w:rFonts w:ascii="Arial" w:cs="Arial" w:eastAsia="Arial" w:hAnsi="Arial"/>
          <w:rtl w:val="0"/>
        </w:rPr>
        <w:t xml:space="preserve"> during this reporting period.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Use </w:t>
      </w:r>
      <w:hyperlink w:anchor="bookmark=id.1t3h5sf">
        <w:r w:rsidDel="00000000" w:rsidR="00000000" w:rsidRPr="00000000">
          <w:rPr>
            <w:rFonts w:ascii="Arial" w:cs="Arial" w:eastAsia="Arial" w:hAnsi="Arial"/>
            <w:i w:val="1"/>
            <w:color w:val="0000ff"/>
            <w:u w:val="single"/>
            <w:rtl w:val="0"/>
          </w:rPr>
          <w:t xml:space="preserve">additional notes section</w:t>
        </w:r>
      </w:hyperlink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if you need to provide more information. </w:t>
      </w:r>
    </w:p>
    <w:p w:rsidR="00000000" w:rsidDel="00000000" w:rsidP="00000000" w:rsidRDefault="00000000" w:rsidRPr="00000000" w14:paraId="00000027">
      <w:pPr>
        <w:jc w:val="both"/>
        <w:rPr>
          <w:b w:val="1"/>
          <w:i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i w:val="1"/>
          <w:color w:val="4f81bd"/>
          <w:sz w:val="23"/>
          <w:szCs w:val="23"/>
        </w:rPr>
      </w:pPr>
      <w:r w:rsidDel="00000000" w:rsidR="00000000" w:rsidRPr="00000000">
        <w:rPr>
          <w:b w:val="1"/>
          <w:i w:val="1"/>
          <w:color w:val="4f81bd"/>
          <w:sz w:val="23"/>
          <w:szCs w:val="23"/>
          <w:rtl w:val="0"/>
        </w:rPr>
        <w:t xml:space="preserve">Task 5: Repair Evaluation: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Preparing the flexural testing of the 1</w:t>
      </w:r>
      <w:r w:rsidDel="00000000" w:rsidR="00000000" w:rsidRPr="00000000">
        <w:rPr>
          <w:sz w:val="23"/>
          <w:szCs w:val="23"/>
          <w:vertAlign w:val="superscript"/>
          <w:rtl w:val="0"/>
        </w:rPr>
        <w:t xml:space="preserve">st</w:t>
      </w:r>
      <w:r w:rsidDel="00000000" w:rsidR="00000000" w:rsidRPr="00000000">
        <w:rPr>
          <w:sz w:val="23"/>
          <w:szCs w:val="23"/>
          <w:rtl w:val="0"/>
        </w:rPr>
        <w:t xml:space="preserve"> repaired beam. Fig. 2 through 5 show the repaired beam and main results.</w:t>
      </w:r>
    </w:p>
    <w:p w:rsidR="00000000" w:rsidDel="00000000" w:rsidP="00000000" w:rsidRDefault="00000000" w:rsidRPr="00000000" w14:paraId="0000002A">
      <w:pPr>
        <w:pStyle w:val="Heading2"/>
        <w:rPr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3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260"/>
        <w:gridCol w:w="270"/>
        <w:tblGridChange w:id="0">
          <w:tblGrid>
            <w:gridCol w:w="10260"/>
            <w:gridCol w:w="270"/>
          </w:tblGrid>
        </w:tblGridChange>
      </w:tblGrid>
      <w:tr>
        <w:trPr>
          <w:cantSplit w:val="0"/>
          <w:trHeight w:val="154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6534150" cy="5184140"/>
                  <wp:effectExtent b="0" l="0" r="0" t="0"/>
                  <wp:docPr id="1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 b="16030" l="0" r="0" t="24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5184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(a)</w:t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6534150" cy="5527040"/>
                  <wp:effectExtent b="0" l="0" r="0" t="0"/>
                  <wp:docPr id="13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 b="11441" l="0" r="0" t="25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5527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(b)</w:t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4772025" cy="6336665"/>
                  <wp:effectExtent b="0" l="0" r="0" t="0"/>
                  <wp:docPr id="1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17779" l="26967" r="0" t="9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025" cy="63366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(c)</w:t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Fig. 1: Placing strain gauges on steel cages for the second set of girders.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1"/>
        <w:gridCol w:w="4699"/>
        <w:tblGridChange w:id="0">
          <w:tblGrid>
            <w:gridCol w:w="4651"/>
            <w:gridCol w:w="46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005074" cy="2253805"/>
                  <wp:effectExtent b="0" l="0" r="0" t="0"/>
                  <wp:docPr id="3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074" cy="2253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041099" cy="2280824"/>
                  <wp:effectExtent b="0" l="0" r="0" t="0"/>
                  <wp:docPr id="10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099" cy="22808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873776" cy="2155333"/>
                  <wp:effectExtent b="0" l="0" r="0" t="0"/>
                  <wp:docPr id="2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776" cy="21553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860346" cy="2145260"/>
                  <wp:effectExtent b="0" l="0" r="0" t="0"/>
                  <wp:docPr id="11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346" cy="214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Fig. 2: Repaired beam 1 ready for testing (a) Front view of repaired girder, and (b) Rear view of the repaired girder with flexural test setup</w:t>
            </w:r>
          </w:p>
        </w:tc>
      </w:tr>
    </w:tbl>
    <w:p w:rsidR="00000000" w:rsidDel="00000000" w:rsidP="00000000" w:rsidRDefault="00000000" w:rsidRPr="00000000" w14:paraId="00000041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68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25"/>
        <w:tblGridChange w:id="0">
          <w:tblGrid>
            <w:gridCol w:w="6825"/>
          </w:tblGrid>
        </w:tblGridChange>
      </w:tblGrid>
      <w:tr>
        <w:trPr>
          <w:cantSplit w:val="0"/>
          <w:trHeight w:val="37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135110" cy="2615765"/>
                  <wp:effectExtent b="0" l="0" r="0" t="0"/>
                  <wp:docPr id="5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110" cy="2615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Fig. 3: Measuring the beam deflection at mid-span using LVDT </w:t>
            </w:r>
          </w:p>
        </w:tc>
      </w:tr>
    </w:tbl>
    <w:p w:rsidR="00000000" w:rsidDel="00000000" w:rsidP="00000000" w:rsidRDefault="00000000" w:rsidRPr="00000000" w14:paraId="00000045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654938" cy="1991203"/>
                  <wp:effectExtent b="0" l="0" r="0" t="0"/>
                  <wp:docPr id="8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938" cy="19912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657409" cy="1993059"/>
                  <wp:effectExtent b="0" l="0" r="0" t="0"/>
                  <wp:docPr id="7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09" cy="19930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(b)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715854" cy="2036891"/>
                  <wp:effectExtent b="0" l="0" r="0" t="0"/>
                  <wp:docPr id="4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854" cy="20368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718155" cy="2038616"/>
                  <wp:effectExtent b="0" l="0" r="0" t="0"/>
                  <wp:docPr id="6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155" cy="20386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(c)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Fig. 4: Damage of the strengthened beam (a) Flexure-shear crack at 70 kips, (b) Debonding of Transverse CFRP, and (c) Rear view of damaged beam</w:t>
            </w:r>
          </w:p>
        </w:tc>
      </w:tr>
    </w:tbl>
    <w:p w:rsidR="00000000" w:rsidDel="00000000" w:rsidP="00000000" w:rsidRDefault="00000000" w:rsidRPr="00000000" w14:paraId="00000050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0"/>
        <w:gridCol w:w="5100"/>
        <w:tblGridChange w:id="0">
          <w:tblGrid>
            <w:gridCol w:w="5340"/>
            <w:gridCol w:w="5100"/>
          </w:tblGrid>
        </w:tblGridChange>
      </w:tblGrid>
      <w:tr>
        <w:trPr>
          <w:cantSplit w:val="0"/>
          <w:trHeight w:val="30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177500" cy="1992680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00" cy="1992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105150" cy="19558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955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(b)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Fig. 5: Test results (a) Load - deflection curve at midspan of girder, and (b) Longitudinal FRP strains</w:t>
            </w:r>
          </w:p>
        </w:tc>
      </w:tr>
    </w:tbl>
    <w:p w:rsidR="00000000" w:rsidDel="00000000" w:rsidP="00000000" w:rsidRDefault="00000000" w:rsidRPr="00000000" w14:paraId="00000057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21" w:type="default"/>
      <w:headerReference r:id="rId22" w:type="first"/>
      <w:headerReference r:id="rId23" w:type="even"/>
      <w:footerReference r:id="rId24" w:type="default"/>
      <w:footerReference r:id="rId25" w:type="first"/>
      <w:footerReference r:id="rId26" w:type="even"/>
      <w:pgSz w:h="15840" w:w="12240" w:orient="portrait"/>
      <w:pgMar w:bottom="1440" w:top="1166" w:left="1800" w:right="1800" w:header="43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0Ω„Ñ˛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rFonts w:ascii="Arial" w:cs="Arial" w:eastAsia="Arial" w:hAnsi="Arial"/>
        <w:i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i w:val="1"/>
        <w:color w:val="000000"/>
        <w:sz w:val="20"/>
        <w:szCs w:val="20"/>
        <w:rtl w:val="0"/>
      </w:rPr>
      <w:t xml:space="preserve">MoDOT Construction &amp; Materials Division Quarterly Progress Report</w:t>
    </w:r>
  </w:p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ind w:left="720" w:hanging="720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  <w:ind w:left="1440" w:hanging="720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  <w:ind w:left="2880" w:hanging="720"/>
    </w:pPr>
    <w:rPr>
      <w:rFonts w:ascii="Cambria" w:cs="Cambria" w:eastAsia="Cambria" w:hAnsi="Cambria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  <w:ind w:left="3600" w:hanging="720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  <w:ind w:left="4320" w:hanging="720"/>
    </w:pPr>
    <w:rPr>
      <w:rFonts w:ascii="Cambria" w:cs="Cambria" w:eastAsia="Cambria" w:hAnsi="Cambria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after="160" w:line="360" w:lineRule="auto"/>
      <w:jc w:val="center"/>
    </w:pPr>
    <w:rPr>
      <w:b w:val="1"/>
      <w:sz w:val="32"/>
      <w:szCs w:val="32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1" Type="http://schemas.openxmlformats.org/officeDocument/2006/relationships/header" Target="header1.xml"/><Relationship Id="rId3" Type="http://schemas.openxmlformats.org/officeDocument/2006/relationships/fontTable" Target="fontTable.xml"/><Relationship Id="rId25" Type="http://schemas.openxmlformats.org/officeDocument/2006/relationships/footer" Target="footer2.xml"/><Relationship Id="rId7" Type="http://schemas.openxmlformats.org/officeDocument/2006/relationships/image" Target="media/image5.jpg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0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4.jpg"/><Relationship Id="rId29" Type="http://schemas.openxmlformats.org/officeDocument/2006/relationships/customXml" Target="../customXML/item4.xml"/><Relationship Id="rId24" Type="http://schemas.openxmlformats.org/officeDocument/2006/relationships/footer" Target="footer3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image" Target="media/image7.jpg"/><Relationship Id="rId23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11.jpg"/><Relationship Id="rId28" Type="http://schemas.openxmlformats.org/officeDocument/2006/relationships/customXml" Target="../customXML/item3.xml"/><Relationship Id="rId10" Type="http://schemas.openxmlformats.org/officeDocument/2006/relationships/image" Target="media/image9.jpg"/><Relationship Id="rId19" Type="http://schemas.openxmlformats.org/officeDocument/2006/relationships/image" Target="media/image3.png"/><Relationship Id="rId22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12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0uWjL5x14s0fDbd37YEna14zmg==">CgMxLjA4AHIhMWVfSFhFZ1dtbm5GbktFUkxRcDg0YzRQQUN0MkJkX0FI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101EE2E2228448218BF6C02DF9D4D" ma:contentTypeVersion="85" ma:contentTypeDescription="Create a new document." ma:contentTypeScope="" ma:versionID="bf3b25a4b0ebd201ea65c85c053ce919">
  <xsd:schema xmlns:xsd="http://www.w3.org/2001/XMLSchema" xmlns:xs="http://www.w3.org/2001/XMLSchema" xmlns:p="http://schemas.microsoft.com/office/2006/metadata/properties" xmlns:ns1="http://schemas.microsoft.com/sharepoint/v3" xmlns:ns2="dee9fee9-04b1-4506-bf68-b4aacb58dbd4" xmlns:ns3="56963302-5c31-401d-a271-72bffc9469c9" xmlns:ns4="http://schemas.microsoft.com/sharepoint/v4" targetNamespace="http://schemas.microsoft.com/office/2006/metadata/properties" ma:root="true" ma:fieldsID="55be8cb54b62d1696f7c8c9a0e049d4a" ns1:_="" ns2:_="" ns3:_="" ns4:_="">
    <xsd:import namespace="http://schemas.microsoft.com/sharepoint/v3"/>
    <xsd:import namespace="dee9fee9-04b1-4506-bf68-b4aacb58dbd4"/>
    <xsd:import namespace="56963302-5c31-401d-a271-72bffc9469c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Category" minOccurs="0"/>
                <xsd:element ref="ns2:Manager_x0027_s_x0020_name" minOccurs="0"/>
                <xsd:element ref="ns3:Contractor_x0020_Name" minOccurs="0"/>
                <xsd:element ref="ns2:Project_x0020_Fiscal_x0020_Year" minOccurs="0"/>
                <xsd:element ref="ns2:Status_x0020_Notes" minOccurs="0"/>
                <xsd:element ref="ns1:PublishingStartDate" minOccurs="0"/>
                <xsd:element ref="ns1:PublishingExpirationDate" minOccurs="0"/>
                <xsd:element ref="ns3:PI" minOccurs="0"/>
                <xsd:element ref="ns2:Draft_x0020_Report_x0020_Due" minOccurs="0"/>
                <xsd:element ref="ns2:Final_x0020_Report_x0020_Due" minOccurs="0"/>
                <xsd:element ref="ns1:LikesCount" minOccurs="0"/>
                <xsd:element ref="ns1:AverageRating" minOccurs="0"/>
                <xsd:element ref="ns1:RatingCount" minOccurs="0"/>
                <xsd:element ref="ns1:RatedBy" minOccurs="0"/>
                <xsd:element ref="ns1:LikedBy" minOccurs="0"/>
                <xsd:element ref="ns1:Rating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4:IconOverlay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 ma:readOnly="false">
      <xsd:simpleType>
        <xsd:restriction base="dms:Unknown"/>
      </xsd:simpleType>
    </xsd:element>
    <xsd:element name="LikesCount" ma:index="13" nillable="true" ma:displayName="Number of Likes" ma:internalName="LikesCount">
      <xsd:simpleType>
        <xsd:restriction base="dms:Unknown"/>
      </xsd:simpleType>
    </xsd:element>
    <xsd:element name="AverageRating" ma:index="1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0" nillable="true" ma:displayName="User ratings" ma:description="User ratings for the item" ma:hidden="true" ma:internalName="Ratings">
      <xsd:simpleType>
        <xsd:restriction base="dms:Note"/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9fee9-04b1-4506-bf68-b4aacb58dbd4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Active" ma:format="Dropdown" ma:indexed="true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3" nillable="true" ma:displayName="Category" ma:default="Uncategorized" ma:format="Dropdown" ma:internalName="Category" ma:readOnly="false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Implementation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4" nillable="true" ma:displayName="Manager's Name" ma:format="Dropdown" ma:internalName="Manager_x0027_s_x0020_name" ma:readOnly="false">
      <xsd:simpleType>
        <xsd:restriction base="dms:Choice">
          <xsd:enumeration value="Brent Schulte"/>
          <xsd:enumeration value="Jen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  <xsd:enumeration value="Scott Breeding"/>
          <xsd:enumeration value="Jenni Hosey"/>
        </xsd:restriction>
      </xsd:simpleType>
    </xsd:element>
    <xsd:element name="Project_x0020_Fiscal_x0020_Year" ma:index="6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7" nillable="true" ma:displayName="Status Notes" ma:internalName="Status_x0020_Notes" ma:readOnly="false">
      <xsd:simpleType>
        <xsd:restriction base="dms:Note">
          <xsd:maxLength value="255"/>
        </xsd:restriction>
      </xsd:simpleType>
    </xsd:element>
    <xsd:element name="Draft_x0020_Report_x0020_Due" ma:index="11" nillable="true" ma:displayName="Draft Report Due" ma:format="DateOnly" ma:internalName="Draft_x0020_Report_x0020_Due" ma:readOnly="false">
      <xsd:simpleType>
        <xsd:restriction base="dms:DateTime"/>
      </xsd:simpleType>
    </xsd:element>
    <xsd:element name="Final_x0020_Report_x0020_Due" ma:index="12" nillable="true" ma:displayName="Final Report Due" ma:format="DateOnly" ma:internalName="Final_x0020_Report_x0020_Due" ma:readOnly="false">
      <xsd:simpleType>
        <xsd:restriction base="dms:DateTime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Contractor_x0020_Name" ma:index="5" nillable="true" ma:displayName="Contractor name" ma:default="No award yet" ma:format="Dropdown" ma:internalName="Contractor_x0020_Name" ma:readOnly="fals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ambridge Systematics"/>
              <xsd:enumeration value="CMT"/>
              <xsd:enumeration value="Copperhead Environmental Consulting, Inc."/>
              <xsd:enumeration value="Dudek"/>
              <xsd:enumeration value="Hanson Professional Services"/>
              <xsd:enumeration value="Heartland Marketing Research"/>
              <xsd:enumeration value="High Street Consulting Group"/>
              <xsd:enumeration value="MCTI"/>
              <xsd:enumeration value="MCTI/Missouri S&amp;T"/>
              <xsd:enumeration value="MCTI/MU"/>
              <xsd:enumeration value="MCTI/UMKC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  <xsd:maxLength value="255"/>
            </xsd:restriction>
          </xsd:simpleType>
        </xsd:union>
      </xsd:simpleType>
    </xsd:element>
    <xsd:element name="PI" ma:index="10" nillable="true" ma:displayName="PI" ma:list="{810d8352-a433-43a4-9f7a-3a3947f38f59}" ma:internalName="PI" ma:readOnly="false" ma:showField="Email" ma:web="56963302-5c31-401d-a271-72bffc9469c9">
      <xsd:simpleType>
        <xsd:restriction base="dms:Lookup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8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_ip_UnifiedCompliancePolicyUIAction xmlns="http://schemas.microsoft.com/sharepoint/v3" xsi:nil="true"/>
    <Contractor_x0020_Name xmlns="56963302-5c31-401d-a271-72bffc9469c9">MCTI/Missouri S&amp;T</Contractor_x0020_Name>
    <IconOverlay xmlns="http://schemas.microsoft.com/sharepoint/v4" xsi:nil="true"/>
    <Status xmlns="dee9fee9-04b1-4506-bf68-b4aacb58dbd4">Active</Status>
    <Final_x0020_Report_x0020_Due xmlns="dee9fee9-04b1-4506-bf68-b4aacb58dbd4">2023-11-30T06:00:00+00:00</Final_x0020_Report_x0020_Due>
    <Ratings xmlns="http://schemas.microsoft.com/sharepoint/v3" xsi:nil="true"/>
    <lcf76f155ced4ddcb4097134ff3c332f xmlns="dee9fee9-04b1-4506-bf68-b4aacb58dbd4">
      <Terms xmlns="http://schemas.microsoft.com/office/infopath/2007/PartnerControls"/>
    </lcf76f155ced4ddcb4097134ff3c332f>
    <PI xmlns="56963302-5c31-401d-a271-72bffc9469c9">12</PI>
    <Draft_x0020_Report_x0020_Due xmlns="dee9fee9-04b1-4506-bf68-b4aacb58dbd4">2023-10-01T05:00:00+00:00</Draft_x0020_Report_x0020_Due>
    <LikedBy xmlns="http://schemas.microsoft.com/sharepoint/v3">
      <UserInfo>
        <DisplayName/>
        <AccountId xsi:nil="true"/>
        <AccountType/>
      </UserInfo>
    </LikedBy>
    <_ip_UnifiedCompliancePolicyProperties xmlns="http://schemas.microsoft.com/sharepoint/v3" xsi:nil="true"/>
    <Status_x0020_Notes xmlns="dee9fee9-04b1-4506-bf68-b4aacb58dbd4" xsi:nil="true"/>
    <PublishingExpirationDate xmlns="http://schemas.microsoft.com/sharepoint/v3" xsi:nil="true"/>
    <TaxCatchAll xmlns="56963302-5c31-401d-a271-72bffc9469c9" xsi:nil="true"/>
    <PublishingStartDate xmlns="http://schemas.microsoft.com/sharepoint/v3" xsi:nil="true"/>
    <Manager_x0027_s_x0020_name xmlns="dee9fee9-04b1-4506-bf68-b4aacb58dbd4">Jen Harper</Manager_x0027_s_x0020_name>
    <Category xmlns="dee9fee9-04b1-4506-bf68-b4aacb58dbd4">Reporting</Category>
    <Project_x0020_Fiscal_x0020_Year xmlns="dee9fee9-04b1-4506-bf68-b4aacb58dbd4">2020</Project_x0020_Fiscal_x0020_Year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C40CA50-6E53-420C-B9BE-8EE591CB95D0}"/>
</file>

<file path=customXML/itemProps3.xml><?xml version="1.0" encoding="utf-8"?>
<ds:datastoreItem xmlns:ds="http://schemas.openxmlformats.org/officeDocument/2006/customXml" ds:itemID="{48B327CE-138E-4C0F-B723-6015789F0B24}"/>
</file>

<file path=customXML/itemProps4.xml><?xml version="1.0" encoding="utf-8"?>
<ds:datastoreItem xmlns:ds="http://schemas.openxmlformats.org/officeDocument/2006/customXml" ds:itemID="{3010745B-3307-4B49-B75A-4EABABA2AE94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OHTI-Progress report Dec 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3700</vt:r8>
  </property>
  <property fmtid="{D5CDD505-2E9C-101B-9397-08002B2CF9AE}" pid="3" name="TemplateUrl">
    <vt:lpwstr>TemplateUrl</vt:lpwstr>
  </property>
  <property fmtid="{D5CDD505-2E9C-101B-9397-08002B2CF9AE}" pid="4" name="_SourceUrl">
    <vt:lpwstr>_SourceUrl</vt:lpwstr>
  </property>
  <property fmtid="{D5CDD505-2E9C-101B-9397-08002B2CF9AE}" pid="5" name="ContentTypeId">
    <vt:lpwstr>0x010100D9A101EE2E2228448218BF6C02DF9D4D</vt:lpwstr>
  </property>
  <property fmtid="{D5CDD505-2E9C-101B-9397-08002B2CF9AE}" pid="6" name="xd_Signature">
    <vt:lpwstr>false</vt:lpwstr>
  </property>
  <property fmtid="{D5CDD505-2E9C-101B-9397-08002B2CF9AE}" pid="7" name="_SharedFileIndex">
    <vt:lpwstr>_SharedFileIndex</vt:lpwstr>
  </property>
  <property fmtid="{D5CDD505-2E9C-101B-9397-08002B2CF9AE}" pid="8" name="URL">
    <vt:lpwstr>URL</vt:lpwstr>
  </property>
  <property fmtid="{D5CDD505-2E9C-101B-9397-08002B2CF9AE}" pid="9" name="xd_ProgID">
    <vt:lpwstr>xd_ProgID</vt:lpwstr>
  </property>
  <property fmtid="{D5CDD505-2E9C-101B-9397-08002B2CF9AE}" pid="10" name="MediaServiceImageTags">
    <vt:lpwstr/>
  </property>
</Properties>
</file>