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040C0" w14:textId="77777777" w:rsidR="001054C3" w:rsidRDefault="001054C3" w:rsidP="001054C3">
      <w:r>
        <w:t xml:space="preserve">Pooled Fund Quarterly Report </w:t>
      </w:r>
    </w:p>
    <w:p w14:paraId="0E50DFE4" w14:textId="0188BD81" w:rsidR="001054C3" w:rsidRDefault="001054C3" w:rsidP="001054C3">
      <w:r>
        <w:t xml:space="preserve">For </w:t>
      </w:r>
      <w:r w:rsidR="00B718BA">
        <w:t>April-June</w:t>
      </w:r>
      <w:r w:rsidR="0056707A">
        <w:t xml:space="preserve"> </w:t>
      </w:r>
      <w:r w:rsidR="002D6334">
        <w:t>202</w:t>
      </w:r>
      <w:r w:rsidR="003E6A20">
        <w:t>3</w:t>
      </w:r>
    </w:p>
    <w:p w14:paraId="4FA9F502" w14:textId="77777777" w:rsidR="001054C3" w:rsidRDefault="001054C3" w:rsidP="001054C3">
      <w:r>
        <w:t xml:space="preserve">Submitted by:  </w:t>
      </w:r>
      <w:r w:rsidR="00536448">
        <w:t>Daniel E. Jenkins, PE</w:t>
      </w:r>
    </w:p>
    <w:p w14:paraId="46293CFF" w14:textId="3C1F35BF" w:rsidR="001E44C6" w:rsidRDefault="00C72C8C" w:rsidP="001054C3">
      <w:r>
        <w:t xml:space="preserve">FHWA </w:t>
      </w:r>
      <w:r w:rsidR="00473915">
        <w:t>provided final 2022 core data sets to the following pooled fund participants (Tennessee DOT, Virginia DOT, and Oahu DOT)</w:t>
      </w:r>
      <w:r w:rsidR="00B718BA">
        <w:t xml:space="preserve">. </w:t>
      </w:r>
      <w:r w:rsidR="00473915">
        <w:t xml:space="preserve">  FHWA received all final unweighted 2022 core data and is completing final reviews of the 2022 weighted data.</w:t>
      </w:r>
    </w:p>
    <w:p w14:paraId="3715D25C" w14:textId="669F7A39" w:rsidR="002D6334" w:rsidRDefault="002D6334" w:rsidP="001054C3">
      <w:r>
        <w:t xml:space="preserve">On the origin-destination (OD) data component, the </w:t>
      </w:r>
      <w:r w:rsidR="00B718BA">
        <w:t>202</w:t>
      </w:r>
      <w:r w:rsidR="00473915">
        <w:t>1</w:t>
      </w:r>
      <w:r w:rsidR="00B718BA">
        <w:t xml:space="preserve"> OD data was released </w:t>
      </w:r>
      <w:r w:rsidR="00473915">
        <w:t>in April 2023</w:t>
      </w:r>
      <w:r w:rsidR="00B718BA">
        <w:t>.</w:t>
      </w:r>
    </w:p>
    <w:sectPr w:rsidR="002D6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4C3"/>
    <w:rsid w:val="00075574"/>
    <w:rsid w:val="001054C3"/>
    <w:rsid w:val="0015156D"/>
    <w:rsid w:val="001E44C6"/>
    <w:rsid w:val="00280CF8"/>
    <w:rsid w:val="002D6334"/>
    <w:rsid w:val="003A3C79"/>
    <w:rsid w:val="003D7DDF"/>
    <w:rsid w:val="003E6A20"/>
    <w:rsid w:val="00441DDD"/>
    <w:rsid w:val="0044626E"/>
    <w:rsid w:val="00473915"/>
    <w:rsid w:val="004B2FA3"/>
    <w:rsid w:val="00536448"/>
    <w:rsid w:val="005377B9"/>
    <w:rsid w:val="0056707A"/>
    <w:rsid w:val="00573C85"/>
    <w:rsid w:val="00583C32"/>
    <w:rsid w:val="005A6653"/>
    <w:rsid w:val="005B72E6"/>
    <w:rsid w:val="00756A94"/>
    <w:rsid w:val="009575F0"/>
    <w:rsid w:val="00B1607F"/>
    <w:rsid w:val="00B718BA"/>
    <w:rsid w:val="00C72C8C"/>
    <w:rsid w:val="00CE6E59"/>
    <w:rsid w:val="00CF1A81"/>
    <w:rsid w:val="00E201AB"/>
    <w:rsid w:val="00E5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8E36C"/>
  <w15:chartTrackingRefBased/>
  <w15:docId w15:val="{D8D0B888-7F6A-4A97-9A48-D566E68A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Daniel (FHWA)</dc:creator>
  <cp:keywords/>
  <dc:description/>
  <cp:lastModifiedBy>Jenkins, Daniel (FHWA)</cp:lastModifiedBy>
  <cp:revision>3</cp:revision>
  <dcterms:created xsi:type="dcterms:W3CDTF">2023-10-24T12:04:00Z</dcterms:created>
  <dcterms:modified xsi:type="dcterms:W3CDTF">2023-10-24T12:06:00Z</dcterms:modified>
</cp:coreProperties>
</file>