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97FA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2539B9D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4C85AB01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EFE1E74" w14:textId="610AC5D2"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_______</w:t>
      </w:r>
      <w:r w:rsidR="00913369">
        <w:rPr>
          <w:rFonts w:ascii="Arial" w:hAnsi="Arial" w:cs="Arial"/>
          <w:sz w:val="24"/>
          <w:szCs w:val="24"/>
          <w:u w:val="single"/>
        </w:rPr>
        <w:t>10</w:t>
      </w:r>
      <w:r w:rsidR="00703B83" w:rsidRPr="00703B83">
        <w:rPr>
          <w:rFonts w:ascii="Arial" w:hAnsi="Arial" w:cs="Arial"/>
          <w:sz w:val="24"/>
          <w:szCs w:val="24"/>
          <w:u w:val="single"/>
        </w:rPr>
        <w:t>/</w:t>
      </w:r>
      <w:r w:rsidR="00913369">
        <w:rPr>
          <w:rFonts w:ascii="Arial" w:hAnsi="Arial" w:cs="Arial"/>
          <w:sz w:val="24"/>
          <w:szCs w:val="24"/>
          <w:u w:val="single"/>
        </w:rPr>
        <w:t>9</w:t>
      </w:r>
      <w:r w:rsidR="00703B83" w:rsidRPr="00703B83">
        <w:rPr>
          <w:rFonts w:ascii="Arial" w:hAnsi="Arial" w:cs="Arial"/>
          <w:sz w:val="24"/>
          <w:szCs w:val="24"/>
          <w:u w:val="single"/>
        </w:rPr>
        <w:t>/202</w:t>
      </w:r>
      <w:r w:rsidR="004973FA">
        <w:rPr>
          <w:rFonts w:ascii="Arial" w:hAnsi="Arial" w:cs="Arial"/>
          <w:sz w:val="24"/>
          <w:szCs w:val="24"/>
          <w:u w:val="single"/>
        </w:rPr>
        <w:t>3</w:t>
      </w:r>
      <w:r>
        <w:rPr>
          <w:rFonts w:ascii="Arial" w:hAnsi="Arial" w:cs="Arial"/>
          <w:sz w:val="24"/>
          <w:szCs w:val="24"/>
        </w:rPr>
        <w:t>__________________</w:t>
      </w:r>
    </w:p>
    <w:p w14:paraId="35E320DB" w14:textId="77777777"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65704DCB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Pr="00703B83">
        <w:rPr>
          <w:rFonts w:ascii="Arial" w:hAnsi="Arial" w:cs="Arial"/>
          <w:sz w:val="24"/>
          <w:szCs w:val="24"/>
          <w:u w:val="single"/>
        </w:rPr>
        <w:t>________</w:t>
      </w:r>
      <w:r w:rsidR="001A0900" w:rsidRPr="00703B83">
        <w:rPr>
          <w:rFonts w:ascii="Arial" w:hAnsi="Arial" w:cs="Arial"/>
          <w:sz w:val="24"/>
          <w:szCs w:val="24"/>
          <w:u w:val="single"/>
        </w:rPr>
        <w:t>FHWA</w:t>
      </w:r>
      <w:r w:rsidRPr="00703B83">
        <w:rPr>
          <w:rFonts w:ascii="Arial" w:hAnsi="Arial" w:cs="Arial"/>
          <w:sz w:val="24"/>
          <w:szCs w:val="24"/>
          <w:u w:val="single"/>
        </w:rPr>
        <w:t>______________</w:t>
      </w:r>
      <w:r w:rsidR="00FF32BE" w:rsidRPr="00703B83">
        <w:rPr>
          <w:rFonts w:ascii="Arial" w:hAnsi="Arial" w:cs="Arial"/>
          <w:sz w:val="24"/>
          <w:szCs w:val="24"/>
          <w:u w:val="single"/>
        </w:rPr>
        <w:t>_______</w:t>
      </w:r>
      <w:r w:rsidRPr="00703B83">
        <w:rPr>
          <w:rFonts w:ascii="Arial" w:hAnsi="Arial" w:cs="Arial"/>
          <w:sz w:val="24"/>
          <w:szCs w:val="24"/>
          <w:u w:val="single"/>
        </w:rPr>
        <w:t>_____________________</w:t>
      </w:r>
    </w:p>
    <w:p w14:paraId="20655597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6A914A75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62E26B14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14:paraId="2332D2C8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RPr="00EA36A7" w14:paraId="2E6AB908" w14:textId="77777777" w:rsidTr="00743C01">
        <w:trPr>
          <w:trHeight w:val="1997"/>
        </w:trPr>
        <w:tc>
          <w:tcPr>
            <w:tcW w:w="5418" w:type="dxa"/>
            <w:gridSpan w:val="2"/>
          </w:tcPr>
          <w:p w14:paraId="6FCD0770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7A34A27" w14:textId="77777777" w:rsidR="00872F18" w:rsidRPr="00EA36A7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E607463" w14:textId="77777777" w:rsidR="00E35E0F" w:rsidRPr="00EA36A7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55DD8FA" w14:textId="27B94C46" w:rsidR="00C67D6D" w:rsidRPr="00EA36A7" w:rsidRDefault="0009123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NEW#: TPF-5(322</w:t>
            </w:r>
            <w:r w:rsidR="00D21A41" w:rsidRPr="00EA36A7">
              <w:rPr>
                <w:rFonts w:ascii="Arial" w:hAnsi="Arial" w:cs="Arial"/>
                <w:b/>
                <w:sz w:val="20"/>
                <w:szCs w:val="20"/>
              </w:rPr>
              <w:t>) (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>Started</w:t>
            </w:r>
            <w:r w:rsidR="00C67D6D" w:rsidRPr="00EA36A7">
              <w:rPr>
                <w:rFonts w:ascii="Arial" w:hAnsi="Arial" w:cs="Arial"/>
                <w:b/>
                <w:sz w:val="20"/>
                <w:szCs w:val="20"/>
              </w:rPr>
              <w:t xml:space="preserve"> 7/1/15)</w:t>
            </w:r>
          </w:p>
          <w:p w14:paraId="4C59AE95" w14:textId="77777777" w:rsidR="0009123F" w:rsidRPr="00EA36A7" w:rsidRDefault="000912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78B7A13" w14:textId="77777777" w:rsidR="00E35E0F" w:rsidRPr="00EA36A7" w:rsidRDefault="00C67D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 xml:space="preserve">OLD#: </w:t>
            </w:r>
            <w:r w:rsidR="001A0900" w:rsidRPr="00EA36A7">
              <w:rPr>
                <w:rFonts w:ascii="Arial" w:hAnsi="Arial" w:cs="Arial"/>
                <w:sz w:val="20"/>
                <w:szCs w:val="20"/>
              </w:rPr>
              <w:t>TPF – 5(029)</w:t>
            </w:r>
            <w:r w:rsidR="0009123F" w:rsidRPr="00EA36A7">
              <w:rPr>
                <w:rFonts w:ascii="Arial" w:hAnsi="Arial" w:cs="Arial"/>
                <w:sz w:val="20"/>
                <w:szCs w:val="20"/>
              </w:rPr>
              <w:t xml:space="preserve"> (retired)</w:t>
            </w:r>
          </w:p>
        </w:tc>
        <w:tc>
          <w:tcPr>
            <w:tcW w:w="5490" w:type="dxa"/>
            <w:gridSpan w:val="2"/>
          </w:tcPr>
          <w:p w14:paraId="2CD6EC9E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4C402856" w14:textId="3B72713B" w:rsidR="00D6782C" w:rsidRPr="00EA36A7" w:rsidRDefault="0025238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54585B42" w14:textId="065D26ED" w:rsidR="00551D8A" w:rsidRPr="00EA36A7" w:rsidRDefault="00F766E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5CB1E205" w14:textId="40106073" w:rsidR="00551D8A" w:rsidRPr="00EA36A7" w:rsidRDefault="0016137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13369"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2F38BB00" w14:textId="64BD6A7B" w:rsidR="00551D8A" w:rsidRPr="00EA36A7" w:rsidRDefault="008C343E" w:rsidP="0062543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81B36" w:rsidRPr="00EA36A7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EA36A7" w14:paraId="341F445E" w14:textId="77777777" w:rsidTr="00874EF7">
        <w:tc>
          <w:tcPr>
            <w:tcW w:w="10908" w:type="dxa"/>
            <w:gridSpan w:val="4"/>
          </w:tcPr>
          <w:p w14:paraId="4F492D11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4552B1C1" w14:textId="77777777" w:rsidR="00535598" w:rsidRPr="00EA36A7" w:rsidRDefault="001A090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High Occupancy Vehicle (HOV)/Managed Use Lane (MUL)</w:t>
            </w:r>
          </w:p>
          <w:p w14:paraId="107A0505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EA36A7" w14:paraId="710A4F47" w14:textId="77777777" w:rsidTr="00C13753">
        <w:tc>
          <w:tcPr>
            <w:tcW w:w="4158" w:type="dxa"/>
          </w:tcPr>
          <w:p w14:paraId="2E8EA2CA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3107F4A7" w14:textId="77777777" w:rsidR="001A0900" w:rsidRPr="00EA36A7" w:rsidRDefault="001A090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Greg Jones</w:t>
            </w:r>
          </w:p>
        </w:tc>
        <w:tc>
          <w:tcPr>
            <w:tcW w:w="3330" w:type="dxa"/>
            <w:gridSpan w:val="2"/>
          </w:tcPr>
          <w:p w14:paraId="19417945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7FD6144B" w14:textId="77777777" w:rsidR="001A0900" w:rsidRPr="00EA36A7" w:rsidRDefault="001A0900" w:rsidP="00CA6C1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404-</w:t>
            </w:r>
            <w:r w:rsidR="00CA6C1E" w:rsidRPr="00EA36A7">
              <w:rPr>
                <w:rFonts w:ascii="Arial" w:hAnsi="Arial" w:cs="Arial"/>
                <w:b/>
                <w:sz w:val="20"/>
                <w:szCs w:val="20"/>
              </w:rPr>
              <w:t>895-6220</w:t>
            </w:r>
          </w:p>
        </w:tc>
        <w:tc>
          <w:tcPr>
            <w:tcW w:w="3420" w:type="dxa"/>
          </w:tcPr>
          <w:p w14:paraId="52D58558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1A0900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46963CC" w14:textId="77777777" w:rsidR="00535598" w:rsidRPr="00EA36A7" w:rsidRDefault="001A09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GregM.Jones@dot.gov</w:t>
            </w:r>
          </w:p>
          <w:p w14:paraId="3A26795A" w14:textId="77777777" w:rsidR="004156B2" w:rsidRPr="00EA36A7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076E405A" w14:textId="77777777" w:rsidTr="00C13753">
        <w:tc>
          <w:tcPr>
            <w:tcW w:w="4158" w:type="dxa"/>
          </w:tcPr>
          <w:p w14:paraId="339051F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14:paraId="42A5AEF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6936676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672A28FE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739028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67156368" w14:textId="77777777" w:rsidTr="00C13753">
        <w:tc>
          <w:tcPr>
            <w:tcW w:w="4158" w:type="dxa"/>
          </w:tcPr>
          <w:p w14:paraId="2BA76CCD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5105BF7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648F7E57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EEB355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362BB04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DAD5B1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8CB556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936B57" w14:textId="77777777" w:rsidR="00551D8A" w:rsidRPr="00EA36A7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489CB49" w14:textId="77777777" w:rsidR="00743C01" w:rsidRPr="00EA36A7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Project schedule status:</w:t>
      </w:r>
    </w:p>
    <w:p w14:paraId="754891D3" w14:textId="77777777" w:rsidR="00743C01" w:rsidRPr="00EA36A7" w:rsidRDefault="001A0900" w:rsidP="00E62FC7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 xml:space="preserve">X </w:t>
      </w:r>
      <w:r w:rsidR="00743C01" w:rsidRPr="00EA36A7">
        <w:rPr>
          <w:rFonts w:ascii="Arial" w:hAnsi="Arial" w:cs="Arial"/>
          <w:sz w:val="20"/>
          <w:szCs w:val="20"/>
        </w:rPr>
        <w:t>On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On revised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Ahead of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>□</w:t>
      </w:r>
      <w:r w:rsidR="00743C01" w:rsidRPr="00EA36A7">
        <w:rPr>
          <w:rFonts w:ascii="Arial" w:hAnsi="Arial" w:cs="Arial"/>
          <w:sz w:val="20"/>
          <w:szCs w:val="20"/>
        </w:rPr>
        <w:t xml:space="preserve"> Behind schedule</w:t>
      </w:r>
    </w:p>
    <w:p w14:paraId="7C0F317A" w14:textId="77777777" w:rsidR="00743C01" w:rsidRPr="00EA36A7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21" w:type="dxa"/>
        <w:tblInd w:w="-720" w:type="dxa"/>
        <w:tblLook w:val="04A0" w:firstRow="1" w:lastRow="0" w:firstColumn="1" w:lastColumn="0" w:noHBand="0" w:noVBand="1"/>
      </w:tblPr>
      <w:tblGrid>
        <w:gridCol w:w="5041"/>
        <w:gridCol w:w="5640"/>
        <w:gridCol w:w="240"/>
      </w:tblGrid>
      <w:tr w:rsidR="00874EF7" w:rsidRPr="00EA36A7" w14:paraId="08AB9526" w14:textId="77777777" w:rsidTr="003441BB">
        <w:trPr>
          <w:trHeight w:val="672"/>
        </w:trPr>
        <w:tc>
          <w:tcPr>
            <w:tcW w:w="5041" w:type="dxa"/>
            <w:shd w:val="pct15" w:color="auto" w:fill="auto"/>
          </w:tcPr>
          <w:p w14:paraId="6DEA0FD3" w14:textId="77777777" w:rsidR="00874EF7" w:rsidRPr="00EA36A7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092D02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5640" w:type="dxa"/>
            <w:shd w:val="pct15" w:color="auto" w:fill="auto"/>
          </w:tcPr>
          <w:p w14:paraId="476E1141" w14:textId="513B009E" w:rsidR="00874EF7" w:rsidRPr="00EA36A7" w:rsidRDefault="008856C9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Funds Obligated this year</w:t>
            </w:r>
          </w:p>
        </w:tc>
        <w:tc>
          <w:tcPr>
            <w:tcW w:w="240" w:type="dxa"/>
            <w:shd w:val="pct15" w:color="auto" w:fill="auto"/>
          </w:tcPr>
          <w:p w14:paraId="6498D157" w14:textId="4F261061" w:rsidR="008856C9" w:rsidRPr="00EA36A7" w:rsidRDefault="00547EE3" w:rsidP="008856C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</w:p>
          <w:p w14:paraId="55A3D191" w14:textId="5F938E5B" w:rsidR="00874EF7" w:rsidRPr="00EA36A7" w:rsidRDefault="00874EF7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4EF7" w:rsidRPr="00EA36A7" w14:paraId="4FF173EE" w14:textId="77777777" w:rsidTr="003441BB">
        <w:trPr>
          <w:trHeight w:val="2800"/>
        </w:trPr>
        <w:tc>
          <w:tcPr>
            <w:tcW w:w="5041" w:type="dxa"/>
          </w:tcPr>
          <w:p w14:paraId="398594BE" w14:textId="2B44BA36" w:rsidR="00E620B9" w:rsidRPr="000C4D70" w:rsidRDefault="007A697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C4D70">
              <w:rPr>
                <w:rFonts w:ascii="Arial" w:hAnsi="Arial" w:cs="Arial"/>
                <w:sz w:val="20"/>
                <w:szCs w:val="20"/>
              </w:rPr>
              <w:t xml:space="preserve">The current </w:t>
            </w:r>
            <w:r w:rsidR="00971287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Pr="000C4D70">
              <w:rPr>
                <w:rFonts w:ascii="Arial" w:hAnsi="Arial" w:cs="Arial"/>
                <w:sz w:val="20"/>
                <w:szCs w:val="20"/>
              </w:rPr>
              <w:t xml:space="preserve">budget for new projects is </w:t>
            </w:r>
          </w:p>
          <w:p w14:paraId="0A0B6A18" w14:textId="3D7A199C" w:rsidR="00A8489E" w:rsidRDefault="0055006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A463F">
              <w:rPr>
                <w:rFonts w:ascii="Arial" w:hAnsi="Arial" w:cs="Arial"/>
                <w:sz w:val="20"/>
                <w:szCs w:val="20"/>
              </w:rPr>
              <w:t>174</w:t>
            </w:r>
            <w:r>
              <w:rPr>
                <w:rFonts w:ascii="Arial" w:hAnsi="Arial" w:cs="Arial"/>
                <w:sz w:val="20"/>
                <w:szCs w:val="20"/>
              </w:rPr>
              <w:t>,697</w:t>
            </w:r>
          </w:p>
          <w:p w14:paraId="3F60DE47" w14:textId="77777777" w:rsidR="00A8489E" w:rsidRDefault="00A8489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609A065" w14:textId="3ED2E5BB" w:rsidR="00A71198" w:rsidRDefault="00A71198" w:rsidP="000A463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17CDF4" w14:textId="77777777" w:rsidR="00A71198" w:rsidRDefault="00A71198" w:rsidP="00DF212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D9CC93" w14:textId="5A19A45D" w:rsidR="000A463F" w:rsidRDefault="000A463F" w:rsidP="000A463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9DAE4E6" w14:textId="10354CD1" w:rsidR="00CD23E6" w:rsidRPr="00A71198" w:rsidRDefault="00A71198" w:rsidP="00CD23E6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40" w:type="dxa"/>
          </w:tcPr>
          <w:p w14:paraId="1D8C0F38" w14:textId="77777777" w:rsidR="00874EF7" w:rsidRPr="00EA36A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BD097F" w14:textId="77777777" w:rsidR="000A463F" w:rsidRDefault="000A463F" w:rsidP="000A463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2241F3" w14:textId="77777777" w:rsidR="000A463F" w:rsidRDefault="000A463F" w:rsidP="000A463F">
            <w:pPr>
              <w:ind w:right="-7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$182,000 was used to award </w:t>
            </w:r>
            <w:r w:rsidRPr="005F4561">
              <w:rPr>
                <w:rFonts w:ascii="Arial" w:hAnsi="Arial" w:cs="Arial"/>
                <w:sz w:val="20"/>
                <w:szCs w:val="20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e task order for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Understanding     Managed Lanes Facilities Attractiveness and</w:t>
            </w:r>
          </w:p>
          <w:p w14:paraId="1248E803" w14:textId="77777777" w:rsidR="000A463F" w:rsidRPr="00A71198" w:rsidRDefault="000A463F" w:rsidP="000A463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Consumer Choice project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54A712B" w14:textId="77777777" w:rsidR="00971287" w:rsidRDefault="0097128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2A51D91" w14:textId="1C6E3F2F" w:rsidR="000A463F" w:rsidRDefault="000A463F" w:rsidP="000A463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133,058 was used to award the task order for the </w:t>
            </w:r>
            <w:r w:rsidRPr="00DF2127">
              <w:rPr>
                <w:rFonts w:ascii="Arial" w:hAnsi="Arial" w:cs="Arial"/>
                <w:i/>
                <w:iCs/>
                <w:sz w:val="20"/>
                <w:szCs w:val="20"/>
              </w:rPr>
              <w:t>Use of Data to Inform Managed Lanes Operational Decisions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project. </w:t>
            </w:r>
          </w:p>
          <w:p w14:paraId="21308BA5" w14:textId="44F49023" w:rsidR="000A463F" w:rsidRPr="00EA36A7" w:rsidRDefault="000A46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</w:tcPr>
          <w:p w14:paraId="2523228E" w14:textId="024F4B0F" w:rsidR="00874EF7" w:rsidRPr="00EA36A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29B406" w14:textId="73EC2AFC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p w14:paraId="4639F976" w14:textId="3923FDB5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FD14414" w14:textId="77777777" w:rsidTr="00601EBD">
        <w:tc>
          <w:tcPr>
            <w:tcW w:w="10908" w:type="dxa"/>
          </w:tcPr>
          <w:p w14:paraId="3F25B898" w14:textId="3168AA18" w:rsidR="00E35E0F" w:rsidRPr="00EA36A7" w:rsidRDefault="00B66A2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i/>
                <w:sz w:val="20"/>
                <w:szCs w:val="20"/>
              </w:rPr>
              <w:t>Quarterly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Project Stat</w:t>
            </w:r>
          </w:p>
          <w:p w14:paraId="252763B5" w14:textId="77777777" w:rsidR="00EE4571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328CAF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EFFC9CF" w14:textId="77777777" w:rsidR="00E35E0F" w:rsidRPr="00EA36A7" w:rsidRDefault="001A0900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 pool fund effort was set up to combine multiple state resources to fund research in operational aspects of HOV and</w:t>
            </w:r>
          </w:p>
          <w:p w14:paraId="35EE071B" w14:textId="77777777" w:rsidR="001A0900" w:rsidRPr="00EA36A7" w:rsidRDefault="001A0900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M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 xml:space="preserve">anaged </w:t>
            </w:r>
            <w:r w:rsidRPr="00EA36A7">
              <w:rPr>
                <w:rFonts w:ascii="Arial" w:hAnsi="Arial" w:cs="Arial"/>
                <w:sz w:val="20"/>
                <w:szCs w:val="20"/>
              </w:rPr>
              <w:t>U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Pr="00EA36A7">
              <w:rPr>
                <w:rFonts w:ascii="Arial" w:hAnsi="Arial" w:cs="Arial"/>
                <w:sz w:val="20"/>
                <w:szCs w:val="20"/>
              </w:rPr>
              <w:t>L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>ane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projects.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The group sets priorities for the research budgets and FHWA contracts to have the </w:t>
            </w:r>
            <w:r w:rsidR="003274B0" w:rsidRPr="00EA36A7">
              <w:rPr>
                <w:rFonts w:ascii="Arial" w:hAnsi="Arial" w:cs="Arial"/>
                <w:sz w:val="20"/>
                <w:szCs w:val="20"/>
              </w:rPr>
              <w:t>research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performed.</w:t>
            </w:r>
          </w:p>
          <w:p w14:paraId="079368DC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D2A6F6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0018895" w14:textId="77777777" w:rsidR="004F6B95" w:rsidRPr="00EA36A7" w:rsidRDefault="00C67D6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NOTE: The Project # </w:t>
            </w:r>
            <w:r w:rsidR="004F6B95" w:rsidRPr="00EA36A7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changed effective 7/1/15 from TFP-5(029) to TPF – 5(322).  Funds under the old project </w:t>
            </w:r>
          </w:p>
          <w:p w14:paraId="75E189C0" w14:textId="77777777" w:rsidR="00C67D6D" w:rsidRPr="00EA36A7" w:rsidRDefault="004F6B95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Number will be c</w:t>
            </w:r>
            <w:r w:rsidR="00C67D6D" w:rsidRPr="00EA36A7">
              <w:rPr>
                <w:rFonts w:ascii="Arial" w:hAnsi="Arial" w:cs="Arial"/>
                <w:b/>
                <w:sz w:val="20"/>
                <w:szCs w:val="20"/>
              </w:rPr>
              <w:t xml:space="preserve">losed out and all new contributions must go into the new project number.  Contributions sent to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C67D6D" w:rsidRPr="00EA36A7">
              <w:rPr>
                <w:rFonts w:ascii="Arial" w:hAnsi="Arial" w:cs="Arial"/>
                <w:b/>
                <w:sz w:val="20"/>
                <w:szCs w:val="20"/>
              </w:rPr>
              <w:t>he old project number will be returned.</w:t>
            </w:r>
          </w:p>
          <w:p w14:paraId="686E91D8" w14:textId="77777777" w:rsidR="00C67D6D" w:rsidRPr="00EA36A7" w:rsidRDefault="00C67D6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DDF87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0292B845" w14:textId="17523649" w:rsidR="00917B7A" w:rsidRDefault="00917B7A" w:rsidP="00E62FC7">
            <w:pPr>
              <w:ind w:righ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5789">
              <w:rPr>
                <w:rFonts w:ascii="Arial" w:hAnsi="Arial" w:cs="Arial"/>
                <w:sz w:val="20"/>
                <w:szCs w:val="20"/>
              </w:rPr>
              <w:t>Refund amounts for each active State are:</w:t>
            </w:r>
          </w:p>
          <w:p w14:paraId="47F940A5" w14:textId="6D73B371" w:rsidR="008856C9" w:rsidRPr="00E62FC7" w:rsidRDefault="008856C9" w:rsidP="00E62FC7">
            <w:pPr>
              <w:ind w:right="9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 complete</w:t>
            </w:r>
            <w:r w:rsidR="00043244">
              <w:rPr>
                <w:rFonts w:ascii="Arial" w:hAnsi="Arial" w:cs="Arial"/>
                <w:sz w:val="20"/>
                <w:szCs w:val="20"/>
              </w:rPr>
              <w:t xml:space="preserve"> ($337k Total)</w:t>
            </w:r>
            <w:r>
              <w:rPr>
                <w:rFonts w:ascii="Arial" w:hAnsi="Arial" w:cs="Arial"/>
                <w:sz w:val="20"/>
                <w:szCs w:val="20"/>
              </w:rPr>
              <w:t>: GA - $130 K, MN - $119 K, WA - $88 K</w:t>
            </w:r>
          </w:p>
          <w:p w14:paraId="51B3CF0F" w14:textId="54FD16CC" w:rsidR="00917B7A" w:rsidRPr="00E62FC7" w:rsidRDefault="008856C9" w:rsidP="00E62FC7">
            <w:pPr>
              <w:ind w:right="9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Outstanding</w:t>
            </w:r>
            <w:r w:rsidR="00043244">
              <w:rPr>
                <w:rFonts w:ascii="Arial" w:hAnsi="Arial" w:cs="Arial"/>
                <w:sz w:val="20"/>
                <w:szCs w:val="20"/>
              </w:rPr>
              <w:t xml:space="preserve"> ($171k Total)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17B7A" w:rsidRPr="000C4D70">
              <w:rPr>
                <w:rFonts w:ascii="Arial" w:hAnsi="Arial" w:cs="Arial"/>
                <w:sz w:val="20"/>
                <w:szCs w:val="20"/>
              </w:rPr>
              <w:t>CA - $75 K, FL - $2</w:t>
            </w:r>
            <w:r w:rsidR="00043244">
              <w:rPr>
                <w:rFonts w:ascii="Arial" w:hAnsi="Arial" w:cs="Arial"/>
                <w:sz w:val="20"/>
                <w:szCs w:val="20"/>
              </w:rPr>
              <w:t>2</w:t>
            </w:r>
            <w:r w:rsidR="00917B7A" w:rsidRPr="000C4D70">
              <w:rPr>
                <w:rFonts w:ascii="Arial" w:hAnsi="Arial" w:cs="Arial"/>
                <w:sz w:val="20"/>
                <w:szCs w:val="20"/>
              </w:rPr>
              <w:t xml:space="preserve"> K, NY - $51 K, VA - $23 K</w:t>
            </w:r>
          </w:p>
          <w:p w14:paraId="7A1B61CB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4D64FE43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67B35F2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2D91D4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p w14:paraId="11402E56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D9AC8DE" w14:textId="77777777" w:rsidTr="1D918072">
        <w:tc>
          <w:tcPr>
            <w:tcW w:w="10908" w:type="dxa"/>
          </w:tcPr>
          <w:p w14:paraId="663E552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56D1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1DBF5EFD" w14:textId="77777777" w:rsidR="00F12476" w:rsidRPr="00EA36A7" w:rsidRDefault="00F12476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0B060B58" w14:textId="0900F38E" w:rsidR="00763B5C" w:rsidRDefault="00F25CB6" w:rsidP="00763B5C">
            <w:pPr>
              <w:pStyle w:val="Heading2"/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Quarterly Meeting </w:t>
            </w:r>
          </w:p>
          <w:p w14:paraId="0C85FB4A" w14:textId="4519A0C2" w:rsidR="00763B5C" w:rsidRPr="009272FB" w:rsidRDefault="00763B5C" w:rsidP="00902F34">
            <w:pPr>
              <w:pStyle w:val="ListParagraph"/>
              <w:numPr>
                <w:ilvl w:val="0"/>
                <w:numId w:val="27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t xml:space="preserve">The </w:t>
            </w:r>
            <w:r w:rsidR="00F25CB6">
              <w:t>quarterly</w:t>
            </w:r>
            <w:r>
              <w:t xml:space="preserve"> meeting took place</w:t>
            </w:r>
            <w:r w:rsidR="009272FB">
              <w:t xml:space="preserve"> virtually</w:t>
            </w:r>
            <w:r>
              <w:t xml:space="preserve"> on </w:t>
            </w:r>
            <w:r w:rsidR="00F25CB6">
              <w:t>September 25</w:t>
            </w:r>
            <w:r w:rsidR="00F25CB6" w:rsidRPr="00F25CB6">
              <w:rPr>
                <w:vertAlign w:val="superscript"/>
              </w:rPr>
              <w:t>th</w:t>
            </w:r>
            <w:r w:rsidR="00F25CB6">
              <w:t xml:space="preserve">. </w:t>
            </w:r>
          </w:p>
          <w:p w14:paraId="3EC28F4A" w14:textId="77777777" w:rsidR="009272FB" w:rsidRPr="00F25CB6" w:rsidRDefault="009272FB" w:rsidP="009272FB">
            <w:pPr>
              <w:pStyle w:val="ListParagraph"/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41654F1" w14:textId="45FDC5A4" w:rsidR="0072310A" w:rsidRDefault="006208EC" w:rsidP="006A1066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 w:rsidRPr="00161374">
              <w:rPr>
                <w:rFonts w:ascii="Arial" w:hAnsi="Arial" w:cs="Arial"/>
                <w:sz w:val="20"/>
                <w:szCs w:val="20"/>
              </w:rPr>
              <w:t>Ongoing Research</w:t>
            </w:r>
          </w:p>
          <w:p w14:paraId="33940E27" w14:textId="77777777" w:rsidR="006A1066" w:rsidRPr="006A1066" w:rsidRDefault="006A1066" w:rsidP="006A1066"/>
          <w:p w14:paraId="4D9A8F73" w14:textId="51EFC562" w:rsidR="0072310A" w:rsidRDefault="0072310A" w:rsidP="0072310A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 w:rsidRPr="1D918072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92C2E">
              <w:rPr>
                <w:rFonts w:ascii="Arial" w:hAnsi="Arial" w:cs="Arial"/>
                <w:i/>
                <w:iCs/>
                <w:sz w:val="20"/>
                <w:szCs w:val="20"/>
              </w:rPr>
              <w:t>Managed Lane Compliance</w:t>
            </w:r>
            <w:r w:rsidRPr="1D918072">
              <w:rPr>
                <w:rFonts w:ascii="Arial" w:hAnsi="Arial" w:cs="Arial"/>
                <w:sz w:val="20"/>
                <w:szCs w:val="20"/>
              </w:rPr>
              <w:t xml:space="preserve"> research project </w:t>
            </w:r>
            <w:r>
              <w:rPr>
                <w:rFonts w:ascii="Arial" w:hAnsi="Arial" w:cs="Arial"/>
                <w:sz w:val="20"/>
                <w:szCs w:val="20"/>
              </w:rPr>
              <w:t xml:space="preserve">work </w:t>
            </w:r>
            <w:r w:rsidRPr="1D918072">
              <w:rPr>
                <w:rFonts w:ascii="Arial" w:hAnsi="Arial" w:cs="Arial"/>
                <w:sz w:val="20"/>
                <w:szCs w:val="20"/>
              </w:rPr>
              <w:t xml:space="preserve">continued. </w:t>
            </w:r>
            <w:r w:rsidRPr="0072310A">
              <w:rPr>
                <w:rFonts w:ascii="Arial" w:hAnsi="Arial" w:cs="Arial"/>
                <w:sz w:val="20"/>
                <w:szCs w:val="20"/>
              </w:rPr>
              <w:t xml:space="preserve">Leidos </w:t>
            </w:r>
            <w:r>
              <w:rPr>
                <w:rFonts w:ascii="Arial" w:hAnsi="Arial" w:cs="Arial"/>
                <w:sz w:val="20"/>
                <w:szCs w:val="20"/>
              </w:rPr>
              <w:t xml:space="preserve">delivered </w:t>
            </w:r>
            <w:r w:rsidRPr="0072310A">
              <w:rPr>
                <w:rFonts w:ascii="Arial" w:hAnsi="Arial" w:cs="Arial"/>
                <w:sz w:val="20"/>
                <w:szCs w:val="20"/>
              </w:rPr>
              <w:t>a draft synthesis report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742AEC" w14:textId="2386364E" w:rsidR="006A1066" w:rsidRPr="006A1066" w:rsidRDefault="006A1066" w:rsidP="006A1066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Two </w:t>
            </w:r>
            <w:r w:rsidR="0023121E">
              <w:rPr>
                <w:rFonts w:ascii="Arial" w:hAnsi="Arial" w:cs="Arial"/>
                <w:sz w:val="20"/>
                <w:szCs w:val="20"/>
              </w:rPr>
              <w:t xml:space="preserve">new projects </w:t>
            </w:r>
            <w:r w:rsidR="009272FB">
              <w:rPr>
                <w:rFonts w:ascii="Arial" w:hAnsi="Arial" w:cs="Arial"/>
                <w:sz w:val="20"/>
                <w:szCs w:val="20"/>
              </w:rPr>
              <w:t>were let for contract in this quarter</w:t>
            </w:r>
            <w:r>
              <w:rPr>
                <w:rFonts w:ascii="Arial" w:hAnsi="Arial" w:cs="Arial"/>
                <w:sz w:val="20"/>
                <w:szCs w:val="20"/>
              </w:rPr>
              <w:t xml:space="preserve">. This includes the </w:t>
            </w:r>
            <w:r w:rsidRPr="006A1066">
              <w:rPr>
                <w:rFonts w:ascii="Arial" w:hAnsi="Arial" w:cs="Arial"/>
                <w:i/>
                <w:iCs/>
                <w:sz w:val="20"/>
                <w:szCs w:val="20"/>
              </w:rPr>
              <w:t>Attractiveness and Consumer Choice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23121E">
              <w:rPr>
                <w:rFonts w:ascii="Arial" w:hAnsi="Arial" w:cs="Arial"/>
                <w:sz w:val="20"/>
                <w:szCs w:val="20"/>
              </w:rPr>
              <w:t>project</w:t>
            </w:r>
            <w:r>
              <w:rPr>
                <w:rFonts w:ascii="Arial" w:hAnsi="Arial" w:cs="Arial"/>
                <w:sz w:val="20"/>
                <w:szCs w:val="20"/>
              </w:rPr>
              <w:t xml:space="preserve"> and the </w:t>
            </w:r>
            <w:r w:rsidRPr="006A1066">
              <w:rPr>
                <w:rFonts w:ascii="Arial" w:hAnsi="Arial" w:cs="Arial"/>
                <w:i/>
                <w:iCs/>
                <w:sz w:val="20"/>
                <w:szCs w:val="20"/>
              </w:rPr>
              <w:t>Use of Data to Inform Managed Lane Operational Decisions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statement of work. </w:t>
            </w:r>
          </w:p>
          <w:p w14:paraId="3D8FB751" w14:textId="77777777" w:rsidR="004F02EE" w:rsidRDefault="004F02EE" w:rsidP="001F5D4F"/>
          <w:p w14:paraId="5BA6EB39" w14:textId="77777777" w:rsidR="00D9161A" w:rsidRPr="001F5D4F" w:rsidRDefault="00D9161A" w:rsidP="001F5D4F"/>
        </w:tc>
      </w:tr>
      <w:tr w:rsidR="00601EBD" w:rsidRPr="00EA36A7" w14:paraId="06286B69" w14:textId="77777777" w:rsidTr="1D918072">
        <w:tc>
          <w:tcPr>
            <w:tcW w:w="10903" w:type="dxa"/>
          </w:tcPr>
          <w:p w14:paraId="2618BA5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B1D00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0083D9D" w14:textId="21D97C2E" w:rsidR="00152D00" w:rsidRDefault="00152D00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5993C073" w14:textId="290836C5" w:rsidR="00763B5C" w:rsidRDefault="00763B5C" w:rsidP="0023183C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next quarterly call will take place on </w:t>
            </w:r>
            <w:r w:rsidR="001C1B37">
              <w:rPr>
                <w:rFonts w:ascii="Arial" w:hAnsi="Arial" w:cs="Arial"/>
                <w:sz w:val="20"/>
                <w:szCs w:val="20"/>
              </w:rPr>
              <w:t>December 11</w:t>
            </w:r>
            <w:r w:rsidR="001C1B37" w:rsidRPr="001C1B37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1C1B37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  <w:p w14:paraId="473C76B2" w14:textId="75A26181" w:rsidR="006A1066" w:rsidRDefault="006A1066" w:rsidP="0023183C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1837FB5" w14:textId="42161D1C" w:rsidR="006A1066" w:rsidRDefault="006A1066" w:rsidP="0023183C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Contractors from the Managed Lane Facilities project will be </w:t>
            </w:r>
            <w:r w:rsidR="000A463F">
              <w:rPr>
                <w:rFonts w:ascii="Arial" w:hAnsi="Arial" w:cs="Arial"/>
                <w:sz w:val="20"/>
                <w:szCs w:val="20"/>
              </w:rPr>
              <w:t>preparing 5</w:t>
            </w:r>
            <w:r>
              <w:rPr>
                <w:rFonts w:ascii="Arial" w:hAnsi="Arial" w:cs="Arial"/>
                <w:sz w:val="20"/>
                <w:szCs w:val="20"/>
              </w:rPr>
              <w:t xml:space="preserve"> case studies to see how travel demand management can supplement managed lanes. </w:t>
            </w:r>
          </w:p>
          <w:p w14:paraId="58170505" w14:textId="15F02F1F" w:rsidR="00DB08BB" w:rsidRPr="00EA36A7" w:rsidRDefault="00DB08BB" w:rsidP="00E40F95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AD3F69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7CA1FE73" w14:textId="77777777" w:rsidTr="00601EBD">
        <w:tc>
          <w:tcPr>
            <w:tcW w:w="10908" w:type="dxa"/>
          </w:tcPr>
          <w:p w14:paraId="2C6675B0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BDB2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1585638C" w14:textId="77777777" w:rsidR="00222B10" w:rsidRPr="00EA36A7" w:rsidRDefault="00222B10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48AFAD" w14:textId="3D7C2E93" w:rsidR="00601EBD" w:rsidRPr="00EA36A7" w:rsidRDefault="00932033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There have been</w:t>
            </w:r>
            <w:r w:rsidR="00EA36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463F">
              <w:rPr>
                <w:rFonts w:ascii="Arial" w:hAnsi="Arial" w:cs="Arial"/>
                <w:sz w:val="20"/>
                <w:szCs w:val="20"/>
              </w:rPr>
              <w:t>thirty-one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36A7">
              <w:rPr>
                <w:rFonts w:ascii="Arial" w:hAnsi="Arial" w:cs="Arial"/>
                <w:sz w:val="20"/>
                <w:szCs w:val="20"/>
              </w:rPr>
              <w:t>(</w:t>
            </w:r>
            <w:r w:rsidR="000A463F">
              <w:rPr>
                <w:rFonts w:ascii="Arial" w:hAnsi="Arial" w:cs="Arial"/>
                <w:sz w:val="20"/>
                <w:szCs w:val="20"/>
              </w:rPr>
              <w:t>31</w:t>
            </w:r>
            <w:r w:rsidR="00A71198">
              <w:rPr>
                <w:rFonts w:ascii="Arial" w:hAnsi="Arial" w:cs="Arial"/>
                <w:sz w:val="20"/>
                <w:szCs w:val="20"/>
              </w:rPr>
              <w:t>)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research efforts funded by this group that have helped advance the use of HOV and MUL projects throughout this country.</w:t>
            </w:r>
          </w:p>
          <w:p w14:paraId="34885411" w14:textId="77777777" w:rsidR="00EA36A7" w:rsidRPr="00EA36A7" w:rsidRDefault="00EA36A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D0DF04E" w14:textId="1FF9D767" w:rsidR="00EE4571" w:rsidRPr="00DB08BB" w:rsidRDefault="00505314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502B">
              <w:rPr>
                <w:rFonts w:ascii="Arial" w:hAnsi="Arial" w:cs="Arial"/>
                <w:sz w:val="20"/>
                <w:szCs w:val="20"/>
              </w:rPr>
              <w:t>A</w:t>
            </w:r>
            <w:r w:rsidR="00EA36A7">
              <w:rPr>
                <w:rFonts w:ascii="Arial" w:hAnsi="Arial" w:cs="Arial"/>
                <w:sz w:val="20"/>
                <w:szCs w:val="20"/>
              </w:rPr>
              <w:t xml:space="preserve">dditional projects </w:t>
            </w:r>
            <w:r w:rsidR="00FE502B">
              <w:rPr>
                <w:rFonts w:ascii="Arial" w:hAnsi="Arial" w:cs="Arial"/>
                <w:sz w:val="20"/>
                <w:szCs w:val="20"/>
              </w:rPr>
              <w:t>will be initiated once project funds are replenished</w:t>
            </w:r>
            <w:r w:rsidR="00EA36A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C8E243" w14:textId="77777777" w:rsidR="00EE4571" w:rsidRPr="00EA36A7" w:rsidRDefault="00EE457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9CFCFC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RPr="00EA36A7" w14:paraId="6C55E9A8" w14:textId="77777777" w:rsidTr="00601EBD">
        <w:tc>
          <w:tcPr>
            <w:tcW w:w="10908" w:type="dxa"/>
          </w:tcPr>
          <w:p w14:paraId="6DAB76B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F71F54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5479BE4B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lastRenderedPageBreak/>
              <w:t>might affect the completion of the project within the tim</w:t>
            </w:r>
            <w:r w:rsidR="00E35E0F" w:rsidRPr="00EA36A7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5D8628D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ED9F25B" w14:textId="77777777" w:rsidR="00EA36A7" w:rsidRPr="00EA36A7" w:rsidRDefault="00EA36A7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EFBC55" w14:textId="0AD70BA2" w:rsidR="00C62E11" w:rsidRDefault="00C62E11" w:rsidP="00FE502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23183C">
              <w:rPr>
                <w:rFonts w:ascii="Arial" w:hAnsi="Arial" w:cs="Arial"/>
                <w:sz w:val="20"/>
                <w:szCs w:val="20"/>
              </w:rPr>
              <w:t xml:space="preserve">The current budget for new projects is </w:t>
            </w:r>
            <w:r w:rsidR="00FE502B">
              <w:rPr>
                <w:rFonts w:ascii="Arial" w:hAnsi="Arial" w:cs="Arial"/>
                <w:sz w:val="20"/>
                <w:szCs w:val="20"/>
              </w:rPr>
              <w:t xml:space="preserve">now to </w:t>
            </w:r>
            <w:r w:rsidRPr="0023183C">
              <w:rPr>
                <w:rFonts w:ascii="Arial" w:hAnsi="Arial" w:cs="Arial"/>
                <w:sz w:val="20"/>
                <w:szCs w:val="20"/>
              </w:rPr>
              <w:t>$</w:t>
            </w:r>
            <w:r w:rsidR="000A463F">
              <w:rPr>
                <w:rFonts w:ascii="Arial" w:hAnsi="Arial" w:cs="Arial"/>
                <w:sz w:val="20"/>
                <w:szCs w:val="20"/>
              </w:rPr>
              <w:t>174</w:t>
            </w:r>
            <w:r w:rsidR="001C1B37">
              <w:rPr>
                <w:rFonts w:ascii="Arial" w:hAnsi="Arial" w:cs="Arial"/>
                <w:sz w:val="20"/>
                <w:szCs w:val="20"/>
              </w:rPr>
              <w:t>,</w:t>
            </w:r>
            <w:r w:rsidR="000A463F">
              <w:rPr>
                <w:rFonts w:ascii="Arial" w:hAnsi="Arial" w:cs="Arial"/>
                <w:sz w:val="20"/>
                <w:szCs w:val="20"/>
              </w:rPr>
              <w:t>697</w:t>
            </w:r>
            <w:r w:rsidR="001C1B3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AFBCA8C" w14:textId="77777777" w:rsidR="001C1B37" w:rsidRDefault="001C1B37" w:rsidP="00FE502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CDE0958" w14:textId="7460F449" w:rsidR="001C1B37" w:rsidRDefault="001C1B37" w:rsidP="00FE502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Understanding Managed Lanes Attractiveness and Consumer Choice project cost more than originally estimated ($182,000 vs. $150,000). </w:t>
            </w:r>
          </w:p>
          <w:p w14:paraId="3FB1C435" w14:textId="77777777" w:rsidR="001C1B37" w:rsidRDefault="001C1B37" w:rsidP="00FE502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184125CF" w14:textId="1E5AE330" w:rsidR="001C1B37" w:rsidRPr="0023183C" w:rsidRDefault="001C1B37" w:rsidP="00FE502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Use of Data to Inform Managed Lanes Operational Decisions project cost more than originally estimated ($1</w:t>
            </w:r>
            <w:r w:rsidR="000A463F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  <w:r w:rsidR="000A463F">
              <w:rPr>
                <w:rFonts w:ascii="Arial" w:hAnsi="Arial" w:cs="Arial"/>
                <w:sz w:val="20"/>
                <w:szCs w:val="20"/>
              </w:rPr>
              <w:t>58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72FB">
              <w:rPr>
                <w:rFonts w:ascii="Arial" w:hAnsi="Arial" w:cs="Arial"/>
                <w:sz w:val="20"/>
                <w:szCs w:val="20"/>
              </w:rPr>
              <w:t>vs.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72FB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 xml:space="preserve">125,000). </w:t>
            </w:r>
          </w:p>
          <w:p w14:paraId="0E18E69E" w14:textId="77777777" w:rsidR="00904F6B" w:rsidRPr="00E62FC7" w:rsidRDefault="00904F6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C53F7CA" w14:textId="77777777" w:rsidR="00EE4571" w:rsidRPr="00EA36A7" w:rsidRDefault="00EE457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F1B3D0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RPr="00EA36A7" w14:paraId="626038C1" w14:textId="77777777" w:rsidTr="00E35E0F">
        <w:tc>
          <w:tcPr>
            <w:tcW w:w="10908" w:type="dxa"/>
          </w:tcPr>
          <w:p w14:paraId="718C0E0C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503DA3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D86E58" w14:textId="77777777" w:rsidR="00344FF7" w:rsidRPr="00EA36A7" w:rsidRDefault="00344FF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46AF3FA5" w14:textId="77777777" w:rsidR="000A463F" w:rsidRDefault="00FB7DC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pooled fund</w:t>
            </w:r>
            <w:r w:rsidR="00684B6F" w:rsidRPr="00FB7DC7">
              <w:rPr>
                <w:rFonts w:ascii="Arial" w:hAnsi="Arial" w:cs="Arial"/>
                <w:sz w:val="20"/>
                <w:szCs w:val="20"/>
              </w:rPr>
              <w:t xml:space="preserve"> identified a prioritized list of research projects and </w:t>
            </w:r>
            <w:r w:rsidR="0066385F">
              <w:rPr>
                <w:rFonts w:ascii="Arial" w:hAnsi="Arial" w:cs="Arial"/>
                <w:sz w:val="20"/>
                <w:szCs w:val="20"/>
              </w:rPr>
              <w:t xml:space="preserve">has begun </w:t>
            </w:r>
            <w:r w:rsidR="00A71198">
              <w:rPr>
                <w:rFonts w:ascii="Arial" w:hAnsi="Arial" w:cs="Arial"/>
                <w:sz w:val="20"/>
                <w:szCs w:val="20"/>
              </w:rPr>
              <w:t xml:space="preserve">two new research projects. </w:t>
            </w:r>
            <w:r w:rsidR="00F25CB6" w:rsidRPr="00F25CB6">
              <w:rPr>
                <w:rFonts w:ascii="Arial" w:hAnsi="Arial" w:cs="Arial"/>
                <w:sz w:val="20"/>
                <w:szCs w:val="20"/>
              </w:rPr>
              <w:t xml:space="preserve">Additional new projects were selected at the 2023 Annual Meeting. The first one </w:t>
            </w:r>
            <w:r w:rsidR="00F25CB6">
              <w:rPr>
                <w:rFonts w:ascii="Arial" w:hAnsi="Arial" w:cs="Arial"/>
                <w:i/>
                <w:iCs/>
                <w:sz w:val="20"/>
                <w:szCs w:val="20"/>
              </w:rPr>
              <w:t>Managed Lane Influence on Driver Behavior</w:t>
            </w:r>
            <w:r w:rsidR="00F25CB6" w:rsidRPr="00F25CB6">
              <w:rPr>
                <w:rFonts w:ascii="Arial" w:hAnsi="Arial" w:cs="Arial"/>
                <w:sz w:val="20"/>
                <w:szCs w:val="20"/>
              </w:rPr>
              <w:t xml:space="preserve"> will be advanced in FY24 once the budget is sufficient.</w:t>
            </w:r>
            <w:r w:rsidR="000A46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5FCC98" w14:textId="77777777" w:rsidR="000A463F" w:rsidRDefault="000A463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5DF71B4" w14:textId="4C29744F" w:rsidR="00DB08BB" w:rsidRDefault="000A463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next Annual meeting is being planned for the Spring of 2024.</w:t>
            </w:r>
          </w:p>
          <w:p w14:paraId="1D859BC2" w14:textId="29B51601" w:rsidR="000A463F" w:rsidRDefault="000A463F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319E481" w14:textId="53901EA4" w:rsidR="000A463F" w:rsidRPr="00E62FC7" w:rsidRDefault="000A463F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819D72B" w14:textId="77777777" w:rsidR="00EE4571" w:rsidRPr="00E62FC7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06E1D6E" w14:textId="77777777" w:rsidR="00E35E0F" w:rsidRPr="00EA36A7" w:rsidRDefault="00E35E0F" w:rsidP="001F42B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EA36A7" w:rsidSect="00E62F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AD1E4" w14:textId="77777777" w:rsidR="002729BF" w:rsidRDefault="002729BF" w:rsidP="00106C83">
      <w:pPr>
        <w:spacing w:after="0" w:line="240" w:lineRule="auto"/>
      </w:pPr>
      <w:r>
        <w:separator/>
      </w:r>
    </w:p>
  </w:endnote>
  <w:endnote w:type="continuationSeparator" w:id="0">
    <w:p w14:paraId="3A942EB0" w14:textId="77777777" w:rsidR="002729BF" w:rsidRDefault="002729BF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E0A0" w14:textId="77777777" w:rsidR="00763B5C" w:rsidRDefault="00763B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6DD8" w14:textId="77777777" w:rsidR="001A0900" w:rsidRDefault="001A0900" w:rsidP="00E371D1">
    <w:pPr>
      <w:pStyle w:val="Footer"/>
      <w:ind w:left="-810"/>
    </w:pPr>
    <w:r>
      <w:t>TPF Program Standard Quarterly Reporting Format – 9/2011 (revised)</w:t>
    </w:r>
  </w:p>
  <w:p w14:paraId="7551EAC8" w14:textId="77777777" w:rsidR="001A0900" w:rsidRDefault="001A09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00956" w14:textId="77777777" w:rsidR="00763B5C" w:rsidRDefault="00763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8C712" w14:textId="77777777" w:rsidR="002729BF" w:rsidRDefault="002729BF" w:rsidP="00106C83">
      <w:pPr>
        <w:spacing w:after="0" w:line="240" w:lineRule="auto"/>
      </w:pPr>
      <w:r>
        <w:separator/>
      </w:r>
    </w:p>
  </w:footnote>
  <w:footnote w:type="continuationSeparator" w:id="0">
    <w:p w14:paraId="190F8FD6" w14:textId="77777777" w:rsidR="002729BF" w:rsidRDefault="002729BF" w:rsidP="0010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2C58C" w14:textId="77777777" w:rsidR="00763B5C" w:rsidRDefault="00763B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D23A" w14:textId="77C34A32" w:rsidR="00447A95" w:rsidRDefault="00447A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2126" w14:textId="77777777" w:rsidR="00763B5C" w:rsidRDefault="00763B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6A4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78508F"/>
    <w:multiLevelType w:val="hybridMultilevel"/>
    <w:tmpl w:val="8536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85919"/>
    <w:multiLevelType w:val="hybridMultilevel"/>
    <w:tmpl w:val="81D8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61CA"/>
    <w:multiLevelType w:val="hybridMultilevel"/>
    <w:tmpl w:val="7AACBE62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10EEC"/>
    <w:multiLevelType w:val="hybridMultilevel"/>
    <w:tmpl w:val="5BDC6274"/>
    <w:lvl w:ilvl="0" w:tplc="81A65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58D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4C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88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A68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49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341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401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2B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EB66EF"/>
    <w:multiLevelType w:val="hybridMultilevel"/>
    <w:tmpl w:val="48821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E6D07"/>
    <w:multiLevelType w:val="hybridMultilevel"/>
    <w:tmpl w:val="F2AA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10E56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0AB05B3"/>
    <w:multiLevelType w:val="hybridMultilevel"/>
    <w:tmpl w:val="7E142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36C77"/>
    <w:multiLevelType w:val="hybridMultilevel"/>
    <w:tmpl w:val="D31C7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401A4"/>
    <w:multiLevelType w:val="hybridMultilevel"/>
    <w:tmpl w:val="B9103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3D44"/>
    <w:multiLevelType w:val="hybridMultilevel"/>
    <w:tmpl w:val="0D9C9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63998"/>
    <w:multiLevelType w:val="hybridMultilevel"/>
    <w:tmpl w:val="7E46C45C"/>
    <w:lvl w:ilvl="0" w:tplc="96F81B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EE74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E697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16CB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CDA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7238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F2C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70EF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0429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4962BB2"/>
    <w:multiLevelType w:val="hybridMultilevel"/>
    <w:tmpl w:val="0598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53F1B"/>
    <w:multiLevelType w:val="hybridMultilevel"/>
    <w:tmpl w:val="BD60B270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21BE3"/>
    <w:multiLevelType w:val="hybridMultilevel"/>
    <w:tmpl w:val="C4381BA8"/>
    <w:lvl w:ilvl="0" w:tplc="6E9CD5C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42411"/>
    <w:multiLevelType w:val="hybridMultilevel"/>
    <w:tmpl w:val="F7844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F46A9C">
      <w:start w:val="1"/>
      <w:numFmt w:val="decimal"/>
      <w:lvlText w:val="%2)"/>
      <w:lvlJc w:val="left"/>
      <w:pPr>
        <w:ind w:left="1440" w:hanging="360"/>
      </w:pPr>
      <w:rPr>
        <w:rFonts w:ascii="Segoe UI" w:eastAsiaTheme="minorEastAsia" w:hAnsi="Segoe UI" w:cs="Segoe U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82E48"/>
    <w:multiLevelType w:val="hybridMultilevel"/>
    <w:tmpl w:val="8E06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50A4A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C6AD4"/>
    <w:multiLevelType w:val="hybridMultilevel"/>
    <w:tmpl w:val="169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C5E41"/>
    <w:multiLevelType w:val="hybridMultilevel"/>
    <w:tmpl w:val="3A485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471EC"/>
    <w:multiLevelType w:val="hybridMultilevel"/>
    <w:tmpl w:val="67885364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352C0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30EAF"/>
    <w:multiLevelType w:val="hybridMultilevel"/>
    <w:tmpl w:val="04B2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B0392"/>
    <w:multiLevelType w:val="hybridMultilevel"/>
    <w:tmpl w:val="5AA83BF4"/>
    <w:lvl w:ilvl="0" w:tplc="735890E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91AEA"/>
    <w:multiLevelType w:val="hybridMultilevel"/>
    <w:tmpl w:val="26A278C0"/>
    <w:lvl w:ilvl="0" w:tplc="423C48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7861F0"/>
    <w:multiLevelType w:val="hybridMultilevel"/>
    <w:tmpl w:val="E0465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476124">
    <w:abstractNumId w:val="22"/>
  </w:num>
  <w:num w:numId="2" w16cid:durableId="1803376073">
    <w:abstractNumId w:val="18"/>
  </w:num>
  <w:num w:numId="3" w16cid:durableId="1551766394">
    <w:abstractNumId w:val="9"/>
  </w:num>
  <w:num w:numId="4" w16cid:durableId="956067082">
    <w:abstractNumId w:val="11"/>
  </w:num>
  <w:num w:numId="5" w16cid:durableId="1289700613">
    <w:abstractNumId w:val="16"/>
  </w:num>
  <w:num w:numId="6" w16cid:durableId="1535196801">
    <w:abstractNumId w:val="20"/>
  </w:num>
  <w:num w:numId="7" w16cid:durableId="1230992391">
    <w:abstractNumId w:val="24"/>
  </w:num>
  <w:num w:numId="8" w16cid:durableId="223030738">
    <w:abstractNumId w:val="4"/>
  </w:num>
  <w:num w:numId="9" w16cid:durableId="988290199">
    <w:abstractNumId w:val="25"/>
  </w:num>
  <w:num w:numId="10" w16cid:durableId="285938368">
    <w:abstractNumId w:val="2"/>
  </w:num>
  <w:num w:numId="11" w16cid:durableId="1651401021">
    <w:abstractNumId w:val="15"/>
  </w:num>
  <w:num w:numId="12" w16cid:durableId="330377636">
    <w:abstractNumId w:val="19"/>
  </w:num>
  <w:num w:numId="13" w16cid:durableId="1630208010">
    <w:abstractNumId w:val="0"/>
  </w:num>
  <w:num w:numId="14" w16cid:durableId="976757694">
    <w:abstractNumId w:val="7"/>
  </w:num>
  <w:num w:numId="15" w16cid:durableId="1477071289">
    <w:abstractNumId w:val="14"/>
  </w:num>
  <w:num w:numId="16" w16cid:durableId="2095936417">
    <w:abstractNumId w:val="21"/>
  </w:num>
  <w:num w:numId="17" w16cid:durableId="1285233455">
    <w:abstractNumId w:val="3"/>
  </w:num>
  <w:num w:numId="18" w16cid:durableId="235289755">
    <w:abstractNumId w:val="17"/>
  </w:num>
  <w:num w:numId="19" w16cid:durableId="923220255">
    <w:abstractNumId w:val="10"/>
  </w:num>
  <w:num w:numId="20" w16cid:durableId="1793086365">
    <w:abstractNumId w:val="1"/>
  </w:num>
  <w:num w:numId="21" w16cid:durableId="406541385">
    <w:abstractNumId w:val="5"/>
  </w:num>
  <w:num w:numId="22" w16cid:durableId="158496933">
    <w:abstractNumId w:val="8"/>
  </w:num>
  <w:num w:numId="23" w16cid:durableId="1970626884">
    <w:abstractNumId w:val="6"/>
  </w:num>
  <w:num w:numId="24" w16cid:durableId="1849981423">
    <w:abstractNumId w:val="23"/>
  </w:num>
  <w:num w:numId="25" w16cid:durableId="1873958648">
    <w:abstractNumId w:val="13"/>
  </w:num>
  <w:num w:numId="26" w16cid:durableId="2088186626">
    <w:abstractNumId w:val="12"/>
  </w:num>
  <w:num w:numId="27" w16cid:durableId="206779385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8A"/>
    <w:rsid w:val="00032F71"/>
    <w:rsid w:val="00037FBC"/>
    <w:rsid w:val="00043244"/>
    <w:rsid w:val="000616FF"/>
    <w:rsid w:val="000736BB"/>
    <w:rsid w:val="0009123F"/>
    <w:rsid w:val="00092D02"/>
    <w:rsid w:val="0009609C"/>
    <w:rsid w:val="000A463F"/>
    <w:rsid w:val="000B3615"/>
    <w:rsid w:val="000B36F6"/>
    <w:rsid w:val="000B665A"/>
    <w:rsid w:val="000B7689"/>
    <w:rsid w:val="000C4D70"/>
    <w:rsid w:val="000D7647"/>
    <w:rsid w:val="000E4D03"/>
    <w:rsid w:val="00105789"/>
    <w:rsid w:val="00106C83"/>
    <w:rsid w:val="0011242D"/>
    <w:rsid w:val="00125FE7"/>
    <w:rsid w:val="00152D00"/>
    <w:rsid w:val="001547D0"/>
    <w:rsid w:val="00161153"/>
    <w:rsid w:val="00161374"/>
    <w:rsid w:val="00171AA1"/>
    <w:rsid w:val="00180C5B"/>
    <w:rsid w:val="001A0900"/>
    <w:rsid w:val="001B08F4"/>
    <w:rsid w:val="001B3883"/>
    <w:rsid w:val="001C1B37"/>
    <w:rsid w:val="001C30BE"/>
    <w:rsid w:val="001E000F"/>
    <w:rsid w:val="001E3C22"/>
    <w:rsid w:val="001E4E8E"/>
    <w:rsid w:val="001F42B0"/>
    <w:rsid w:val="001F5D4F"/>
    <w:rsid w:val="00203DE3"/>
    <w:rsid w:val="0021446D"/>
    <w:rsid w:val="00222B10"/>
    <w:rsid w:val="00226446"/>
    <w:rsid w:val="0023121E"/>
    <w:rsid w:val="0023183C"/>
    <w:rsid w:val="00236D25"/>
    <w:rsid w:val="00237278"/>
    <w:rsid w:val="00241A91"/>
    <w:rsid w:val="002510E5"/>
    <w:rsid w:val="00251D22"/>
    <w:rsid w:val="0025238F"/>
    <w:rsid w:val="0026426B"/>
    <w:rsid w:val="00264C4D"/>
    <w:rsid w:val="002729BF"/>
    <w:rsid w:val="0027465F"/>
    <w:rsid w:val="00292C2E"/>
    <w:rsid w:val="00293FD8"/>
    <w:rsid w:val="002A79C8"/>
    <w:rsid w:val="002E70E1"/>
    <w:rsid w:val="002F25FD"/>
    <w:rsid w:val="002F2653"/>
    <w:rsid w:val="002F66AE"/>
    <w:rsid w:val="00307FAE"/>
    <w:rsid w:val="003274B0"/>
    <w:rsid w:val="003441BB"/>
    <w:rsid w:val="00344FF7"/>
    <w:rsid w:val="003452CC"/>
    <w:rsid w:val="0038705A"/>
    <w:rsid w:val="00395C5F"/>
    <w:rsid w:val="003A0187"/>
    <w:rsid w:val="003A2450"/>
    <w:rsid w:val="003B2D0C"/>
    <w:rsid w:val="003B42B1"/>
    <w:rsid w:val="003D53C4"/>
    <w:rsid w:val="003F248A"/>
    <w:rsid w:val="003F40B4"/>
    <w:rsid w:val="003F70F7"/>
    <w:rsid w:val="004144E6"/>
    <w:rsid w:val="004156B2"/>
    <w:rsid w:val="00427020"/>
    <w:rsid w:val="00435511"/>
    <w:rsid w:val="00437734"/>
    <w:rsid w:val="00444EB8"/>
    <w:rsid w:val="004455AA"/>
    <w:rsid w:val="00447A95"/>
    <w:rsid w:val="00450206"/>
    <w:rsid w:val="0045547D"/>
    <w:rsid w:val="00461901"/>
    <w:rsid w:val="00465834"/>
    <w:rsid w:val="00477FB7"/>
    <w:rsid w:val="00496471"/>
    <w:rsid w:val="004973FA"/>
    <w:rsid w:val="004E14DC"/>
    <w:rsid w:val="004E22BA"/>
    <w:rsid w:val="004E6596"/>
    <w:rsid w:val="004F02EE"/>
    <w:rsid w:val="004F6B95"/>
    <w:rsid w:val="0050298D"/>
    <w:rsid w:val="00502B90"/>
    <w:rsid w:val="00503804"/>
    <w:rsid w:val="00505314"/>
    <w:rsid w:val="00506DDE"/>
    <w:rsid w:val="00524A19"/>
    <w:rsid w:val="00535598"/>
    <w:rsid w:val="00536A47"/>
    <w:rsid w:val="005405B2"/>
    <w:rsid w:val="0054278F"/>
    <w:rsid w:val="005428B0"/>
    <w:rsid w:val="005445F5"/>
    <w:rsid w:val="00547EE3"/>
    <w:rsid w:val="0055006B"/>
    <w:rsid w:val="00551D8A"/>
    <w:rsid w:val="00561F31"/>
    <w:rsid w:val="00565426"/>
    <w:rsid w:val="0056590C"/>
    <w:rsid w:val="00571011"/>
    <w:rsid w:val="00573192"/>
    <w:rsid w:val="005814A2"/>
    <w:rsid w:val="00581B36"/>
    <w:rsid w:val="00583E8E"/>
    <w:rsid w:val="00590913"/>
    <w:rsid w:val="005A3339"/>
    <w:rsid w:val="005B5DCA"/>
    <w:rsid w:val="005D5ECF"/>
    <w:rsid w:val="005E690C"/>
    <w:rsid w:val="005F1DEC"/>
    <w:rsid w:val="005F4561"/>
    <w:rsid w:val="005F5F05"/>
    <w:rsid w:val="00601EBD"/>
    <w:rsid w:val="00606839"/>
    <w:rsid w:val="006208EC"/>
    <w:rsid w:val="00625437"/>
    <w:rsid w:val="00625E09"/>
    <w:rsid w:val="006367D2"/>
    <w:rsid w:val="006513C6"/>
    <w:rsid w:val="0066385F"/>
    <w:rsid w:val="00682C5E"/>
    <w:rsid w:val="00684B6F"/>
    <w:rsid w:val="006A1066"/>
    <w:rsid w:val="006A2E5F"/>
    <w:rsid w:val="006C0180"/>
    <w:rsid w:val="006C1E61"/>
    <w:rsid w:val="006C5F1A"/>
    <w:rsid w:val="006D06AE"/>
    <w:rsid w:val="00703B83"/>
    <w:rsid w:val="00706AFB"/>
    <w:rsid w:val="00707C87"/>
    <w:rsid w:val="00713F31"/>
    <w:rsid w:val="00715CAB"/>
    <w:rsid w:val="0072310A"/>
    <w:rsid w:val="00736863"/>
    <w:rsid w:val="00743C01"/>
    <w:rsid w:val="00745806"/>
    <w:rsid w:val="007575E7"/>
    <w:rsid w:val="00757932"/>
    <w:rsid w:val="00757E27"/>
    <w:rsid w:val="00763B5C"/>
    <w:rsid w:val="00773925"/>
    <w:rsid w:val="007837BA"/>
    <w:rsid w:val="007857E2"/>
    <w:rsid w:val="00790C4A"/>
    <w:rsid w:val="007A3F23"/>
    <w:rsid w:val="007A6973"/>
    <w:rsid w:val="007B5486"/>
    <w:rsid w:val="007D3248"/>
    <w:rsid w:val="007E5BD2"/>
    <w:rsid w:val="008019D4"/>
    <w:rsid w:val="008052F3"/>
    <w:rsid w:val="00814349"/>
    <w:rsid w:val="008341E4"/>
    <w:rsid w:val="008348B7"/>
    <w:rsid w:val="0084578D"/>
    <w:rsid w:val="00845AE2"/>
    <w:rsid w:val="008477A4"/>
    <w:rsid w:val="00872F18"/>
    <w:rsid w:val="00874EF7"/>
    <w:rsid w:val="00882719"/>
    <w:rsid w:val="008856C9"/>
    <w:rsid w:val="00896C42"/>
    <w:rsid w:val="00897686"/>
    <w:rsid w:val="008A6065"/>
    <w:rsid w:val="008B2F0D"/>
    <w:rsid w:val="008B4523"/>
    <w:rsid w:val="008C343E"/>
    <w:rsid w:val="008C78C7"/>
    <w:rsid w:val="00904F6B"/>
    <w:rsid w:val="00905DAC"/>
    <w:rsid w:val="00913369"/>
    <w:rsid w:val="00917B7A"/>
    <w:rsid w:val="009208A5"/>
    <w:rsid w:val="009272FB"/>
    <w:rsid w:val="00932033"/>
    <w:rsid w:val="0094441D"/>
    <w:rsid w:val="00950F1B"/>
    <w:rsid w:val="00955738"/>
    <w:rsid w:val="0095639B"/>
    <w:rsid w:val="00963CD5"/>
    <w:rsid w:val="00971287"/>
    <w:rsid w:val="00987314"/>
    <w:rsid w:val="009A1EBD"/>
    <w:rsid w:val="009D773E"/>
    <w:rsid w:val="00A229BE"/>
    <w:rsid w:val="00A26470"/>
    <w:rsid w:val="00A31365"/>
    <w:rsid w:val="00A4288F"/>
    <w:rsid w:val="00A43875"/>
    <w:rsid w:val="00A63677"/>
    <w:rsid w:val="00A71198"/>
    <w:rsid w:val="00A8123F"/>
    <w:rsid w:val="00A82304"/>
    <w:rsid w:val="00A8489E"/>
    <w:rsid w:val="00AA1C6C"/>
    <w:rsid w:val="00AC485C"/>
    <w:rsid w:val="00AD03FE"/>
    <w:rsid w:val="00AE46B0"/>
    <w:rsid w:val="00B02BFA"/>
    <w:rsid w:val="00B0707D"/>
    <w:rsid w:val="00B2185C"/>
    <w:rsid w:val="00B31DA9"/>
    <w:rsid w:val="00B33ACC"/>
    <w:rsid w:val="00B358DC"/>
    <w:rsid w:val="00B41110"/>
    <w:rsid w:val="00B43BF9"/>
    <w:rsid w:val="00B548B3"/>
    <w:rsid w:val="00B54AC9"/>
    <w:rsid w:val="00B55AEC"/>
    <w:rsid w:val="00B66A21"/>
    <w:rsid w:val="00B70658"/>
    <w:rsid w:val="00B823B3"/>
    <w:rsid w:val="00B91C5B"/>
    <w:rsid w:val="00BC1575"/>
    <w:rsid w:val="00C04DC2"/>
    <w:rsid w:val="00C13753"/>
    <w:rsid w:val="00C144C4"/>
    <w:rsid w:val="00C26401"/>
    <w:rsid w:val="00C27350"/>
    <w:rsid w:val="00C47933"/>
    <w:rsid w:val="00C62E11"/>
    <w:rsid w:val="00C67D6D"/>
    <w:rsid w:val="00C77E79"/>
    <w:rsid w:val="00C81F57"/>
    <w:rsid w:val="00C925CF"/>
    <w:rsid w:val="00CA6C1E"/>
    <w:rsid w:val="00CB7217"/>
    <w:rsid w:val="00CB777E"/>
    <w:rsid w:val="00CD23E6"/>
    <w:rsid w:val="00CD7D83"/>
    <w:rsid w:val="00CE5261"/>
    <w:rsid w:val="00CF1C8F"/>
    <w:rsid w:val="00D105E5"/>
    <w:rsid w:val="00D21A41"/>
    <w:rsid w:val="00D30706"/>
    <w:rsid w:val="00D312E5"/>
    <w:rsid w:val="00D42A15"/>
    <w:rsid w:val="00D546B4"/>
    <w:rsid w:val="00D64339"/>
    <w:rsid w:val="00D6782C"/>
    <w:rsid w:val="00D81E51"/>
    <w:rsid w:val="00D91087"/>
    <w:rsid w:val="00D9161A"/>
    <w:rsid w:val="00DB08BB"/>
    <w:rsid w:val="00DC50BD"/>
    <w:rsid w:val="00DC5DE3"/>
    <w:rsid w:val="00DD659A"/>
    <w:rsid w:val="00DE7264"/>
    <w:rsid w:val="00DF2127"/>
    <w:rsid w:val="00DF6A4B"/>
    <w:rsid w:val="00DF712F"/>
    <w:rsid w:val="00E00F1F"/>
    <w:rsid w:val="00E01050"/>
    <w:rsid w:val="00E1294E"/>
    <w:rsid w:val="00E156FB"/>
    <w:rsid w:val="00E35E0F"/>
    <w:rsid w:val="00E371D1"/>
    <w:rsid w:val="00E40F95"/>
    <w:rsid w:val="00E53738"/>
    <w:rsid w:val="00E55284"/>
    <w:rsid w:val="00E57F32"/>
    <w:rsid w:val="00E620B9"/>
    <w:rsid w:val="00E62FC7"/>
    <w:rsid w:val="00EA36A7"/>
    <w:rsid w:val="00EA58A6"/>
    <w:rsid w:val="00EC586C"/>
    <w:rsid w:val="00ED5F67"/>
    <w:rsid w:val="00EE4571"/>
    <w:rsid w:val="00EF08AE"/>
    <w:rsid w:val="00EF5790"/>
    <w:rsid w:val="00F03AB9"/>
    <w:rsid w:val="00F12476"/>
    <w:rsid w:val="00F126C2"/>
    <w:rsid w:val="00F12D65"/>
    <w:rsid w:val="00F23730"/>
    <w:rsid w:val="00F25CB6"/>
    <w:rsid w:val="00F3202E"/>
    <w:rsid w:val="00F34233"/>
    <w:rsid w:val="00F510EC"/>
    <w:rsid w:val="00F766ED"/>
    <w:rsid w:val="00F86038"/>
    <w:rsid w:val="00F92A6B"/>
    <w:rsid w:val="00F96A4F"/>
    <w:rsid w:val="00F97514"/>
    <w:rsid w:val="00FB1DA7"/>
    <w:rsid w:val="00FB42BF"/>
    <w:rsid w:val="00FB55B1"/>
    <w:rsid w:val="00FB6DC7"/>
    <w:rsid w:val="00FB7DC7"/>
    <w:rsid w:val="00FC274C"/>
    <w:rsid w:val="00FC76B7"/>
    <w:rsid w:val="00FE502B"/>
    <w:rsid w:val="00FE69EB"/>
    <w:rsid w:val="00FF27AB"/>
    <w:rsid w:val="00FF32BE"/>
    <w:rsid w:val="1D918072"/>
    <w:rsid w:val="550C8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1D66F"/>
  <w15:docId w15:val="{7938973C-F6CE-4496-8302-FDA5DE89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E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0F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0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32033"/>
    <w:pPr>
      <w:ind w:left="720"/>
      <w:contextualSpacing/>
    </w:pPr>
  </w:style>
  <w:style w:type="paragraph" w:customStyle="1" w:styleId="ReportTitle">
    <w:name w:val="Report Title"/>
    <w:basedOn w:val="Normal"/>
    <w:qFormat/>
    <w:rsid w:val="000B7689"/>
    <w:pPr>
      <w:spacing w:after="120" w:line="252" w:lineRule="auto"/>
    </w:pPr>
    <w:rPr>
      <w:rFonts w:ascii="Arial" w:hAnsi="Arial" w:cs="Arial"/>
      <w:b/>
      <w:color w:val="1F497D" w:themeColor="text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F70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0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4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48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48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8B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77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C1E61"/>
    <w:pPr>
      <w:spacing w:after="0" w:line="240" w:lineRule="auto"/>
    </w:pPr>
  </w:style>
  <w:style w:type="character" w:customStyle="1" w:styleId="cf01">
    <w:name w:val="cf01"/>
    <w:basedOn w:val="DefaultParagraphFont"/>
    <w:rsid w:val="00F25CB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49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DF7D5F41AC44582821BC9E46A7A10" ma:contentTypeVersion="4" ma:contentTypeDescription="Create a new document." ma:contentTypeScope="" ma:versionID="71c35fb4b2a129c56a7f076c9164effd">
  <xsd:schema xmlns:xsd="http://www.w3.org/2001/XMLSchema" xmlns:xs="http://www.w3.org/2001/XMLSchema" xmlns:p="http://schemas.microsoft.com/office/2006/metadata/properties" xmlns:ns2="d0a3198c-b3f7-4fe9-b278-d920ea28cee3" xmlns:ns3="12edaef1-57e1-45bc-80d5-bd44f260f512" targetNamespace="http://schemas.microsoft.com/office/2006/metadata/properties" ma:root="true" ma:fieldsID="c834a4c0690eaa4a362eb9dde6b61b01" ns2:_="" ns3:_="">
    <xsd:import namespace="d0a3198c-b3f7-4fe9-b278-d920ea28cee3"/>
    <xsd:import namespace="12edaef1-57e1-45bc-80d5-bd44f260f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3198c-b3f7-4fe9-b278-d920ea28c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aef1-57e1-45bc-80d5-bd44f260f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AC40A-F05C-4ECB-A609-097CD5FAF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A2AB8B-D666-488B-B7CE-5A0B86F45D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1082AC-5DD5-45C3-B612-7AC453086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a3198c-b3f7-4fe9-b278-d920ea28cee3"/>
    <ds:schemaRef ds:uri="12edaef1-57e1-45bc-80d5-bd44f260f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8E464D-7B20-41EC-A34A-FAE613DE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Flint, Lafcadio (Volpe)</cp:lastModifiedBy>
  <cp:revision>3</cp:revision>
  <cp:lastPrinted>2011-10-24T17:52:00Z</cp:lastPrinted>
  <dcterms:created xsi:type="dcterms:W3CDTF">2023-10-16T18:58:00Z</dcterms:created>
  <dcterms:modified xsi:type="dcterms:W3CDTF">2023-10-16T18:59:00Z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0x010100D8BDF7D5F41AC44582821BC9E46A7A10</vt:lpwstr>
  </property>
</Properties>
</file>