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1DECF75B"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AA78C0">
        <w:rPr>
          <w:b/>
          <w:bCs/>
          <w:szCs w:val="18"/>
        </w:rPr>
        <w:t>10</w:t>
      </w:r>
      <w:r w:rsidR="0086354B">
        <w:rPr>
          <w:b/>
          <w:bCs/>
          <w:szCs w:val="18"/>
        </w:rPr>
        <w:t xml:space="preserve"> </w:t>
      </w:r>
      <w:r w:rsidR="009A622A">
        <w:rPr>
          <w:b/>
          <w:bCs/>
          <w:szCs w:val="18"/>
        </w:rPr>
        <w:t>[</w:t>
      </w:r>
      <w:r w:rsidR="00AA78C0">
        <w:rPr>
          <w:b/>
          <w:bCs/>
          <w:szCs w:val="18"/>
        </w:rPr>
        <w:t>Jan</w:t>
      </w:r>
      <w:r w:rsidR="00CD125B">
        <w:rPr>
          <w:b/>
          <w:bCs/>
          <w:szCs w:val="18"/>
        </w:rPr>
        <w:t xml:space="preserve"> </w:t>
      </w:r>
      <w:r w:rsidR="00A04270">
        <w:rPr>
          <w:b/>
          <w:bCs/>
          <w:szCs w:val="18"/>
        </w:rPr>
        <w:t>1</w:t>
      </w:r>
      <w:r w:rsidR="00A04270" w:rsidRPr="00A04270">
        <w:rPr>
          <w:b/>
          <w:bCs/>
          <w:szCs w:val="18"/>
          <w:vertAlign w:val="superscript"/>
        </w:rPr>
        <w:t>st</w:t>
      </w:r>
      <w:r w:rsidR="00CD125B">
        <w:rPr>
          <w:b/>
          <w:bCs/>
          <w:szCs w:val="18"/>
        </w:rPr>
        <w:t xml:space="preserve">, </w:t>
      </w:r>
      <w:r w:rsidR="00AA78C0">
        <w:rPr>
          <w:b/>
          <w:bCs/>
          <w:szCs w:val="18"/>
        </w:rPr>
        <w:t xml:space="preserve">2022 </w:t>
      </w:r>
      <w:r w:rsidR="0086354B">
        <w:rPr>
          <w:b/>
          <w:bCs/>
          <w:szCs w:val="18"/>
        </w:rPr>
        <w:t xml:space="preserve">– </w:t>
      </w:r>
      <w:r w:rsidR="00AA78C0">
        <w:rPr>
          <w:b/>
          <w:bCs/>
          <w:szCs w:val="18"/>
        </w:rPr>
        <w:t xml:space="preserve">Mar </w:t>
      </w:r>
      <w:r w:rsidR="0086354B">
        <w:rPr>
          <w:b/>
          <w:bCs/>
          <w:szCs w:val="18"/>
        </w:rPr>
        <w:t>3</w:t>
      </w:r>
      <w:r w:rsidR="00CD125B">
        <w:rPr>
          <w:b/>
          <w:bCs/>
          <w:szCs w:val="18"/>
        </w:rPr>
        <w:t>1</w:t>
      </w:r>
      <w:r w:rsidR="00CD125B" w:rsidRPr="00CD125B">
        <w:rPr>
          <w:b/>
          <w:bCs/>
          <w:szCs w:val="18"/>
          <w:vertAlign w:val="superscript"/>
        </w:rPr>
        <w:t>st</w:t>
      </w:r>
      <w:r w:rsidR="0086354B">
        <w:rPr>
          <w:b/>
          <w:bCs/>
          <w:szCs w:val="18"/>
        </w:rPr>
        <w:t xml:space="preserve">, </w:t>
      </w:r>
      <w:r w:rsidR="005A378A">
        <w:rPr>
          <w:b/>
          <w:bCs/>
          <w:szCs w:val="18"/>
        </w:rPr>
        <w:t>2022</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530348C4" w:rsidR="00FA535A" w:rsidRDefault="005F1C55" w:rsidP="000854E9">
      <w:r w:rsidRPr="007D759B">
        <w:rPr>
          <w:sz w:val="21"/>
          <w:szCs w:val="16"/>
        </w:rPr>
        <w:t>The Pooled Fund Study (PFS) on Applications of Enterprise GIS in Transportation (AEGIST) was initiated by FHWA in 2018. During Phase 1 of this study</w:t>
      </w:r>
      <w:r w:rsidR="001E705C">
        <w:rPr>
          <w:sz w:val="21"/>
          <w:szCs w:val="16"/>
        </w:rPr>
        <w:t>,</w:t>
      </w:r>
      <w:r w:rsidRPr="007D759B">
        <w:rPr>
          <w:sz w:val="21"/>
          <w:szCs w:val="16"/>
        </w:rPr>
        <w:t xml:space="preserve">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B5447E">
      <w:pPr>
        <w:numPr>
          <w:ilvl w:val="0"/>
          <w:numId w:val="17"/>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1697A9AD"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 xml:space="preserve">Update the AEGIST Guidebook that was prepared in Phase 1 by documenting best practices, </w:t>
      </w:r>
      <w:r w:rsidR="001E705C" w:rsidRPr="00CA7E31">
        <w:rPr>
          <w:rFonts w:cs="Arial"/>
          <w:color w:val="000000" w:themeColor="text1"/>
          <w:sz w:val="20"/>
        </w:rPr>
        <w:t>patterns,</w:t>
      </w:r>
      <w:r w:rsidRPr="00CA7E31">
        <w:rPr>
          <w:rFonts w:cs="Arial"/>
          <w:color w:val="000000" w:themeColor="text1"/>
          <w:sz w:val="20"/>
        </w:rPr>
        <w:t xml:space="preserve">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 xml:space="preserve">Collaborate with States to enhance and develop spatial data management systems, processes, platforms to establish a structured and systematic approach for management of spatial data. This would involve establishing spatial data governance systems, business rules, applications, </w:t>
      </w:r>
      <w:proofErr w:type="gramStart"/>
      <w:r w:rsidRPr="00CA7E31">
        <w:rPr>
          <w:rFonts w:cs="Arial"/>
          <w:color w:val="000000" w:themeColor="text1"/>
          <w:sz w:val="20"/>
        </w:rPr>
        <w:t>tools</w:t>
      </w:r>
      <w:proofErr w:type="gramEnd"/>
      <w:r w:rsidRPr="00CA7E31">
        <w:rPr>
          <w:rFonts w:cs="Arial"/>
          <w:color w:val="000000" w:themeColor="text1"/>
          <w:sz w:val="20"/>
        </w:rPr>
        <w:t xml:space="preserve"> and platforms for:</w:t>
      </w:r>
    </w:p>
    <w:p w14:paraId="13DADA27" w14:textId="77777777"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0854E9">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7B1A0A2D" w:rsidR="00700AEF" w:rsidRPr="007D759B" w:rsidRDefault="00105C15" w:rsidP="00241845">
      <w:pPr>
        <w:tabs>
          <w:tab w:val="left" w:pos="3690"/>
        </w:tabs>
        <w:rPr>
          <w:sz w:val="21"/>
          <w:szCs w:val="16"/>
        </w:rPr>
      </w:pPr>
      <w:r>
        <w:rPr>
          <w:sz w:val="21"/>
          <w:szCs w:val="16"/>
        </w:rPr>
        <w:t xml:space="preserve">Project </w:t>
      </w:r>
      <w:r w:rsidR="00700AEF" w:rsidRPr="007D759B">
        <w:rPr>
          <w:sz w:val="21"/>
          <w:szCs w:val="16"/>
        </w:rPr>
        <w:t>Time Frame:</w:t>
      </w:r>
      <w:r w:rsidR="00700AEF" w:rsidRPr="007D759B">
        <w:rPr>
          <w:sz w:val="21"/>
          <w:szCs w:val="16"/>
        </w:rPr>
        <w:tab/>
      </w:r>
      <w:r w:rsidR="00B575EC" w:rsidRPr="007D759B">
        <w:rPr>
          <w:sz w:val="21"/>
          <w:szCs w:val="16"/>
        </w:rPr>
        <w:t>October 1</w:t>
      </w:r>
      <w:r w:rsidR="00700AEF" w:rsidRPr="007D759B">
        <w:rPr>
          <w:sz w:val="21"/>
          <w:szCs w:val="16"/>
        </w:rPr>
        <w:t xml:space="preserve">, </w:t>
      </w:r>
      <w:proofErr w:type="gramStart"/>
      <w:r w:rsidR="00700AEF" w:rsidRPr="007D759B">
        <w:rPr>
          <w:sz w:val="21"/>
          <w:szCs w:val="16"/>
        </w:rPr>
        <w:t>20</w:t>
      </w:r>
      <w:r w:rsidR="00B575EC" w:rsidRPr="007D759B">
        <w:rPr>
          <w:sz w:val="21"/>
          <w:szCs w:val="16"/>
        </w:rPr>
        <w:t>19</w:t>
      </w:r>
      <w:proofErr w:type="gramEnd"/>
      <w:r w:rsidR="00700AEF"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53551F2C"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60</w:t>
      </w:r>
    </w:p>
    <w:p w14:paraId="77C794A8" w14:textId="0399C636"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2C5E08">
        <w:rPr>
          <w:sz w:val="21"/>
          <w:szCs w:val="16"/>
        </w:rPr>
        <w:t>30</w:t>
      </w:r>
    </w:p>
    <w:p w14:paraId="5CD30EE6" w14:textId="3D55B652" w:rsidR="00842381"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CD125B">
        <w:rPr>
          <w:sz w:val="21"/>
          <w:szCs w:val="16"/>
        </w:rPr>
        <w:t>5</w:t>
      </w:r>
      <w:r w:rsidR="002C5E08">
        <w:rPr>
          <w:sz w:val="21"/>
          <w:szCs w:val="16"/>
        </w:rPr>
        <w:t>0</w:t>
      </w:r>
      <w:r w:rsidRPr="007D759B">
        <w:rPr>
          <w:sz w:val="21"/>
          <w:szCs w:val="16"/>
        </w:rPr>
        <w:t>%</w:t>
      </w:r>
    </w:p>
    <w:p w14:paraId="19F84790" w14:textId="3147E066" w:rsidR="007D0C41" w:rsidRDefault="000C01E1" w:rsidP="00B5447E">
      <w:pPr>
        <w:tabs>
          <w:tab w:val="left" w:pos="3690"/>
        </w:tabs>
        <w:rPr>
          <w:sz w:val="21"/>
          <w:szCs w:val="16"/>
        </w:rPr>
      </w:pPr>
      <w:r>
        <w:rPr>
          <w:sz w:val="21"/>
          <w:szCs w:val="16"/>
        </w:rPr>
        <w:t xml:space="preserve">Percent Complete for </w:t>
      </w:r>
      <w:r w:rsidR="00F00175">
        <w:rPr>
          <w:sz w:val="21"/>
          <w:szCs w:val="16"/>
        </w:rPr>
        <w:t>Tasks &amp; Sub-Tasks</w:t>
      </w:r>
      <w:r w:rsidR="00894139">
        <w:rPr>
          <w:sz w:val="21"/>
          <w:szCs w:val="16"/>
        </w:rPr>
        <w:t xml:space="preserve">: </w:t>
      </w:r>
      <w:r w:rsidR="00490A47">
        <w:rPr>
          <w:sz w:val="21"/>
          <w:szCs w:val="16"/>
        </w:rPr>
        <w:t xml:space="preserve"> </w:t>
      </w:r>
    </w:p>
    <w:p w14:paraId="5FEA1E67" w14:textId="77777777" w:rsidR="00894139" w:rsidRPr="000C01E1" w:rsidRDefault="00894139" w:rsidP="00B5447E">
      <w:pPr>
        <w:tabs>
          <w:tab w:val="left" w:pos="3690"/>
        </w:tabs>
        <w:rPr>
          <w:sz w:val="21"/>
          <w:szCs w:val="16"/>
        </w:rPr>
      </w:pPr>
    </w:p>
    <w:tbl>
      <w:tblPr>
        <w:tblStyle w:val="TableGrid"/>
        <w:tblW w:w="9979" w:type="dxa"/>
        <w:tblLook w:val="0420" w:firstRow="1" w:lastRow="0" w:firstColumn="0" w:lastColumn="0" w:noHBand="0" w:noVBand="1"/>
      </w:tblPr>
      <w:tblGrid>
        <w:gridCol w:w="3146"/>
        <w:gridCol w:w="5076"/>
        <w:gridCol w:w="1757"/>
      </w:tblGrid>
      <w:tr w:rsidR="00894139" w:rsidRPr="00D57128" w14:paraId="24568398" w14:textId="77777777" w:rsidTr="00A171BE">
        <w:trPr>
          <w:trHeight w:val="141"/>
        </w:trPr>
        <w:tc>
          <w:tcPr>
            <w:tcW w:w="9979" w:type="dxa"/>
            <w:gridSpan w:val="3"/>
          </w:tcPr>
          <w:p w14:paraId="7EDDF6EB" w14:textId="2FFB8F76" w:rsidR="00894139" w:rsidRPr="00894139" w:rsidRDefault="00894139" w:rsidP="00D57128">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Base Period of Performance</w:t>
            </w:r>
            <w:r w:rsidR="003D6A37">
              <w:rPr>
                <w:b/>
                <w:bCs/>
                <w:sz w:val="21"/>
                <w:szCs w:val="16"/>
              </w:rPr>
              <w:t xml:space="preserve"> </w:t>
            </w:r>
          </w:p>
        </w:tc>
      </w:tr>
      <w:tr w:rsidR="00A171BE" w:rsidRPr="00D57128" w14:paraId="74E94070" w14:textId="77777777" w:rsidTr="00BD1988">
        <w:trPr>
          <w:trHeight w:val="141"/>
        </w:trPr>
        <w:tc>
          <w:tcPr>
            <w:tcW w:w="3146" w:type="dxa"/>
            <w:hideMark/>
          </w:tcPr>
          <w:p w14:paraId="60022AF2" w14:textId="77E6EE5A" w:rsidR="00D57128" w:rsidRPr="00D57128" w:rsidRDefault="00F00175" w:rsidP="00D57128">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076" w:type="dxa"/>
            <w:hideMark/>
          </w:tcPr>
          <w:p w14:paraId="4E3681FF" w14:textId="5901E96F" w:rsidR="00D57128" w:rsidRPr="00D57128" w:rsidRDefault="00F00175" w:rsidP="00D57128">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00D57128"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1C25E5B0" w14:textId="77777777"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600C1F" w:rsidRPr="00D57128" w14:paraId="2E85A292" w14:textId="77777777" w:rsidTr="00BD1988">
        <w:trPr>
          <w:trHeight w:val="16"/>
        </w:trPr>
        <w:tc>
          <w:tcPr>
            <w:tcW w:w="3146" w:type="dxa"/>
            <w:vMerge w:val="restart"/>
            <w:hideMark/>
          </w:tcPr>
          <w:p w14:paraId="335A0F09" w14:textId="6CD55457" w:rsidR="00600C1F" w:rsidRPr="00D57128" w:rsidRDefault="00600C1F" w:rsidP="00600C1F">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076" w:type="dxa"/>
            <w:hideMark/>
          </w:tcPr>
          <w:p w14:paraId="20FF99F9" w14:textId="49C00900" w:rsidR="00600C1F" w:rsidRPr="00D57128" w:rsidRDefault="00600C1F" w:rsidP="00600C1F">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8C2A6CC" w14:textId="77777777" w:rsidR="00600C1F" w:rsidRPr="00D57128" w:rsidRDefault="00600C1F" w:rsidP="00600C1F">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A171BE" w:rsidRPr="00D57128" w14:paraId="552B67F5" w14:textId="77777777" w:rsidTr="00BD1988">
        <w:trPr>
          <w:trHeight w:val="141"/>
        </w:trPr>
        <w:tc>
          <w:tcPr>
            <w:tcW w:w="3146" w:type="dxa"/>
            <w:vMerge/>
            <w:hideMark/>
          </w:tcPr>
          <w:p w14:paraId="57BA994C" w14:textId="77777777" w:rsidR="00D57128" w:rsidRPr="00D57128" w:rsidRDefault="00D57128" w:rsidP="00D57128">
            <w:pPr>
              <w:rPr>
                <w:rFonts w:ascii="Times New Roman" w:eastAsia="Times New Roman" w:hAnsi="Times New Roman" w:cs="Times New Roman"/>
                <w:sz w:val="20"/>
                <w:szCs w:val="20"/>
              </w:rPr>
            </w:pPr>
          </w:p>
        </w:tc>
        <w:tc>
          <w:tcPr>
            <w:tcW w:w="5076" w:type="dxa"/>
            <w:hideMark/>
          </w:tcPr>
          <w:p w14:paraId="2C97E5C8" w14:textId="77777777" w:rsidR="00D57128" w:rsidRPr="00D57128" w:rsidRDefault="00D57128" w:rsidP="00D57128">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Monthly and Quarterly Status Reports</w:t>
            </w:r>
          </w:p>
        </w:tc>
        <w:tc>
          <w:tcPr>
            <w:tcW w:w="1757" w:type="dxa"/>
            <w:vMerge/>
            <w:hideMark/>
          </w:tcPr>
          <w:p w14:paraId="5A56F615" w14:textId="77777777" w:rsidR="00D57128" w:rsidRPr="00D57128" w:rsidRDefault="00D57128" w:rsidP="00D57128">
            <w:pPr>
              <w:rPr>
                <w:rFonts w:ascii="Times New Roman" w:eastAsia="Times New Roman" w:hAnsi="Times New Roman" w:cs="Times New Roman"/>
                <w:sz w:val="20"/>
                <w:szCs w:val="20"/>
              </w:rPr>
            </w:pPr>
          </w:p>
        </w:tc>
      </w:tr>
      <w:tr w:rsidR="00FA049E" w:rsidRPr="00D57128" w14:paraId="664F8D32" w14:textId="77777777" w:rsidTr="00BD1988">
        <w:trPr>
          <w:trHeight w:val="63"/>
        </w:trPr>
        <w:tc>
          <w:tcPr>
            <w:tcW w:w="3146" w:type="dxa"/>
            <w:vMerge w:val="restart"/>
            <w:hideMark/>
          </w:tcPr>
          <w:p w14:paraId="7D400428" w14:textId="77777777" w:rsidR="00FA049E" w:rsidRPr="00D57128" w:rsidRDefault="00FA049E"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076" w:type="dxa"/>
            <w:hideMark/>
          </w:tcPr>
          <w:p w14:paraId="1BEC70CA" w14:textId="44CFC45A" w:rsidR="00FA049E" w:rsidRPr="00D57128" w:rsidRDefault="00FA049E"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Connecticut      - </w:t>
            </w:r>
            <w:r>
              <w:rPr>
                <w:rFonts w:ascii="Times New Roman" w:eastAsia="Times New Roman" w:hAnsi="Times New Roman" w:cs="Times New Roman"/>
                <w:b/>
                <w:bCs/>
                <w:color w:val="000000" w:themeColor="text1"/>
                <w:kern w:val="24"/>
                <w:sz w:val="20"/>
                <w:szCs w:val="20"/>
              </w:rPr>
              <w:t>54</w:t>
            </w:r>
            <w:r w:rsidRPr="00D57128">
              <w:rPr>
                <w:rFonts w:ascii="Times New Roman" w:eastAsia="Times New Roman" w:hAnsi="Times New Roman" w:cs="Times New Roman"/>
                <w:b/>
                <w:bCs/>
                <w:color w:val="000000" w:themeColor="text1"/>
                <w:kern w:val="24"/>
                <w:sz w:val="20"/>
                <w:szCs w:val="20"/>
              </w:rPr>
              <w:t>%</w:t>
            </w:r>
          </w:p>
        </w:tc>
        <w:tc>
          <w:tcPr>
            <w:tcW w:w="1757" w:type="dxa"/>
            <w:vMerge w:val="restart"/>
            <w:hideMark/>
          </w:tcPr>
          <w:p w14:paraId="4010CB5D" w14:textId="77777777" w:rsidR="00FA049E" w:rsidRDefault="00FA049E" w:rsidP="00D57128">
            <w:pPr>
              <w:textAlignment w:val="center"/>
              <w:rPr>
                <w:rFonts w:ascii="Times New Roman" w:eastAsia="Times New Roman" w:hAnsi="Times New Roman" w:cs="Times New Roman"/>
                <w:b/>
                <w:bCs/>
                <w:color w:val="000000" w:themeColor="text1"/>
                <w:kern w:val="24"/>
                <w:sz w:val="20"/>
                <w:szCs w:val="20"/>
              </w:rPr>
            </w:pPr>
          </w:p>
          <w:p w14:paraId="16F4E617" w14:textId="77777777" w:rsidR="00FA049E" w:rsidRDefault="00FA049E" w:rsidP="00D57128">
            <w:pPr>
              <w:textAlignment w:val="center"/>
              <w:rPr>
                <w:rFonts w:ascii="Times New Roman" w:eastAsia="Times New Roman" w:hAnsi="Times New Roman" w:cs="Times New Roman"/>
                <w:b/>
                <w:bCs/>
                <w:color w:val="000000" w:themeColor="text1"/>
                <w:kern w:val="24"/>
                <w:sz w:val="20"/>
                <w:szCs w:val="20"/>
              </w:rPr>
            </w:pPr>
          </w:p>
          <w:p w14:paraId="47141C38" w14:textId="77777777" w:rsidR="00FA049E" w:rsidRDefault="00FA049E" w:rsidP="00D57128">
            <w:pPr>
              <w:textAlignment w:val="center"/>
              <w:rPr>
                <w:rFonts w:ascii="Times New Roman" w:eastAsia="Times New Roman" w:hAnsi="Times New Roman" w:cs="Times New Roman"/>
                <w:b/>
                <w:bCs/>
                <w:color w:val="000000" w:themeColor="text1"/>
                <w:kern w:val="24"/>
                <w:sz w:val="20"/>
                <w:szCs w:val="20"/>
              </w:rPr>
            </w:pPr>
          </w:p>
          <w:p w14:paraId="58AFAB68" w14:textId="2F9BF389" w:rsidR="00FA049E" w:rsidRPr="00D57128" w:rsidRDefault="00FA049E" w:rsidP="00D57128">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5</w:t>
            </w:r>
            <w:r w:rsidR="00F47014">
              <w:rPr>
                <w:rFonts w:ascii="Times New Roman" w:eastAsia="Times New Roman" w:hAnsi="Times New Roman" w:cs="Times New Roman"/>
                <w:b/>
                <w:bCs/>
                <w:color w:val="000000" w:themeColor="text1"/>
                <w:kern w:val="24"/>
                <w:sz w:val="20"/>
                <w:szCs w:val="20"/>
              </w:rPr>
              <w:t>3</w:t>
            </w:r>
            <w:r w:rsidRPr="00D57128">
              <w:rPr>
                <w:rFonts w:ascii="Times New Roman" w:eastAsia="Times New Roman" w:hAnsi="Times New Roman" w:cs="Times New Roman"/>
                <w:b/>
                <w:bCs/>
                <w:color w:val="000000" w:themeColor="text1"/>
                <w:kern w:val="24"/>
                <w:sz w:val="20"/>
                <w:szCs w:val="20"/>
              </w:rPr>
              <w:t>%</w:t>
            </w:r>
          </w:p>
        </w:tc>
      </w:tr>
      <w:tr w:rsidR="00FA049E" w:rsidRPr="00D57128" w14:paraId="3719BB7F" w14:textId="77777777" w:rsidTr="00BD1988">
        <w:trPr>
          <w:trHeight w:val="141"/>
        </w:trPr>
        <w:tc>
          <w:tcPr>
            <w:tcW w:w="3146" w:type="dxa"/>
            <w:vMerge/>
            <w:hideMark/>
          </w:tcPr>
          <w:p w14:paraId="14E89DE5" w14:textId="77777777" w:rsidR="00FA049E" w:rsidRPr="00D57128" w:rsidRDefault="00FA049E" w:rsidP="00D57128">
            <w:pPr>
              <w:rPr>
                <w:rFonts w:ascii="Times New Roman" w:eastAsia="Times New Roman" w:hAnsi="Times New Roman" w:cs="Times New Roman"/>
                <w:sz w:val="20"/>
                <w:szCs w:val="20"/>
              </w:rPr>
            </w:pPr>
          </w:p>
        </w:tc>
        <w:tc>
          <w:tcPr>
            <w:tcW w:w="5076" w:type="dxa"/>
            <w:hideMark/>
          </w:tcPr>
          <w:p w14:paraId="3AFE0ECB" w14:textId="0677E034" w:rsidR="00FA049E" w:rsidRPr="00D57128" w:rsidRDefault="00FA049E" w:rsidP="00D57128">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2.   Idaho                - </w:t>
            </w:r>
            <w:r w:rsidRPr="001A363F">
              <w:rPr>
                <w:rFonts w:ascii="Times New Roman" w:eastAsia="Times New Roman" w:hAnsi="Times New Roman" w:cs="Times New Roman"/>
                <w:b/>
                <w:bCs/>
                <w:color w:val="000000" w:themeColor="text1"/>
                <w:kern w:val="24"/>
                <w:sz w:val="20"/>
                <w:szCs w:val="20"/>
              </w:rPr>
              <w:t>62</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3F8A48DA" w14:textId="77777777" w:rsidR="00FA049E" w:rsidRPr="00D57128" w:rsidRDefault="00FA049E" w:rsidP="00D57128">
            <w:pPr>
              <w:rPr>
                <w:rFonts w:ascii="Times New Roman" w:eastAsia="Times New Roman" w:hAnsi="Times New Roman" w:cs="Times New Roman"/>
                <w:sz w:val="20"/>
                <w:szCs w:val="20"/>
              </w:rPr>
            </w:pPr>
          </w:p>
        </w:tc>
      </w:tr>
      <w:tr w:rsidR="00FA049E" w:rsidRPr="00D57128" w14:paraId="6DD15013" w14:textId="77777777" w:rsidTr="00BD1988">
        <w:trPr>
          <w:trHeight w:val="141"/>
        </w:trPr>
        <w:tc>
          <w:tcPr>
            <w:tcW w:w="3146" w:type="dxa"/>
            <w:vMerge/>
            <w:hideMark/>
          </w:tcPr>
          <w:p w14:paraId="713ACAFB" w14:textId="77777777" w:rsidR="00FA049E" w:rsidRPr="00D57128" w:rsidRDefault="00FA049E" w:rsidP="00D57128">
            <w:pPr>
              <w:rPr>
                <w:rFonts w:ascii="Times New Roman" w:eastAsia="Times New Roman" w:hAnsi="Times New Roman" w:cs="Times New Roman"/>
                <w:sz w:val="20"/>
                <w:szCs w:val="20"/>
              </w:rPr>
            </w:pPr>
          </w:p>
        </w:tc>
        <w:tc>
          <w:tcPr>
            <w:tcW w:w="5076" w:type="dxa"/>
            <w:hideMark/>
          </w:tcPr>
          <w:p w14:paraId="7789E2D6" w14:textId="2E52A9C2" w:rsidR="00FA049E" w:rsidRPr="00D57128" w:rsidRDefault="00FA049E" w:rsidP="00D57128">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3.   Tennessee        </w:t>
            </w:r>
            <w:r>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color w:val="000000" w:themeColor="text1"/>
                <w:kern w:val="24"/>
                <w:sz w:val="20"/>
                <w:szCs w:val="20"/>
              </w:rPr>
              <w:t xml:space="preserve">- </w:t>
            </w:r>
            <w:r w:rsidRPr="00D57128">
              <w:rPr>
                <w:rFonts w:ascii="Times New Roman" w:eastAsia="Times New Roman" w:hAnsi="Times New Roman" w:cs="Times New Roman"/>
                <w:b/>
                <w:bCs/>
                <w:color w:val="000000" w:themeColor="text1"/>
                <w:kern w:val="24"/>
                <w:sz w:val="20"/>
                <w:szCs w:val="20"/>
              </w:rPr>
              <w:t>6</w:t>
            </w:r>
            <w:r>
              <w:rPr>
                <w:rFonts w:ascii="Times New Roman" w:eastAsia="Times New Roman" w:hAnsi="Times New Roman" w:cs="Times New Roman"/>
                <w:b/>
                <w:bCs/>
                <w:color w:val="000000" w:themeColor="text1"/>
                <w:kern w:val="24"/>
                <w:sz w:val="20"/>
                <w:szCs w:val="20"/>
              </w:rPr>
              <w:t>2</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7FD01C0E" w14:textId="77777777" w:rsidR="00FA049E" w:rsidRPr="00D57128" w:rsidRDefault="00FA049E" w:rsidP="00D57128">
            <w:pPr>
              <w:rPr>
                <w:rFonts w:ascii="Times New Roman" w:eastAsia="Times New Roman" w:hAnsi="Times New Roman" w:cs="Times New Roman"/>
                <w:sz w:val="20"/>
                <w:szCs w:val="20"/>
              </w:rPr>
            </w:pPr>
          </w:p>
        </w:tc>
      </w:tr>
      <w:tr w:rsidR="00FA049E" w:rsidRPr="00D57128" w14:paraId="655A8557" w14:textId="77777777" w:rsidTr="00BD1988">
        <w:trPr>
          <w:trHeight w:val="141"/>
        </w:trPr>
        <w:tc>
          <w:tcPr>
            <w:tcW w:w="3146" w:type="dxa"/>
            <w:vMerge/>
            <w:hideMark/>
          </w:tcPr>
          <w:p w14:paraId="11F9E703" w14:textId="77777777" w:rsidR="00FA049E" w:rsidRPr="00D57128" w:rsidRDefault="00FA049E" w:rsidP="00D57128">
            <w:pPr>
              <w:rPr>
                <w:rFonts w:ascii="Times New Roman" w:eastAsia="Times New Roman" w:hAnsi="Times New Roman" w:cs="Times New Roman"/>
                <w:sz w:val="20"/>
                <w:szCs w:val="20"/>
              </w:rPr>
            </w:pPr>
          </w:p>
        </w:tc>
        <w:tc>
          <w:tcPr>
            <w:tcW w:w="5076" w:type="dxa"/>
            <w:hideMark/>
          </w:tcPr>
          <w:p w14:paraId="3B20062D" w14:textId="0F72663D" w:rsidR="00FA049E" w:rsidRPr="00D57128" w:rsidRDefault="00FA049E" w:rsidP="00D57128">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4.   California         - </w:t>
            </w:r>
            <w:r w:rsidRPr="001A363F">
              <w:rPr>
                <w:rFonts w:ascii="Times New Roman" w:eastAsia="Times New Roman" w:hAnsi="Times New Roman" w:cs="Times New Roman"/>
                <w:b/>
                <w:bCs/>
                <w:color w:val="000000" w:themeColor="text1"/>
                <w:kern w:val="24"/>
                <w:sz w:val="20"/>
                <w:szCs w:val="20"/>
              </w:rPr>
              <w:t>46</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5699CD01" w14:textId="77777777" w:rsidR="00FA049E" w:rsidRPr="00D57128" w:rsidRDefault="00FA049E" w:rsidP="00D57128">
            <w:pPr>
              <w:rPr>
                <w:rFonts w:ascii="Times New Roman" w:eastAsia="Times New Roman" w:hAnsi="Times New Roman" w:cs="Times New Roman"/>
                <w:sz w:val="20"/>
                <w:szCs w:val="20"/>
              </w:rPr>
            </w:pPr>
          </w:p>
        </w:tc>
      </w:tr>
      <w:tr w:rsidR="00FA049E" w:rsidRPr="00D57128" w14:paraId="183D7815" w14:textId="77777777" w:rsidTr="00BD1988">
        <w:trPr>
          <w:trHeight w:val="141"/>
        </w:trPr>
        <w:tc>
          <w:tcPr>
            <w:tcW w:w="3146" w:type="dxa"/>
            <w:vMerge/>
            <w:hideMark/>
          </w:tcPr>
          <w:p w14:paraId="5CBA3C9C" w14:textId="77777777" w:rsidR="00FA049E" w:rsidRPr="00D57128" w:rsidRDefault="00FA049E" w:rsidP="00D57128">
            <w:pPr>
              <w:rPr>
                <w:rFonts w:ascii="Times New Roman" w:eastAsia="Times New Roman" w:hAnsi="Times New Roman" w:cs="Times New Roman"/>
                <w:sz w:val="20"/>
                <w:szCs w:val="20"/>
              </w:rPr>
            </w:pPr>
          </w:p>
        </w:tc>
        <w:tc>
          <w:tcPr>
            <w:tcW w:w="5076" w:type="dxa"/>
            <w:hideMark/>
          </w:tcPr>
          <w:p w14:paraId="6FB41CFD" w14:textId="54EEDCFE" w:rsidR="00FA049E" w:rsidRPr="00D57128" w:rsidRDefault="00FA049E" w:rsidP="00D57128">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5.   Pennsylvania    - </w:t>
            </w:r>
            <w:r>
              <w:rPr>
                <w:rFonts w:ascii="Times New Roman" w:eastAsia="Times New Roman" w:hAnsi="Times New Roman" w:cs="Times New Roman"/>
                <w:b/>
                <w:bCs/>
                <w:color w:val="000000" w:themeColor="text1"/>
                <w:kern w:val="24"/>
                <w:sz w:val="20"/>
                <w:szCs w:val="20"/>
              </w:rPr>
              <w:t>38</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6BC8FA76" w14:textId="77777777" w:rsidR="00FA049E" w:rsidRPr="00D57128" w:rsidRDefault="00FA049E" w:rsidP="00D57128">
            <w:pPr>
              <w:rPr>
                <w:rFonts w:ascii="Times New Roman" w:eastAsia="Times New Roman" w:hAnsi="Times New Roman" w:cs="Times New Roman"/>
                <w:sz w:val="20"/>
                <w:szCs w:val="20"/>
              </w:rPr>
            </w:pPr>
          </w:p>
        </w:tc>
      </w:tr>
      <w:tr w:rsidR="00FA049E" w:rsidRPr="00D57128" w14:paraId="6CA04850" w14:textId="77777777" w:rsidTr="00BD1988">
        <w:trPr>
          <w:trHeight w:val="141"/>
        </w:trPr>
        <w:tc>
          <w:tcPr>
            <w:tcW w:w="3146" w:type="dxa"/>
            <w:vMerge/>
            <w:hideMark/>
          </w:tcPr>
          <w:p w14:paraId="093470CF" w14:textId="77777777" w:rsidR="00FA049E" w:rsidRPr="00D57128" w:rsidRDefault="00FA049E" w:rsidP="00D57128">
            <w:pPr>
              <w:rPr>
                <w:rFonts w:ascii="Times New Roman" w:eastAsia="Times New Roman" w:hAnsi="Times New Roman" w:cs="Times New Roman"/>
                <w:sz w:val="20"/>
                <w:szCs w:val="20"/>
              </w:rPr>
            </w:pPr>
          </w:p>
        </w:tc>
        <w:tc>
          <w:tcPr>
            <w:tcW w:w="5076" w:type="dxa"/>
            <w:hideMark/>
          </w:tcPr>
          <w:p w14:paraId="3BD86B00" w14:textId="404B17D3" w:rsidR="00FA049E" w:rsidRPr="00D57128" w:rsidRDefault="00FA049E" w:rsidP="00D57128">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6.   Ohio                  - </w:t>
            </w:r>
            <w:r w:rsidRPr="001A363F">
              <w:rPr>
                <w:rFonts w:ascii="Times New Roman" w:eastAsia="Times New Roman" w:hAnsi="Times New Roman" w:cs="Times New Roman"/>
                <w:b/>
                <w:bCs/>
                <w:color w:val="000000" w:themeColor="text1"/>
                <w:kern w:val="24"/>
                <w:sz w:val="20"/>
                <w:szCs w:val="20"/>
              </w:rPr>
              <w:t>38</w:t>
            </w:r>
            <w:r w:rsidRPr="00D57128">
              <w:rPr>
                <w:rFonts w:ascii="Times New Roman" w:eastAsia="Times New Roman" w:hAnsi="Times New Roman" w:cs="Times New Roman"/>
                <w:b/>
                <w:bCs/>
                <w:color w:val="000000" w:themeColor="text1"/>
                <w:kern w:val="24"/>
                <w:sz w:val="20"/>
                <w:szCs w:val="20"/>
              </w:rPr>
              <w:t>%</w:t>
            </w:r>
          </w:p>
        </w:tc>
        <w:tc>
          <w:tcPr>
            <w:tcW w:w="1757" w:type="dxa"/>
            <w:vMerge/>
            <w:hideMark/>
          </w:tcPr>
          <w:p w14:paraId="788DA282" w14:textId="77777777" w:rsidR="00FA049E" w:rsidRPr="00D57128" w:rsidRDefault="00FA049E" w:rsidP="00D57128">
            <w:pPr>
              <w:rPr>
                <w:rFonts w:ascii="Times New Roman" w:eastAsia="Times New Roman" w:hAnsi="Times New Roman" w:cs="Times New Roman"/>
                <w:sz w:val="20"/>
                <w:szCs w:val="20"/>
              </w:rPr>
            </w:pPr>
          </w:p>
        </w:tc>
      </w:tr>
      <w:tr w:rsidR="00FA049E" w:rsidRPr="00D57128" w14:paraId="1DF8A72A" w14:textId="77777777" w:rsidTr="00BD1988">
        <w:trPr>
          <w:trHeight w:val="141"/>
        </w:trPr>
        <w:tc>
          <w:tcPr>
            <w:tcW w:w="3146" w:type="dxa"/>
            <w:vMerge/>
          </w:tcPr>
          <w:p w14:paraId="0A576B3E" w14:textId="77777777" w:rsidR="00FA049E" w:rsidRPr="00D57128" w:rsidRDefault="00FA049E" w:rsidP="00D57128">
            <w:pPr>
              <w:rPr>
                <w:rFonts w:ascii="Times New Roman" w:eastAsia="Times New Roman" w:hAnsi="Times New Roman" w:cs="Times New Roman"/>
                <w:sz w:val="20"/>
                <w:szCs w:val="20"/>
              </w:rPr>
            </w:pPr>
          </w:p>
        </w:tc>
        <w:tc>
          <w:tcPr>
            <w:tcW w:w="5076" w:type="dxa"/>
          </w:tcPr>
          <w:p w14:paraId="56B9E1CC" w14:textId="30AF7786" w:rsidR="00FA049E" w:rsidRPr="00D57128" w:rsidRDefault="00964333" w:rsidP="00D57128">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0084690A">
              <w:rPr>
                <w:rFonts w:ascii="Times New Roman" w:eastAsia="Times New Roman" w:hAnsi="Times New Roman" w:cs="Times New Roman"/>
                <w:color w:val="000000" w:themeColor="text1"/>
                <w:kern w:val="24"/>
                <w:sz w:val="20"/>
                <w:szCs w:val="20"/>
              </w:rPr>
              <w:t>–</w:t>
            </w:r>
            <w:r w:rsidR="00247993">
              <w:rPr>
                <w:rFonts w:ascii="Times New Roman" w:eastAsia="Times New Roman" w:hAnsi="Times New Roman" w:cs="Times New Roman"/>
                <w:color w:val="000000" w:themeColor="text1"/>
                <w:kern w:val="24"/>
                <w:sz w:val="20"/>
                <w:szCs w:val="20"/>
              </w:rPr>
              <w:t xml:space="preserve"> </w:t>
            </w:r>
            <w:r w:rsidR="0084690A" w:rsidRPr="0084690A">
              <w:rPr>
                <w:rFonts w:ascii="Times New Roman" w:eastAsia="Times New Roman" w:hAnsi="Times New Roman" w:cs="Times New Roman"/>
                <w:b/>
                <w:bCs/>
                <w:color w:val="000000" w:themeColor="text1"/>
                <w:kern w:val="24"/>
                <w:sz w:val="20"/>
                <w:szCs w:val="20"/>
              </w:rPr>
              <w:t>67%</w:t>
            </w:r>
          </w:p>
        </w:tc>
        <w:tc>
          <w:tcPr>
            <w:tcW w:w="1757" w:type="dxa"/>
          </w:tcPr>
          <w:p w14:paraId="34182964" w14:textId="77777777" w:rsidR="00FA049E" w:rsidRPr="00D57128" w:rsidRDefault="00FA049E" w:rsidP="00D57128">
            <w:pPr>
              <w:rPr>
                <w:rFonts w:ascii="Times New Roman" w:eastAsia="Times New Roman" w:hAnsi="Times New Roman" w:cs="Times New Roman"/>
                <w:sz w:val="20"/>
                <w:szCs w:val="20"/>
              </w:rPr>
            </w:pPr>
          </w:p>
        </w:tc>
      </w:tr>
      <w:tr w:rsidR="00490A47" w:rsidRPr="00D57128" w14:paraId="57091042" w14:textId="77777777" w:rsidTr="00BD1988">
        <w:trPr>
          <w:trHeight w:val="512"/>
        </w:trPr>
        <w:tc>
          <w:tcPr>
            <w:tcW w:w="3146" w:type="dxa"/>
            <w:hideMark/>
          </w:tcPr>
          <w:p w14:paraId="5C032543" w14:textId="40168787"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076" w:type="dxa"/>
            <w:hideMark/>
          </w:tcPr>
          <w:p w14:paraId="38589961" w14:textId="30A03044" w:rsidR="00020B40" w:rsidRDefault="00D57128" w:rsidP="00020B40">
            <w:pPr>
              <w:pStyle w:val="ListParagraph"/>
              <w:numPr>
                <w:ilvl w:val="0"/>
                <w:numId w:val="36"/>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Webinar: Data Gov</w:t>
            </w:r>
            <w:r w:rsidR="00796CE8">
              <w:rPr>
                <w:rFonts w:ascii="Times New Roman" w:eastAsia="Times New Roman" w:hAnsi="Times New Roman"/>
                <w:color w:val="000000" w:themeColor="text1"/>
                <w:kern w:val="24"/>
                <w:sz w:val="20"/>
                <w:szCs w:val="20"/>
              </w:rPr>
              <w:t>ernance</w:t>
            </w:r>
          </w:p>
          <w:p w14:paraId="4077E5B0" w14:textId="5B46708C" w:rsidR="00020B40" w:rsidRPr="00020B40" w:rsidRDefault="00D57128" w:rsidP="00020B40">
            <w:pPr>
              <w:pStyle w:val="ListParagraph"/>
              <w:numPr>
                <w:ilvl w:val="0"/>
                <w:numId w:val="36"/>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Workshops: GIS-T 2021</w:t>
            </w:r>
          </w:p>
          <w:p w14:paraId="113A38BE" w14:textId="77777777" w:rsidR="00796CE8" w:rsidRPr="00796CE8" w:rsidRDefault="00D57128" w:rsidP="00796CE8">
            <w:pPr>
              <w:pStyle w:val="ListParagraph"/>
              <w:numPr>
                <w:ilvl w:val="0"/>
                <w:numId w:val="36"/>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 xml:space="preserve">Presentations 2020 and 2021 </w:t>
            </w:r>
          </w:p>
          <w:p w14:paraId="6CAC7FF7" w14:textId="455CB936" w:rsidR="00D57128" w:rsidRPr="00020B40" w:rsidRDefault="00D57128" w:rsidP="00796CE8">
            <w:pPr>
              <w:pStyle w:val="ListParagraph"/>
              <w:numPr>
                <w:ilvl w:val="0"/>
                <w:numId w:val="36"/>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p>
        </w:tc>
        <w:tc>
          <w:tcPr>
            <w:tcW w:w="1757" w:type="dxa"/>
            <w:hideMark/>
          </w:tcPr>
          <w:p w14:paraId="0D6DC2D2" w14:textId="77777777" w:rsidR="00894139" w:rsidRDefault="00894139" w:rsidP="00D57128">
            <w:pPr>
              <w:textAlignment w:val="center"/>
              <w:rPr>
                <w:rFonts w:ascii="Times New Roman" w:eastAsia="Times New Roman" w:hAnsi="Times New Roman" w:cs="Times New Roman"/>
                <w:b/>
                <w:bCs/>
                <w:color w:val="000000" w:themeColor="text1"/>
                <w:kern w:val="24"/>
                <w:sz w:val="20"/>
                <w:szCs w:val="20"/>
              </w:rPr>
            </w:pPr>
          </w:p>
          <w:p w14:paraId="30B62729" w14:textId="68D34E3F" w:rsidR="00D57128" w:rsidRPr="00D57128" w:rsidRDefault="00CC1EB1" w:rsidP="00D57128">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10</w:t>
            </w:r>
            <w:r w:rsidR="00D57128" w:rsidRPr="00D57128">
              <w:rPr>
                <w:rFonts w:ascii="Times New Roman" w:eastAsia="Times New Roman" w:hAnsi="Times New Roman" w:cs="Times New Roman"/>
                <w:b/>
                <w:bCs/>
                <w:color w:val="000000" w:themeColor="text1"/>
                <w:kern w:val="24"/>
                <w:sz w:val="20"/>
                <w:szCs w:val="20"/>
              </w:rPr>
              <w:t>0%</w:t>
            </w:r>
          </w:p>
        </w:tc>
      </w:tr>
      <w:tr w:rsidR="00A171BE" w:rsidRPr="00D57128" w14:paraId="1D74CBDD" w14:textId="77777777" w:rsidTr="00BD1988">
        <w:trPr>
          <w:trHeight w:val="260"/>
        </w:trPr>
        <w:tc>
          <w:tcPr>
            <w:tcW w:w="3146" w:type="dxa"/>
            <w:hideMark/>
          </w:tcPr>
          <w:p w14:paraId="11C18EF1" w14:textId="3B5A0E46"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076" w:type="dxa"/>
            <w:hideMark/>
          </w:tcPr>
          <w:p w14:paraId="49957AA8" w14:textId="77777777"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2019</w:t>
            </w:r>
          </w:p>
          <w:p w14:paraId="068F6756" w14:textId="66C1E902"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467BFBB9" w14:textId="622EA0A3"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r w:rsidR="00490A47" w:rsidRPr="00D57128" w14:paraId="5D70A6DB" w14:textId="77777777" w:rsidTr="00BD1988">
        <w:trPr>
          <w:trHeight w:val="260"/>
        </w:trPr>
        <w:tc>
          <w:tcPr>
            <w:tcW w:w="3146" w:type="dxa"/>
            <w:hideMark/>
          </w:tcPr>
          <w:p w14:paraId="24BDA717" w14:textId="08E2712B"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5: HPMS 9.0 Recommendations</w:t>
            </w:r>
          </w:p>
        </w:tc>
        <w:tc>
          <w:tcPr>
            <w:tcW w:w="5076" w:type="dxa"/>
            <w:hideMark/>
          </w:tcPr>
          <w:p w14:paraId="1ABFF3FA" w14:textId="77777777" w:rsidR="00D57128" w:rsidRPr="00D57128" w:rsidRDefault="00D57128" w:rsidP="0092428B">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Road Network Data Architecture</w:t>
            </w:r>
          </w:p>
          <w:p w14:paraId="50FF7065" w14:textId="77777777" w:rsidR="00D57128" w:rsidRPr="00D57128" w:rsidRDefault="00D57128" w:rsidP="0092428B">
            <w:pPr>
              <w:contextualSpacing/>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Data Modeling Standards, Use Cases, Topology </w:t>
            </w:r>
          </w:p>
        </w:tc>
        <w:tc>
          <w:tcPr>
            <w:tcW w:w="1757" w:type="dxa"/>
            <w:hideMark/>
          </w:tcPr>
          <w:p w14:paraId="7287C3D5" w14:textId="31D580FB" w:rsidR="00D57128" w:rsidRPr="00D57128" w:rsidRDefault="00D57128" w:rsidP="00D57128">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100%</w:t>
            </w:r>
          </w:p>
        </w:tc>
      </w:tr>
    </w:tbl>
    <w:p w14:paraId="74D24A93" w14:textId="77777777" w:rsidR="00BD1988" w:rsidRDefault="00BD1988" w:rsidP="00BD1988">
      <w:pPr>
        <w:pStyle w:val="Head"/>
        <w:jc w:val="left"/>
        <w:rPr>
          <w:sz w:val="28"/>
          <w:szCs w:val="28"/>
        </w:rPr>
      </w:pPr>
    </w:p>
    <w:tbl>
      <w:tblPr>
        <w:tblStyle w:val="TableGrid"/>
        <w:tblW w:w="9979" w:type="dxa"/>
        <w:tblLook w:val="0420" w:firstRow="1" w:lastRow="0" w:firstColumn="0" w:lastColumn="0" w:noHBand="0" w:noVBand="1"/>
      </w:tblPr>
      <w:tblGrid>
        <w:gridCol w:w="2875"/>
        <w:gridCol w:w="5347"/>
        <w:gridCol w:w="1757"/>
      </w:tblGrid>
      <w:tr w:rsidR="00BD1988" w:rsidRPr="00D57128" w14:paraId="573E8CBB" w14:textId="77777777" w:rsidTr="004F338A">
        <w:trPr>
          <w:trHeight w:val="141"/>
        </w:trPr>
        <w:tc>
          <w:tcPr>
            <w:tcW w:w="9979" w:type="dxa"/>
            <w:gridSpan w:val="3"/>
          </w:tcPr>
          <w:p w14:paraId="4283D992" w14:textId="60BB7B54" w:rsidR="00BD1988" w:rsidRPr="00894139" w:rsidRDefault="00BD1988" w:rsidP="004F338A">
            <w:pPr>
              <w:textAlignment w:val="center"/>
              <w:rPr>
                <w:rFonts w:ascii="Times New Roman" w:eastAsia="Times New Roman" w:hAnsi="Times New Roman" w:cs="Times New Roman"/>
                <w:b/>
                <w:bCs/>
                <w:color w:val="000000" w:themeColor="text1"/>
                <w:kern w:val="24"/>
                <w:sz w:val="20"/>
                <w:szCs w:val="20"/>
              </w:rPr>
            </w:pPr>
            <w:r w:rsidRPr="00894139">
              <w:rPr>
                <w:b/>
                <w:bCs/>
                <w:sz w:val="21"/>
                <w:szCs w:val="16"/>
              </w:rPr>
              <w:t>Performance</w:t>
            </w:r>
            <w:r>
              <w:rPr>
                <w:b/>
                <w:bCs/>
                <w:sz w:val="21"/>
                <w:szCs w:val="16"/>
              </w:rPr>
              <w:t xml:space="preserve"> Period 1</w:t>
            </w:r>
            <w:r w:rsidR="003D6A37">
              <w:rPr>
                <w:b/>
                <w:bCs/>
                <w:sz w:val="21"/>
                <w:szCs w:val="16"/>
              </w:rPr>
              <w:t xml:space="preserve"> </w:t>
            </w:r>
          </w:p>
        </w:tc>
      </w:tr>
      <w:tr w:rsidR="00BD1988" w:rsidRPr="00D57128" w14:paraId="7487F6E3" w14:textId="77777777" w:rsidTr="004F338A">
        <w:trPr>
          <w:trHeight w:val="141"/>
        </w:trPr>
        <w:tc>
          <w:tcPr>
            <w:tcW w:w="2875" w:type="dxa"/>
            <w:hideMark/>
          </w:tcPr>
          <w:p w14:paraId="15A9C1D8" w14:textId="77777777" w:rsidR="00BD1988" w:rsidRPr="00D57128" w:rsidRDefault="00BD1988"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Tasks</w:t>
            </w:r>
          </w:p>
        </w:tc>
        <w:tc>
          <w:tcPr>
            <w:tcW w:w="5347" w:type="dxa"/>
            <w:hideMark/>
          </w:tcPr>
          <w:p w14:paraId="2C7E4221" w14:textId="77777777" w:rsidR="00BD1988" w:rsidRPr="00D57128" w:rsidRDefault="00BD1988"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02BBAA7C" w14:textId="77777777" w:rsidR="00BD1988" w:rsidRPr="00D57128" w:rsidRDefault="00BD1988"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BD1988" w:rsidRPr="00D57128" w14:paraId="077BCBBF" w14:textId="77777777" w:rsidTr="004F338A">
        <w:trPr>
          <w:trHeight w:val="16"/>
        </w:trPr>
        <w:tc>
          <w:tcPr>
            <w:tcW w:w="2875" w:type="dxa"/>
            <w:vMerge w:val="restart"/>
            <w:hideMark/>
          </w:tcPr>
          <w:p w14:paraId="1F176A3D" w14:textId="77777777" w:rsidR="00BD1988" w:rsidRPr="00D57128" w:rsidRDefault="00BD1988"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hideMark/>
          </w:tcPr>
          <w:p w14:paraId="605375CF" w14:textId="1406F770" w:rsidR="00BD1988" w:rsidRPr="00D57128" w:rsidRDefault="00BD1988"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1.  Quarterly Meetings </w:t>
            </w:r>
            <w:r w:rsidR="00643B66">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7CDB6342" w14:textId="13BE6B3B" w:rsidR="00BD1988" w:rsidRPr="00D57128" w:rsidRDefault="00EE401B"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42</w:t>
            </w:r>
            <w:r w:rsidR="00BD1988" w:rsidRPr="00D57128">
              <w:rPr>
                <w:rFonts w:ascii="Times New Roman" w:eastAsia="Times New Roman" w:hAnsi="Times New Roman" w:cs="Times New Roman"/>
                <w:b/>
                <w:bCs/>
                <w:color w:val="000000" w:themeColor="text1"/>
                <w:kern w:val="24"/>
                <w:sz w:val="20"/>
                <w:szCs w:val="20"/>
              </w:rPr>
              <w:t>%</w:t>
            </w:r>
          </w:p>
        </w:tc>
      </w:tr>
      <w:tr w:rsidR="00BD1988" w:rsidRPr="00D57128" w14:paraId="0C40C372" w14:textId="77777777" w:rsidTr="004F338A">
        <w:trPr>
          <w:trHeight w:val="141"/>
        </w:trPr>
        <w:tc>
          <w:tcPr>
            <w:tcW w:w="2875" w:type="dxa"/>
            <w:vMerge/>
            <w:hideMark/>
          </w:tcPr>
          <w:p w14:paraId="3344201A" w14:textId="77777777" w:rsidR="00BD1988" w:rsidRPr="00D57128" w:rsidRDefault="00BD1988" w:rsidP="004F338A">
            <w:pPr>
              <w:rPr>
                <w:rFonts w:ascii="Times New Roman" w:eastAsia="Times New Roman" w:hAnsi="Times New Roman" w:cs="Times New Roman"/>
                <w:sz w:val="20"/>
                <w:szCs w:val="20"/>
              </w:rPr>
            </w:pPr>
          </w:p>
        </w:tc>
        <w:tc>
          <w:tcPr>
            <w:tcW w:w="5347" w:type="dxa"/>
            <w:hideMark/>
          </w:tcPr>
          <w:p w14:paraId="57904462" w14:textId="7A11C284" w:rsidR="00BD1988" w:rsidRPr="00D57128" w:rsidRDefault="00BD1988"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549C539E" w14:textId="77777777" w:rsidR="00BD1988" w:rsidRPr="00D57128" w:rsidRDefault="00BD1988" w:rsidP="004F338A">
            <w:pPr>
              <w:rPr>
                <w:rFonts w:ascii="Times New Roman" w:eastAsia="Times New Roman" w:hAnsi="Times New Roman" w:cs="Times New Roman"/>
                <w:sz w:val="20"/>
                <w:szCs w:val="20"/>
              </w:rPr>
            </w:pPr>
          </w:p>
        </w:tc>
      </w:tr>
      <w:tr w:rsidR="00BD1988" w:rsidRPr="00D57128" w14:paraId="1D5707EB" w14:textId="77777777" w:rsidTr="004F338A">
        <w:trPr>
          <w:trHeight w:val="63"/>
        </w:trPr>
        <w:tc>
          <w:tcPr>
            <w:tcW w:w="2875" w:type="dxa"/>
            <w:vMerge w:val="restart"/>
            <w:hideMark/>
          </w:tcPr>
          <w:p w14:paraId="2B96A73C" w14:textId="77777777" w:rsidR="00BD1988" w:rsidRPr="00D57128" w:rsidRDefault="00BD1988"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hideMark/>
          </w:tcPr>
          <w:p w14:paraId="4D9A72D3" w14:textId="7B5DFE51" w:rsidR="00BD1988" w:rsidRPr="00D57128" w:rsidRDefault="00BD1988" w:rsidP="004F338A">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w:t>
            </w:r>
            <w:r>
              <w:rPr>
                <w:rFonts w:ascii="Times New Roman" w:eastAsia="Times New Roman" w:hAnsi="Times New Roman" w:cs="Times New Roman"/>
                <w:color w:val="000000" w:themeColor="text1"/>
                <w:kern w:val="24"/>
                <w:sz w:val="20"/>
                <w:szCs w:val="20"/>
              </w:rPr>
              <w:t>New Mexico</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 xml:space="preserve">– </w:t>
            </w:r>
            <w:r w:rsidR="00E050F7" w:rsidRPr="00AD05D7">
              <w:rPr>
                <w:rFonts w:ascii="Times New Roman" w:eastAsia="Times New Roman" w:hAnsi="Times New Roman" w:cs="Times New Roman"/>
                <w:b/>
                <w:bCs/>
                <w:color w:val="000000" w:themeColor="text1"/>
                <w:kern w:val="24"/>
                <w:sz w:val="20"/>
                <w:szCs w:val="20"/>
              </w:rPr>
              <w:t>0</w:t>
            </w:r>
            <w:r w:rsidRPr="00AD05D7">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3933F42D" w14:textId="77777777" w:rsidR="00BD1988" w:rsidRDefault="00BD1988" w:rsidP="004F338A">
            <w:pPr>
              <w:textAlignment w:val="center"/>
              <w:rPr>
                <w:rFonts w:ascii="Times New Roman" w:eastAsia="Times New Roman" w:hAnsi="Times New Roman" w:cs="Times New Roman"/>
                <w:b/>
                <w:bCs/>
                <w:color w:val="000000" w:themeColor="text1"/>
                <w:kern w:val="24"/>
                <w:sz w:val="20"/>
                <w:szCs w:val="20"/>
              </w:rPr>
            </w:pPr>
          </w:p>
          <w:p w14:paraId="192B2EED" w14:textId="77777777" w:rsidR="00BD1988" w:rsidRDefault="00BD1988" w:rsidP="004F338A">
            <w:pPr>
              <w:textAlignment w:val="center"/>
              <w:rPr>
                <w:rFonts w:ascii="Times New Roman" w:eastAsia="Times New Roman" w:hAnsi="Times New Roman" w:cs="Times New Roman"/>
                <w:b/>
                <w:bCs/>
                <w:color w:val="000000" w:themeColor="text1"/>
                <w:kern w:val="24"/>
                <w:sz w:val="20"/>
                <w:szCs w:val="20"/>
              </w:rPr>
            </w:pPr>
          </w:p>
          <w:p w14:paraId="28B40600" w14:textId="1CC3962B" w:rsidR="00BD1988" w:rsidRPr="00D57128" w:rsidRDefault="00990DE9" w:rsidP="004F338A">
            <w:pPr>
              <w:textAlignment w:val="center"/>
              <w:rPr>
                <w:rFonts w:ascii="Times New Roman" w:eastAsia="Times New Roman" w:hAnsi="Times New Roman" w:cs="Times New Roman"/>
                <w:sz w:val="20"/>
                <w:szCs w:val="20"/>
              </w:rPr>
            </w:pPr>
            <w:r>
              <w:rPr>
                <w:rFonts w:ascii="Times New Roman" w:eastAsia="Times New Roman" w:hAnsi="Times New Roman" w:cs="Times New Roman"/>
                <w:b/>
                <w:bCs/>
                <w:color w:val="000000" w:themeColor="text1"/>
                <w:kern w:val="24"/>
                <w:sz w:val="20"/>
                <w:szCs w:val="20"/>
              </w:rPr>
              <w:t>4</w:t>
            </w:r>
            <w:r w:rsidR="00BD1988" w:rsidRPr="00D57128">
              <w:rPr>
                <w:rFonts w:ascii="Times New Roman" w:eastAsia="Times New Roman" w:hAnsi="Times New Roman" w:cs="Times New Roman"/>
                <w:b/>
                <w:bCs/>
                <w:color w:val="000000" w:themeColor="text1"/>
                <w:kern w:val="24"/>
                <w:sz w:val="20"/>
                <w:szCs w:val="20"/>
              </w:rPr>
              <w:t>%</w:t>
            </w:r>
          </w:p>
        </w:tc>
      </w:tr>
      <w:tr w:rsidR="00BD1988" w:rsidRPr="00D57128" w14:paraId="2D8A0D98" w14:textId="77777777" w:rsidTr="004F338A">
        <w:trPr>
          <w:trHeight w:val="141"/>
        </w:trPr>
        <w:tc>
          <w:tcPr>
            <w:tcW w:w="2875" w:type="dxa"/>
            <w:vMerge/>
            <w:hideMark/>
          </w:tcPr>
          <w:p w14:paraId="2ED774A6" w14:textId="77777777" w:rsidR="00BD1988" w:rsidRPr="00D57128" w:rsidRDefault="00BD1988" w:rsidP="004F338A">
            <w:pPr>
              <w:rPr>
                <w:rFonts w:ascii="Times New Roman" w:eastAsia="Times New Roman" w:hAnsi="Times New Roman" w:cs="Times New Roman"/>
                <w:sz w:val="20"/>
                <w:szCs w:val="20"/>
              </w:rPr>
            </w:pPr>
          </w:p>
        </w:tc>
        <w:tc>
          <w:tcPr>
            <w:tcW w:w="5347" w:type="dxa"/>
            <w:hideMark/>
          </w:tcPr>
          <w:p w14:paraId="1AA2D993" w14:textId="70417766" w:rsidR="00BD1988" w:rsidRPr="00D57128" w:rsidRDefault="00BD1988"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2.   </w:t>
            </w:r>
            <w:r>
              <w:rPr>
                <w:rFonts w:ascii="Times New Roman" w:eastAsia="Times New Roman" w:hAnsi="Times New Roman" w:cs="Times New Roman"/>
                <w:color w:val="000000" w:themeColor="text1"/>
                <w:kern w:val="24"/>
                <w:sz w:val="20"/>
                <w:szCs w:val="20"/>
              </w:rPr>
              <w:t>Washington</w:t>
            </w:r>
            <w:r w:rsidRPr="00D57128">
              <w:rPr>
                <w:rFonts w:ascii="Times New Roman" w:eastAsia="Times New Roman" w:hAnsi="Times New Roman" w:cs="Times New Roman"/>
                <w:color w:val="000000" w:themeColor="text1"/>
                <w:kern w:val="24"/>
                <w:sz w:val="20"/>
                <w:szCs w:val="20"/>
              </w:rPr>
              <w:t xml:space="preserve"> </w:t>
            </w:r>
            <w:r w:rsidR="003757DF" w:rsidRPr="003757DF">
              <w:rPr>
                <w:rFonts w:ascii="Times New Roman" w:eastAsia="Times New Roman" w:hAnsi="Times New Roman" w:cs="Times New Roman"/>
                <w:color w:val="000000" w:themeColor="text1"/>
                <w:kern w:val="24"/>
                <w:sz w:val="20"/>
                <w:szCs w:val="20"/>
              </w:rPr>
              <w:t xml:space="preserve">– </w:t>
            </w:r>
            <w:r w:rsidR="003757DF" w:rsidRPr="00AD05D7">
              <w:rPr>
                <w:rFonts w:ascii="Times New Roman" w:eastAsia="Times New Roman" w:hAnsi="Times New Roman" w:cs="Times New Roman"/>
                <w:b/>
                <w:bCs/>
                <w:color w:val="000000" w:themeColor="text1"/>
                <w:kern w:val="24"/>
                <w:sz w:val="20"/>
                <w:szCs w:val="20"/>
              </w:rPr>
              <w:t>0</w:t>
            </w:r>
            <w:r w:rsidRPr="00AD05D7">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b/>
                <w:bCs/>
                <w:color w:val="000000" w:themeColor="text1"/>
                <w:kern w:val="24"/>
                <w:sz w:val="20"/>
                <w:szCs w:val="20"/>
              </w:rPr>
              <w:t xml:space="preserve">    </w:t>
            </w:r>
          </w:p>
        </w:tc>
        <w:tc>
          <w:tcPr>
            <w:tcW w:w="1757" w:type="dxa"/>
            <w:vMerge/>
            <w:hideMark/>
          </w:tcPr>
          <w:p w14:paraId="7481AB00" w14:textId="77777777" w:rsidR="00BD1988" w:rsidRPr="00D57128" w:rsidRDefault="00BD1988" w:rsidP="004F338A">
            <w:pPr>
              <w:rPr>
                <w:rFonts w:ascii="Times New Roman" w:eastAsia="Times New Roman" w:hAnsi="Times New Roman" w:cs="Times New Roman"/>
                <w:sz w:val="20"/>
                <w:szCs w:val="20"/>
              </w:rPr>
            </w:pPr>
          </w:p>
        </w:tc>
      </w:tr>
      <w:tr w:rsidR="00BD1988" w:rsidRPr="00D57128" w14:paraId="2B800070" w14:textId="77777777" w:rsidTr="004F338A">
        <w:trPr>
          <w:trHeight w:val="141"/>
        </w:trPr>
        <w:tc>
          <w:tcPr>
            <w:tcW w:w="2875" w:type="dxa"/>
            <w:vMerge/>
            <w:hideMark/>
          </w:tcPr>
          <w:p w14:paraId="24385DF5" w14:textId="77777777" w:rsidR="00BD1988" w:rsidRPr="00D57128" w:rsidRDefault="00BD1988" w:rsidP="004F338A">
            <w:pPr>
              <w:rPr>
                <w:rFonts w:ascii="Times New Roman" w:eastAsia="Times New Roman" w:hAnsi="Times New Roman" w:cs="Times New Roman"/>
                <w:sz w:val="20"/>
                <w:szCs w:val="20"/>
              </w:rPr>
            </w:pPr>
          </w:p>
        </w:tc>
        <w:tc>
          <w:tcPr>
            <w:tcW w:w="5347" w:type="dxa"/>
            <w:hideMark/>
          </w:tcPr>
          <w:p w14:paraId="21793C66" w14:textId="310254D5" w:rsidR="00BD1988" w:rsidRPr="00D57128" w:rsidRDefault="00BD1988"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3.   </w:t>
            </w:r>
            <w:r>
              <w:rPr>
                <w:rFonts w:ascii="Times New Roman" w:eastAsia="Times New Roman" w:hAnsi="Times New Roman" w:cs="Times New Roman"/>
                <w:color w:val="000000" w:themeColor="text1"/>
                <w:kern w:val="24"/>
                <w:sz w:val="20"/>
                <w:szCs w:val="20"/>
              </w:rPr>
              <w:t xml:space="preserve">Florida – </w:t>
            </w:r>
            <w:r w:rsidR="00E050F7" w:rsidRPr="00AD05D7">
              <w:rPr>
                <w:rFonts w:ascii="Times New Roman" w:eastAsia="Times New Roman" w:hAnsi="Times New Roman" w:cs="Times New Roman"/>
                <w:b/>
                <w:bCs/>
                <w:color w:val="000000" w:themeColor="text1"/>
                <w:kern w:val="24"/>
                <w:sz w:val="20"/>
                <w:szCs w:val="20"/>
              </w:rPr>
              <w:t>0</w:t>
            </w:r>
            <w:r w:rsidRPr="00AD05D7">
              <w:rPr>
                <w:rFonts w:ascii="Times New Roman" w:eastAsia="Times New Roman" w:hAnsi="Times New Roman" w:cs="Times New Roman"/>
                <w:b/>
                <w:bCs/>
                <w:color w:val="000000" w:themeColor="text1"/>
                <w:kern w:val="24"/>
                <w:sz w:val="20"/>
                <w:szCs w:val="20"/>
              </w:rPr>
              <w:t xml:space="preserve">%              </w:t>
            </w:r>
          </w:p>
        </w:tc>
        <w:tc>
          <w:tcPr>
            <w:tcW w:w="1757" w:type="dxa"/>
            <w:vMerge/>
            <w:hideMark/>
          </w:tcPr>
          <w:p w14:paraId="430ED7F7" w14:textId="77777777" w:rsidR="00BD1988" w:rsidRPr="00D57128" w:rsidRDefault="00BD1988" w:rsidP="004F338A">
            <w:pPr>
              <w:rPr>
                <w:rFonts w:ascii="Times New Roman" w:eastAsia="Times New Roman" w:hAnsi="Times New Roman" w:cs="Times New Roman"/>
                <w:sz w:val="20"/>
                <w:szCs w:val="20"/>
              </w:rPr>
            </w:pPr>
          </w:p>
        </w:tc>
      </w:tr>
      <w:tr w:rsidR="00BD1988" w:rsidRPr="00D57128" w14:paraId="640951A3" w14:textId="77777777" w:rsidTr="004F338A">
        <w:trPr>
          <w:trHeight w:val="141"/>
        </w:trPr>
        <w:tc>
          <w:tcPr>
            <w:tcW w:w="2875" w:type="dxa"/>
            <w:vMerge/>
            <w:hideMark/>
          </w:tcPr>
          <w:p w14:paraId="689D9D21" w14:textId="77777777" w:rsidR="00BD1988" w:rsidRPr="00D57128" w:rsidRDefault="00BD1988" w:rsidP="004F338A">
            <w:pPr>
              <w:rPr>
                <w:rFonts w:ascii="Times New Roman" w:eastAsia="Times New Roman" w:hAnsi="Times New Roman" w:cs="Times New Roman"/>
                <w:sz w:val="20"/>
                <w:szCs w:val="20"/>
              </w:rPr>
            </w:pPr>
          </w:p>
        </w:tc>
        <w:tc>
          <w:tcPr>
            <w:tcW w:w="5347" w:type="dxa"/>
            <w:hideMark/>
          </w:tcPr>
          <w:p w14:paraId="01A1F008" w14:textId="19260FC7" w:rsidR="00BD1988" w:rsidRPr="00D57128" w:rsidRDefault="00BD1988"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4.   </w:t>
            </w:r>
            <w:r>
              <w:rPr>
                <w:rFonts w:ascii="Times New Roman" w:eastAsia="Times New Roman" w:hAnsi="Times New Roman" w:cs="Times New Roman"/>
                <w:color w:val="000000" w:themeColor="text1"/>
                <w:kern w:val="24"/>
                <w:sz w:val="20"/>
                <w:szCs w:val="20"/>
              </w:rPr>
              <w:t xml:space="preserve">North Carolina – </w:t>
            </w:r>
            <w:r w:rsidR="00990DE9" w:rsidRPr="007D015C">
              <w:rPr>
                <w:rFonts w:ascii="Times New Roman" w:eastAsia="Times New Roman" w:hAnsi="Times New Roman" w:cs="Times New Roman"/>
                <w:b/>
                <w:bCs/>
                <w:color w:val="000000" w:themeColor="text1"/>
                <w:kern w:val="24"/>
                <w:sz w:val="20"/>
                <w:szCs w:val="20"/>
              </w:rPr>
              <w:t>10</w:t>
            </w:r>
            <w:r w:rsidRPr="007D015C">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color w:val="000000" w:themeColor="text1"/>
                <w:kern w:val="24"/>
                <w:sz w:val="20"/>
                <w:szCs w:val="20"/>
              </w:rPr>
              <w:t xml:space="preserve">  </w:t>
            </w:r>
          </w:p>
        </w:tc>
        <w:tc>
          <w:tcPr>
            <w:tcW w:w="1757" w:type="dxa"/>
            <w:vMerge/>
            <w:hideMark/>
          </w:tcPr>
          <w:p w14:paraId="3C820BBE" w14:textId="77777777" w:rsidR="00BD1988" w:rsidRPr="00D57128" w:rsidRDefault="00BD1988" w:rsidP="004F338A">
            <w:pPr>
              <w:rPr>
                <w:rFonts w:ascii="Times New Roman" w:eastAsia="Times New Roman" w:hAnsi="Times New Roman" w:cs="Times New Roman"/>
                <w:sz w:val="20"/>
                <w:szCs w:val="20"/>
              </w:rPr>
            </w:pPr>
          </w:p>
        </w:tc>
      </w:tr>
      <w:tr w:rsidR="00BD1988" w:rsidRPr="00D57128" w14:paraId="52B9780A" w14:textId="77777777" w:rsidTr="004F338A">
        <w:trPr>
          <w:trHeight w:val="141"/>
        </w:trPr>
        <w:tc>
          <w:tcPr>
            <w:tcW w:w="2875" w:type="dxa"/>
            <w:vMerge/>
            <w:hideMark/>
          </w:tcPr>
          <w:p w14:paraId="548DC8CF" w14:textId="77777777" w:rsidR="00BD1988" w:rsidRPr="00D57128" w:rsidRDefault="00BD1988" w:rsidP="004F338A">
            <w:pPr>
              <w:rPr>
                <w:rFonts w:ascii="Times New Roman" w:eastAsia="Times New Roman" w:hAnsi="Times New Roman" w:cs="Times New Roman"/>
                <w:sz w:val="20"/>
                <w:szCs w:val="20"/>
              </w:rPr>
            </w:pPr>
          </w:p>
        </w:tc>
        <w:tc>
          <w:tcPr>
            <w:tcW w:w="5347" w:type="dxa"/>
            <w:hideMark/>
          </w:tcPr>
          <w:p w14:paraId="5E5D8AEF" w14:textId="71E47DF0" w:rsidR="00BD1988" w:rsidRPr="00D57128" w:rsidRDefault="00BD1988" w:rsidP="004F338A">
            <w:pP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 xml:space="preserve">5.   </w:t>
            </w:r>
            <w:r>
              <w:rPr>
                <w:rFonts w:ascii="Times New Roman" w:eastAsia="Times New Roman" w:hAnsi="Times New Roman" w:cs="Times New Roman"/>
                <w:color w:val="000000" w:themeColor="text1"/>
                <w:kern w:val="24"/>
                <w:sz w:val="20"/>
                <w:szCs w:val="20"/>
              </w:rPr>
              <w:t xml:space="preserve">Kansas – </w:t>
            </w:r>
            <w:r w:rsidR="00990DE9" w:rsidRPr="007D015C">
              <w:rPr>
                <w:rFonts w:ascii="Times New Roman" w:eastAsia="Times New Roman" w:hAnsi="Times New Roman" w:cs="Times New Roman"/>
                <w:b/>
                <w:bCs/>
                <w:color w:val="000000" w:themeColor="text1"/>
                <w:kern w:val="24"/>
                <w:sz w:val="20"/>
                <w:szCs w:val="20"/>
              </w:rPr>
              <w:t>10</w:t>
            </w:r>
            <w:r w:rsidRPr="007D015C">
              <w:rPr>
                <w:rFonts w:ascii="Times New Roman" w:eastAsia="Times New Roman" w:hAnsi="Times New Roman" w:cs="Times New Roman"/>
                <w:b/>
                <w:bCs/>
                <w:color w:val="000000" w:themeColor="text1"/>
                <w:kern w:val="24"/>
                <w:sz w:val="20"/>
                <w:szCs w:val="20"/>
              </w:rPr>
              <w:t>%</w:t>
            </w:r>
            <w:r w:rsidRPr="00D57128">
              <w:rPr>
                <w:rFonts w:ascii="Times New Roman" w:eastAsia="Times New Roman" w:hAnsi="Times New Roman" w:cs="Times New Roman"/>
                <w:b/>
                <w:bCs/>
                <w:color w:val="000000" w:themeColor="text1"/>
                <w:kern w:val="24"/>
                <w:sz w:val="20"/>
                <w:szCs w:val="20"/>
              </w:rPr>
              <w:t xml:space="preserve"> </w:t>
            </w:r>
            <w:r w:rsidRPr="007D015C">
              <w:rPr>
                <w:rFonts w:ascii="Times New Roman" w:eastAsia="Times New Roman" w:hAnsi="Times New Roman" w:cs="Times New Roman"/>
                <w:b/>
                <w:bCs/>
                <w:color w:val="000000" w:themeColor="text1"/>
                <w:kern w:val="24"/>
                <w:sz w:val="20"/>
                <w:szCs w:val="20"/>
              </w:rPr>
              <w:t xml:space="preserve">         </w:t>
            </w:r>
            <w:r w:rsidRPr="00D57128">
              <w:rPr>
                <w:rFonts w:ascii="Times New Roman" w:eastAsia="Times New Roman" w:hAnsi="Times New Roman" w:cs="Times New Roman"/>
                <w:b/>
                <w:bCs/>
                <w:color w:val="000000" w:themeColor="text1"/>
                <w:kern w:val="24"/>
                <w:sz w:val="20"/>
                <w:szCs w:val="20"/>
              </w:rPr>
              <w:t xml:space="preserve">    </w:t>
            </w:r>
          </w:p>
        </w:tc>
        <w:tc>
          <w:tcPr>
            <w:tcW w:w="1757" w:type="dxa"/>
            <w:vMerge/>
            <w:hideMark/>
          </w:tcPr>
          <w:p w14:paraId="45A7D594" w14:textId="77777777" w:rsidR="00BD1988" w:rsidRPr="00D57128" w:rsidRDefault="00BD1988" w:rsidP="004F338A">
            <w:pPr>
              <w:rPr>
                <w:rFonts w:ascii="Times New Roman" w:eastAsia="Times New Roman" w:hAnsi="Times New Roman" w:cs="Times New Roman"/>
                <w:sz w:val="20"/>
                <w:szCs w:val="20"/>
              </w:rPr>
            </w:pPr>
          </w:p>
        </w:tc>
      </w:tr>
      <w:tr w:rsidR="00BD1988" w:rsidRPr="00D57128" w14:paraId="01166068" w14:textId="77777777" w:rsidTr="004F338A">
        <w:trPr>
          <w:trHeight w:val="141"/>
        </w:trPr>
        <w:tc>
          <w:tcPr>
            <w:tcW w:w="2875" w:type="dxa"/>
            <w:vMerge/>
          </w:tcPr>
          <w:p w14:paraId="303EF957" w14:textId="77777777" w:rsidR="00BD1988" w:rsidRPr="00D57128" w:rsidRDefault="00BD1988" w:rsidP="004F338A">
            <w:pPr>
              <w:rPr>
                <w:rFonts w:ascii="Times New Roman" w:eastAsia="Times New Roman" w:hAnsi="Times New Roman" w:cs="Times New Roman"/>
                <w:sz w:val="20"/>
                <w:szCs w:val="20"/>
              </w:rPr>
            </w:pPr>
          </w:p>
        </w:tc>
        <w:tc>
          <w:tcPr>
            <w:tcW w:w="5347" w:type="dxa"/>
          </w:tcPr>
          <w:p w14:paraId="7AF0530C" w14:textId="77777777" w:rsidR="00BD1988" w:rsidRPr="00D57128" w:rsidRDefault="00BD1988" w:rsidP="004F338A">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Cross-Agency Activities: Guidebook Development </w:t>
            </w:r>
            <w:r w:rsidRPr="00D57128">
              <w:rPr>
                <w:rFonts w:ascii="Times New Roman" w:eastAsia="Times New Roman" w:hAnsi="Times New Roman" w:cs="Times New Roman"/>
                <w:color w:val="000000" w:themeColor="text1"/>
                <w:kern w:val="24"/>
                <w:sz w:val="20"/>
                <w:szCs w:val="20"/>
              </w:rPr>
              <w:t xml:space="preserve">- </w:t>
            </w:r>
            <w:r>
              <w:rPr>
                <w:rFonts w:ascii="Times New Roman" w:eastAsia="Times New Roman" w:hAnsi="Times New Roman" w:cs="Times New Roman"/>
                <w:color w:val="000000" w:themeColor="text1"/>
                <w:kern w:val="24"/>
                <w:sz w:val="20"/>
                <w:szCs w:val="20"/>
              </w:rPr>
              <w:t>0</w:t>
            </w:r>
            <w:r w:rsidRPr="00D57128">
              <w:rPr>
                <w:rFonts w:ascii="Times New Roman" w:eastAsia="Times New Roman" w:hAnsi="Times New Roman" w:cs="Times New Roman"/>
                <w:b/>
                <w:bCs/>
                <w:color w:val="000000" w:themeColor="text1"/>
                <w:kern w:val="24"/>
                <w:sz w:val="20"/>
                <w:szCs w:val="20"/>
              </w:rPr>
              <w:t>%</w:t>
            </w:r>
          </w:p>
        </w:tc>
        <w:tc>
          <w:tcPr>
            <w:tcW w:w="1757" w:type="dxa"/>
            <w:vMerge/>
          </w:tcPr>
          <w:p w14:paraId="70AEE865" w14:textId="77777777" w:rsidR="00BD1988" w:rsidRPr="00D57128" w:rsidRDefault="00BD1988" w:rsidP="004F338A">
            <w:pPr>
              <w:rPr>
                <w:rFonts w:ascii="Times New Roman" w:eastAsia="Times New Roman" w:hAnsi="Times New Roman" w:cs="Times New Roman"/>
                <w:sz w:val="20"/>
                <w:szCs w:val="20"/>
              </w:rPr>
            </w:pPr>
          </w:p>
        </w:tc>
      </w:tr>
      <w:tr w:rsidR="00AF6622" w:rsidRPr="00D57128" w14:paraId="5FE683A4" w14:textId="77777777" w:rsidTr="004F338A">
        <w:trPr>
          <w:trHeight w:val="512"/>
        </w:trPr>
        <w:tc>
          <w:tcPr>
            <w:tcW w:w="2875" w:type="dxa"/>
            <w:hideMark/>
          </w:tcPr>
          <w:p w14:paraId="527D370B" w14:textId="77777777" w:rsidR="00AF6622" w:rsidRPr="00D57128" w:rsidRDefault="00AF6622" w:rsidP="00AF662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hideMark/>
          </w:tcPr>
          <w:p w14:paraId="59622825" w14:textId="77777777" w:rsidR="00AF6622" w:rsidRPr="00020B40" w:rsidRDefault="00AF6622" w:rsidP="00AF6622">
            <w:pPr>
              <w:pStyle w:val="ListParagraph"/>
              <w:numPr>
                <w:ilvl w:val="0"/>
                <w:numId w:val="37"/>
              </w:numPr>
              <w:textAlignment w:val="center"/>
              <w:rPr>
                <w:rFonts w:ascii="Times New Roman" w:eastAsia="Times New Roman" w:hAnsi="Times New Roman"/>
                <w:color w:val="000000" w:themeColor="text1"/>
                <w:kern w:val="24"/>
                <w:sz w:val="20"/>
                <w:szCs w:val="20"/>
              </w:rPr>
            </w:pPr>
            <w:r w:rsidRPr="00020B40">
              <w:rPr>
                <w:rFonts w:ascii="Times New Roman" w:eastAsia="Times New Roman" w:hAnsi="Times New Roman"/>
                <w:color w:val="000000" w:themeColor="text1"/>
                <w:kern w:val="24"/>
                <w:sz w:val="20"/>
                <w:szCs w:val="20"/>
              </w:rPr>
              <w:t>Workshops</w:t>
            </w:r>
            <w:r>
              <w:rPr>
                <w:rFonts w:ascii="Times New Roman" w:eastAsia="Times New Roman" w:hAnsi="Times New Roman"/>
                <w:color w:val="000000" w:themeColor="text1"/>
                <w:kern w:val="24"/>
                <w:sz w:val="20"/>
                <w:szCs w:val="20"/>
              </w:rPr>
              <w:t>: GIS-T 2022 and GIS-T-2023</w:t>
            </w:r>
          </w:p>
          <w:p w14:paraId="25AAFF91" w14:textId="77777777" w:rsidR="00AF6622" w:rsidRPr="00796CE8" w:rsidRDefault="00AF6622" w:rsidP="00AF6622">
            <w:pPr>
              <w:pStyle w:val="ListParagraph"/>
              <w:numPr>
                <w:ilvl w:val="0"/>
                <w:numId w:val="37"/>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Presentations 202</w:t>
            </w:r>
            <w:r>
              <w:rPr>
                <w:rFonts w:ascii="Times New Roman" w:eastAsia="Times New Roman" w:hAnsi="Times New Roman"/>
                <w:color w:val="000000" w:themeColor="text1"/>
                <w:kern w:val="24"/>
                <w:sz w:val="20"/>
                <w:szCs w:val="20"/>
              </w:rPr>
              <w:t>2 and 2023</w:t>
            </w:r>
            <w:r w:rsidRPr="00020B40">
              <w:rPr>
                <w:rFonts w:ascii="Times New Roman" w:eastAsia="Times New Roman" w:hAnsi="Times New Roman"/>
                <w:color w:val="000000" w:themeColor="text1"/>
                <w:kern w:val="24"/>
                <w:sz w:val="20"/>
                <w:szCs w:val="20"/>
              </w:rPr>
              <w:t xml:space="preserve"> </w:t>
            </w:r>
          </w:p>
          <w:p w14:paraId="34D20B6A" w14:textId="2C1B1546" w:rsidR="00AF6622" w:rsidRPr="00020B40" w:rsidRDefault="00AF6622" w:rsidP="00AF6622">
            <w:pPr>
              <w:pStyle w:val="ListParagraph"/>
              <w:numPr>
                <w:ilvl w:val="0"/>
                <w:numId w:val="37"/>
              </w:numPr>
              <w:textAlignment w:val="center"/>
              <w:rPr>
                <w:rFonts w:ascii="Times New Roman" w:eastAsia="Times New Roman" w:hAnsi="Times New Roman"/>
                <w:sz w:val="20"/>
                <w:szCs w:val="20"/>
              </w:rPr>
            </w:pPr>
            <w:r w:rsidRPr="00020B40">
              <w:rPr>
                <w:rFonts w:ascii="Times New Roman" w:eastAsia="Times New Roman" w:hAnsi="Times New Roman"/>
                <w:color w:val="000000" w:themeColor="text1"/>
                <w:kern w:val="24"/>
                <w:sz w:val="20"/>
                <w:szCs w:val="20"/>
              </w:rPr>
              <w:t>Flyers, Events Site</w:t>
            </w:r>
            <w:r>
              <w:rPr>
                <w:rFonts w:ascii="Times New Roman" w:eastAsia="Times New Roman" w:hAnsi="Times New Roman"/>
                <w:color w:val="000000" w:themeColor="text1"/>
                <w:kern w:val="24"/>
                <w:sz w:val="20"/>
                <w:szCs w:val="20"/>
              </w:rPr>
              <w:t xml:space="preserve"> Updates</w:t>
            </w:r>
          </w:p>
        </w:tc>
        <w:tc>
          <w:tcPr>
            <w:tcW w:w="1757" w:type="dxa"/>
            <w:hideMark/>
          </w:tcPr>
          <w:p w14:paraId="790CA0BE" w14:textId="77777777" w:rsidR="00AF6622" w:rsidRDefault="00AF6622" w:rsidP="00AF6622">
            <w:pPr>
              <w:textAlignment w:val="center"/>
              <w:rPr>
                <w:rFonts w:ascii="Times New Roman" w:eastAsia="Times New Roman" w:hAnsi="Times New Roman" w:cs="Times New Roman"/>
                <w:b/>
                <w:bCs/>
                <w:color w:val="000000" w:themeColor="text1"/>
                <w:kern w:val="24"/>
                <w:sz w:val="20"/>
                <w:szCs w:val="20"/>
              </w:rPr>
            </w:pPr>
          </w:p>
          <w:p w14:paraId="747FA4E9" w14:textId="419262BB" w:rsidR="00AF6622" w:rsidRPr="00D57128" w:rsidRDefault="00AF6622" w:rsidP="00AF662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0%</w:t>
            </w:r>
          </w:p>
        </w:tc>
      </w:tr>
      <w:tr w:rsidR="00AF6622" w:rsidRPr="00D57128" w14:paraId="5B965147" w14:textId="77777777" w:rsidTr="004F338A">
        <w:trPr>
          <w:trHeight w:val="260"/>
        </w:trPr>
        <w:tc>
          <w:tcPr>
            <w:tcW w:w="2875" w:type="dxa"/>
            <w:hideMark/>
          </w:tcPr>
          <w:p w14:paraId="2955144E" w14:textId="77777777" w:rsidR="00AF6622" w:rsidRPr="00D57128" w:rsidRDefault="00AF6622" w:rsidP="00AF662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hideMark/>
          </w:tcPr>
          <w:p w14:paraId="32F88F7C" w14:textId="77777777" w:rsidR="00AF6622" w:rsidRPr="00D57128" w:rsidRDefault="00AF6622" w:rsidP="00AF662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1.   Member State Meeting 1 – 2</w:t>
            </w:r>
            <w:r>
              <w:rPr>
                <w:rFonts w:ascii="Times New Roman" w:eastAsia="Times New Roman" w:hAnsi="Times New Roman" w:cs="Times New Roman"/>
                <w:color w:val="000000" w:themeColor="text1"/>
                <w:kern w:val="24"/>
                <w:sz w:val="20"/>
                <w:szCs w:val="20"/>
              </w:rPr>
              <w:t>022</w:t>
            </w:r>
          </w:p>
          <w:p w14:paraId="42FCB4B5" w14:textId="04A54485" w:rsidR="00AF6622" w:rsidRPr="00D57128" w:rsidRDefault="00AF6622" w:rsidP="00AF662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color w:val="000000" w:themeColor="text1"/>
                <w:kern w:val="24"/>
                <w:sz w:val="20"/>
                <w:szCs w:val="20"/>
              </w:rPr>
              <w:t>2.   Member State Meeting 2 – 202</w:t>
            </w:r>
            <w:r>
              <w:rPr>
                <w:rFonts w:ascii="Times New Roman" w:eastAsia="Times New Roman" w:hAnsi="Times New Roman" w:cs="Times New Roman"/>
                <w:color w:val="000000" w:themeColor="text1"/>
                <w:kern w:val="24"/>
                <w:sz w:val="20"/>
                <w:szCs w:val="20"/>
              </w:rPr>
              <w:t>3</w:t>
            </w:r>
          </w:p>
        </w:tc>
        <w:tc>
          <w:tcPr>
            <w:tcW w:w="1757" w:type="dxa"/>
            <w:hideMark/>
          </w:tcPr>
          <w:p w14:paraId="73AD54AC" w14:textId="27E27D72" w:rsidR="00AF6622" w:rsidRPr="00D57128" w:rsidRDefault="00AF6622" w:rsidP="00AF6622">
            <w:pPr>
              <w:textAlignment w:val="center"/>
              <w:rPr>
                <w:rFonts w:ascii="Times New Roman" w:eastAsia="Times New Roman" w:hAnsi="Times New Roman" w:cs="Times New Roman"/>
                <w:sz w:val="20"/>
                <w:szCs w:val="20"/>
              </w:rPr>
            </w:pPr>
            <w:r w:rsidRPr="00D57128">
              <w:rPr>
                <w:rFonts w:ascii="Times New Roman" w:eastAsia="Times New Roman" w:hAnsi="Times New Roman" w:cs="Times New Roman"/>
                <w:b/>
                <w:bCs/>
                <w:color w:val="000000" w:themeColor="text1"/>
                <w:kern w:val="24"/>
                <w:sz w:val="20"/>
                <w:szCs w:val="20"/>
              </w:rPr>
              <w:t>0%</w:t>
            </w:r>
          </w:p>
        </w:tc>
      </w:tr>
    </w:tbl>
    <w:p w14:paraId="42DAACBA" w14:textId="4412A056" w:rsidR="0099289B" w:rsidRPr="0099289B" w:rsidRDefault="0078605F" w:rsidP="0099289B">
      <w:pPr>
        <w:pStyle w:val="Head"/>
        <w:jc w:val="left"/>
        <w:rPr>
          <w:sz w:val="28"/>
          <w:szCs w:val="28"/>
        </w:rPr>
      </w:pPr>
      <w:r w:rsidRPr="0099289B">
        <w:rPr>
          <w:sz w:val="28"/>
          <w:szCs w:val="28"/>
        </w:rPr>
        <w:t>Work Accomplished This Reporting Period</w:t>
      </w:r>
      <w:r w:rsidR="0099289B" w:rsidRPr="0099289B">
        <w:rPr>
          <w:sz w:val="28"/>
          <w:szCs w:val="28"/>
        </w:rPr>
        <w:t xml:space="preserve">: </w:t>
      </w:r>
      <w:r w:rsidR="005A378A">
        <w:rPr>
          <w:sz w:val="28"/>
          <w:szCs w:val="28"/>
        </w:rPr>
        <w:t>Jan</w:t>
      </w:r>
      <w:r w:rsidR="005A378A" w:rsidRPr="0099289B">
        <w:rPr>
          <w:sz w:val="28"/>
          <w:szCs w:val="28"/>
        </w:rPr>
        <w:t xml:space="preserve"> </w:t>
      </w:r>
      <w:r w:rsidR="0099289B" w:rsidRPr="0099289B">
        <w:rPr>
          <w:sz w:val="28"/>
          <w:szCs w:val="28"/>
        </w:rPr>
        <w:t xml:space="preserve">– </w:t>
      </w:r>
      <w:proofErr w:type="gramStart"/>
      <w:r w:rsidR="005A378A">
        <w:rPr>
          <w:sz w:val="28"/>
          <w:szCs w:val="28"/>
        </w:rPr>
        <w:t>Mar</w:t>
      </w:r>
      <w:r w:rsidR="0099289B" w:rsidRPr="0099289B">
        <w:rPr>
          <w:sz w:val="28"/>
          <w:szCs w:val="28"/>
        </w:rPr>
        <w:t>,</w:t>
      </w:r>
      <w:proofErr w:type="gramEnd"/>
      <w:r w:rsidR="0099289B" w:rsidRPr="0099289B">
        <w:rPr>
          <w:sz w:val="28"/>
          <w:szCs w:val="28"/>
        </w:rPr>
        <w:t xml:space="preserve"> 202</w:t>
      </w:r>
      <w:r w:rsidR="003B7AC1">
        <w:rPr>
          <w:sz w:val="28"/>
          <w:szCs w:val="28"/>
        </w:rPr>
        <w:t>2</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 xml:space="preserve">Perform project management activities, which include conducting monthly status meetings, developing quarterly status reports, creating project work plan, managing project resources, schedule, </w:t>
      </w:r>
      <w:proofErr w:type="gramStart"/>
      <w:r w:rsidRPr="00530755">
        <w:rPr>
          <w:rFonts w:ascii="Cambria" w:eastAsia="Cambria" w:hAnsi="Cambria" w:cs="Arial"/>
          <w:sz w:val="20"/>
          <w:szCs w:val="24"/>
        </w:rPr>
        <w:t>deliverables</w:t>
      </w:r>
      <w:proofErr w:type="gramEnd"/>
      <w:r w:rsidRPr="00530755">
        <w:rPr>
          <w:rFonts w:ascii="Cambria" w:eastAsia="Cambria" w:hAnsi="Cambria" w:cs="Arial"/>
          <w:sz w:val="20"/>
          <w:szCs w:val="24"/>
        </w:rPr>
        <w:t xml:space="preserve">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D0585EE" w14:textId="4510B957" w:rsidR="00530755" w:rsidRDefault="00530755" w:rsidP="00530755">
      <w:pPr>
        <w:pStyle w:val="ListParagraph"/>
        <w:widowControl w:val="0"/>
        <w:numPr>
          <w:ilvl w:val="0"/>
          <w:numId w:val="20"/>
        </w:numPr>
        <w:rPr>
          <w:rFonts w:cs="Arial"/>
          <w:sz w:val="20"/>
        </w:rPr>
      </w:pPr>
      <w:r>
        <w:rPr>
          <w:rFonts w:cs="Arial"/>
          <w:sz w:val="20"/>
        </w:rPr>
        <w:lastRenderedPageBreak/>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w:t>
      </w:r>
      <w:r w:rsidR="000F2B20">
        <w:rPr>
          <w:rFonts w:cs="Arial"/>
          <w:sz w:val="20"/>
        </w:rPr>
        <w:t>9</w:t>
      </w:r>
      <w:r>
        <w:rPr>
          <w:rFonts w:cs="Arial"/>
          <w:sz w:val="20"/>
        </w:rPr>
        <w:t xml:space="preserve"> for the period </w:t>
      </w:r>
      <w:r w:rsidR="0020547F">
        <w:rPr>
          <w:rFonts w:cs="Arial"/>
          <w:sz w:val="20"/>
        </w:rPr>
        <w:t xml:space="preserve">Oct </w:t>
      </w:r>
      <w:r>
        <w:rPr>
          <w:rFonts w:cs="Arial"/>
          <w:sz w:val="20"/>
        </w:rPr>
        <w:t xml:space="preserve">– </w:t>
      </w:r>
      <w:proofErr w:type="gramStart"/>
      <w:r w:rsidR="0020547F">
        <w:rPr>
          <w:rFonts w:cs="Arial"/>
          <w:sz w:val="20"/>
        </w:rPr>
        <w:t>Dec</w:t>
      </w:r>
      <w:r>
        <w:rPr>
          <w:rFonts w:cs="Arial"/>
          <w:sz w:val="20"/>
        </w:rPr>
        <w:t>,</w:t>
      </w:r>
      <w:proofErr w:type="gramEnd"/>
      <w:r>
        <w:rPr>
          <w:rFonts w:cs="Arial"/>
          <w:sz w:val="20"/>
        </w:rPr>
        <w:t xml:space="preserve"> 2021</w:t>
      </w:r>
      <w:r w:rsidR="00D35F81">
        <w:rPr>
          <w:rFonts w:cs="Arial"/>
          <w:sz w:val="20"/>
        </w:rPr>
        <w:t xml:space="preserve">. </w:t>
      </w:r>
    </w:p>
    <w:p w14:paraId="57C5AF9A" w14:textId="388D45F0" w:rsidR="00CE3F16" w:rsidRPr="00530755" w:rsidRDefault="00CE3F16" w:rsidP="00530755">
      <w:pPr>
        <w:pStyle w:val="ListParagraph"/>
        <w:widowControl w:val="0"/>
        <w:numPr>
          <w:ilvl w:val="0"/>
          <w:numId w:val="20"/>
        </w:numPr>
        <w:rPr>
          <w:rFonts w:cs="Arial"/>
          <w:sz w:val="20"/>
        </w:rPr>
      </w:pPr>
      <w:r>
        <w:rPr>
          <w:rFonts w:cs="Arial"/>
          <w:sz w:val="20"/>
        </w:rPr>
        <w:t>Conduct</w:t>
      </w:r>
      <w:r w:rsidR="00C329FA">
        <w:rPr>
          <w:rFonts w:cs="Arial"/>
          <w:sz w:val="20"/>
        </w:rPr>
        <w:t xml:space="preserve">ed </w:t>
      </w:r>
      <w:r>
        <w:rPr>
          <w:rFonts w:cs="Arial"/>
          <w:sz w:val="20"/>
        </w:rPr>
        <w:t xml:space="preserve">quarterly </w:t>
      </w:r>
      <w:proofErr w:type="gramStart"/>
      <w:r>
        <w:rPr>
          <w:rFonts w:cs="Arial"/>
          <w:sz w:val="20"/>
        </w:rPr>
        <w:t>meeting</w:t>
      </w:r>
      <w:proofErr w:type="gramEnd"/>
      <w:r>
        <w:rPr>
          <w:rFonts w:cs="Arial"/>
          <w:sz w:val="20"/>
        </w:rPr>
        <w:t xml:space="preserve"> with PFS States </w:t>
      </w:r>
      <w:r w:rsidR="00351E7D">
        <w:rPr>
          <w:rFonts w:cs="Arial"/>
          <w:sz w:val="20"/>
        </w:rPr>
        <w:t>o</w:t>
      </w:r>
      <w:r>
        <w:rPr>
          <w:rFonts w:cs="Arial"/>
          <w:sz w:val="20"/>
        </w:rPr>
        <w:t xml:space="preserve">n </w:t>
      </w:r>
      <w:r w:rsidR="0020547F">
        <w:rPr>
          <w:rFonts w:cs="Arial"/>
          <w:sz w:val="20"/>
        </w:rPr>
        <w:t xml:space="preserve">March 17, </w:t>
      </w:r>
      <w:r>
        <w:rPr>
          <w:rFonts w:cs="Arial"/>
          <w:sz w:val="20"/>
        </w:rPr>
        <w:t>2021 to share updates on AEGIST activities.</w:t>
      </w:r>
    </w:p>
    <w:p w14:paraId="445F589D" w14:textId="7C44D240" w:rsidR="00530755" w:rsidRPr="00853FD5" w:rsidRDefault="00A2790D" w:rsidP="00530755">
      <w:pPr>
        <w:pStyle w:val="ListParagraph"/>
        <w:widowControl w:val="0"/>
        <w:numPr>
          <w:ilvl w:val="0"/>
          <w:numId w:val="20"/>
        </w:numPr>
        <w:rPr>
          <w:rFonts w:cs="Arial"/>
          <w:sz w:val="20"/>
        </w:rPr>
      </w:pPr>
      <w:r>
        <w:rPr>
          <w:rFonts w:cs="Arial"/>
          <w:sz w:val="20"/>
        </w:rPr>
        <w:t>T</w:t>
      </w:r>
      <w:r w:rsidR="004839B0">
        <w:rPr>
          <w:rFonts w:cs="Arial"/>
          <w:sz w:val="20"/>
        </w:rPr>
        <w:t xml:space="preserve">echnical services discussions </w:t>
      </w:r>
      <w:r>
        <w:rPr>
          <w:rFonts w:cs="Arial"/>
          <w:sz w:val="20"/>
        </w:rPr>
        <w:t>held with following</w:t>
      </w:r>
      <w:r w:rsidR="00530755">
        <w:rPr>
          <w:rFonts w:cs="Arial"/>
          <w:sz w:val="20"/>
        </w:rPr>
        <w:t xml:space="preserve"> PFS</w:t>
      </w:r>
      <w:r w:rsidR="004B79F9">
        <w:rPr>
          <w:rFonts w:cs="Arial"/>
          <w:sz w:val="20"/>
        </w:rPr>
        <w:t xml:space="preserve"> States</w:t>
      </w:r>
      <w:r w:rsidR="00530755">
        <w:rPr>
          <w:rFonts w:cs="Arial"/>
          <w:sz w:val="20"/>
        </w:rPr>
        <w:t>:</w:t>
      </w:r>
      <w:r>
        <w:rPr>
          <w:rFonts w:cs="Arial"/>
          <w:sz w:val="20"/>
        </w:rPr>
        <w:t xml:space="preserve"> </w:t>
      </w:r>
      <w:r w:rsidR="000609E6">
        <w:rPr>
          <w:rFonts w:cs="Arial"/>
          <w:sz w:val="20"/>
        </w:rPr>
        <w:t xml:space="preserve">Tennessee, </w:t>
      </w:r>
      <w:r>
        <w:rPr>
          <w:rFonts w:cs="Arial"/>
          <w:sz w:val="20"/>
        </w:rPr>
        <w:t xml:space="preserve">California, Pennsylvania, Ohio, </w:t>
      </w:r>
      <w:r w:rsidR="00530755">
        <w:rPr>
          <w:rFonts w:cs="Arial"/>
          <w:sz w:val="20"/>
        </w:rPr>
        <w:t>North Carolina, Kansas</w:t>
      </w:r>
      <w:r w:rsidR="00AC6D58">
        <w:rPr>
          <w:rFonts w:cs="Arial"/>
          <w:sz w:val="20"/>
        </w:rPr>
        <w:t>.</w:t>
      </w:r>
      <w:r w:rsidR="00233B51">
        <w:rPr>
          <w:rFonts w:cs="Arial"/>
          <w:sz w:val="20"/>
        </w:rPr>
        <w:t xml:space="preserve"> Updated technical services plan </w:t>
      </w:r>
      <w:r w:rsidR="00861CD1">
        <w:rPr>
          <w:rFonts w:cs="Arial"/>
          <w:sz w:val="20"/>
        </w:rPr>
        <w:t>based on the backlog grooming and sprint planning discussions.</w:t>
      </w:r>
      <w:r w:rsidR="00233B51">
        <w:rPr>
          <w:rFonts w:cs="Arial"/>
          <w:sz w:val="20"/>
        </w:rPr>
        <w:t xml:space="preserve">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29FFB8CA" w:rsidR="00CD125B" w:rsidRPr="00D53B64" w:rsidRDefault="00CD125B" w:rsidP="00CD125B">
      <w:pPr>
        <w:ind w:left="1710" w:hanging="1710"/>
        <w:rPr>
          <w:sz w:val="20"/>
          <w:szCs w:val="20"/>
        </w:rPr>
      </w:pPr>
      <w:r w:rsidRPr="00A827A3">
        <w:rPr>
          <w:b/>
          <w:bCs/>
          <w:sz w:val="21"/>
          <w:szCs w:val="21"/>
        </w:rPr>
        <w:t>Task Objective:</w:t>
      </w:r>
      <w:r w:rsidR="00966A69">
        <w:rPr>
          <w:sz w:val="21"/>
          <w:szCs w:val="21"/>
        </w:rPr>
        <w:t xml:space="preserve"> </w:t>
      </w:r>
      <w:r w:rsidRPr="00D35F81">
        <w:rPr>
          <w:rFonts w:ascii="Cambria" w:eastAsia="Cambria" w:hAnsi="Cambria" w:cs="Arial"/>
          <w:sz w:val="20"/>
          <w:szCs w:val="24"/>
        </w:rPr>
        <w:t>Provide technical services to PFS States by completing various agency-specific and cross-agency activities identified in the work plan.</w:t>
      </w:r>
    </w:p>
    <w:p w14:paraId="1960F1E6" w14:textId="48C8CB7F" w:rsidR="00686153" w:rsidRPr="00B46587" w:rsidRDefault="00CD125B" w:rsidP="00B46587">
      <w:pPr>
        <w:widowControl w:val="0"/>
        <w:rPr>
          <w:rFonts w:cs="Arial"/>
          <w:color w:val="0070C0"/>
          <w:sz w:val="20"/>
        </w:rPr>
      </w:pPr>
      <w:r>
        <w:rPr>
          <w:b/>
          <w:bCs/>
          <w:sz w:val="21"/>
          <w:szCs w:val="21"/>
        </w:rPr>
        <w:t>Activities</w:t>
      </w:r>
      <w:r w:rsidRPr="00A827A3">
        <w:rPr>
          <w:sz w:val="21"/>
          <w:szCs w:val="21"/>
        </w:rPr>
        <w:t>:</w:t>
      </w:r>
    </w:p>
    <w:p w14:paraId="5D0D8215" w14:textId="77777777" w:rsidR="000E768E" w:rsidRPr="0082413A" w:rsidRDefault="000E768E" w:rsidP="000E768E">
      <w:pPr>
        <w:pStyle w:val="ListParagraph"/>
        <w:widowControl w:val="0"/>
        <w:numPr>
          <w:ilvl w:val="0"/>
          <w:numId w:val="26"/>
        </w:numPr>
        <w:rPr>
          <w:rFonts w:cs="Arial"/>
          <w:b/>
          <w:bCs/>
          <w:sz w:val="20"/>
        </w:rPr>
      </w:pPr>
      <w:r w:rsidRPr="0082413A">
        <w:rPr>
          <w:rFonts w:cs="Arial"/>
          <w:b/>
          <w:bCs/>
          <w:sz w:val="20"/>
        </w:rPr>
        <w:t xml:space="preserve">Tennessee </w:t>
      </w:r>
    </w:p>
    <w:p w14:paraId="6A444528" w14:textId="77777777" w:rsidR="000E768E" w:rsidRDefault="000E768E" w:rsidP="000E768E">
      <w:pPr>
        <w:pStyle w:val="ListParagraph"/>
        <w:widowControl w:val="0"/>
        <w:numPr>
          <w:ilvl w:val="1"/>
          <w:numId w:val="26"/>
        </w:numPr>
        <w:rPr>
          <w:rFonts w:cs="Arial"/>
          <w:b/>
          <w:bCs/>
          <w:sz w:val="20"/>
        </w:rPr>
      </w:pPr>
      <w:r w:rsidRPr="002F6AD5">
        <w:rPr>
          <w:rFonts w:cs="Arial"/>
          <w:sz w:val="20"/>
        </w:rPr>
        <w:t xml:space="preserve">Task </w:t>
      </w:r>
      <w:proofErr w:type="gramStart"/>
      <w:r w:rsidRPr="002F6AD5">
        <w:rPr>
          <w:rFonts w:cs="Arial"/>
          <w:sz w:val="20"/>
        </w:rPr>
        <w:t>2.TN.</w:t>
      </w:r>
      <w:proofErr w:type="gramEnd"/>
      <w:r w:rsidRPr="002F6AD5">
        <w:rPr>
          <w:rFonts w:cs="Arial"/>
          <w:sz w:val="20"/>
        </w:rPr>
        <w:t>1:</w:t>
      </w:r>
      <w:r>
        <w:rPr>
          <w:rFonts w:cs="Arial"/>
          <w:b/>
          <w:bCs/>
          <w:sz w:val="20"/>
        </w:rPr>
        <w:t xml:space="preserve"> </w:t>
      </w:r>
      <w:r>
        <w:rPr>
          <w:rFonts w:cs="Arial"/>
          <w:sz w:val="20"/>
        </w:rPr>
        <w:t>Updated</w:t>
      </w:r>
      <w:r w:rsidRPr="00CA653B">
        <w:rPr>
          <w:rFonts w:cs="Arial"/>
          <w:sz w:val="20"/>
        </w:rPr>
        <w:t xml:space="preserve"> the Strategic Roadmap </w:t>
      </w:r>
      <w:r>
        <w:rPr>
          <w:rFonts w:cs="Arial"/>
          <w:sz w:val="20"/>
        </w:rPr>
        <w:t xml:space="preserve">document, particularly the sections on road network data modeling using data from authoritative data sources. Also updated section on publishing the road network data model to enterprise and the section on Design to GIS data migration. </w:t>
      </w:r>
    </w:p>
    <w:p w14:paraId="581DEE17" w14:textId="77777777" w:rsidR="000E768E" w:rsidRPr="00DB4887" w:rsidRDefault="000E768E" w:rsidP="000E768E">
      <w:pPr>
        <w:pStyle w:val="ListParagraph"/>
        <w:widowControl w:val="0"/>
        <w:numPr>
          <w:ilvl w:val="1"/>
          <w:numId w:val="26"/>
        </w:numPr>
        <w:rPr>
          <w:rFonts w:cs="Arial"/>
          <w:b/>
          <w:bCs/>
          <w:sz w:val="20"/>
        </w:rPr>
      </w:pPr>
      <w:r w:rsidRPr="002F6AD5">
        <w:rPr>
          <w:rFonts w:cs="Arial"/>
          <w:sz w:val="20"/>
        </w:rPr>
        <w:t xml:space="preserve">Task </w:t>
      </w:r>
      <w:proofErr w:type="gramStart"/>
      <w:r w:rsidRPr="002F6AD5">
        <w:rPr>
          <w:rFonts w:cs="Arial"/>
          <w:sz w:val="20"/>
        </w:rPr>
        <w:t>2.TN.</w:t>
      </w:r>
      <w:proofErr w:type="gramEnd"/>
      <w:r w:rsidRPr="002F6AD5">
        <w:rPr>
          <w:rFonts w:cs="Arial"/>
          <w:sz w:val="20"/>
        </w:rPr>
        <w:t>2:</w:t>
      </w:r>
      <w:r>
        <w:rPr>
          <w:rFonts w:cs="Arial"/>
          <w:b/>
          <w:bCs/>
          <w:sz w:val="20"/>
        </w:rPr>
        <w:t xml:space="preserve"> </w:t>
      </w:r>
      <w:r>
        <w:rPr>
          <w:rFonts w:cs="Arial"/>
          <w:sz w:val="20"/>
        </w:rPr>
        <w:t xml:space="preserve">Reviewed the scope of this task and discussed BIM-GIS data exchange process. </w:t>
      </w:r>
    </w:p>
    <w:p w14:paraId="1B6F1398" w14:textId="77777777" w:rsidR="00DB4887" w:rsidRPr="0082413A" w:rsidRDefault="00DB4887" w:rsidP="00DB4887">
      <w:pPr>
        <w:pStyle w:val="ListParagraph"/>
        <w:widowControl w:val="0"/>
        <w:ind w:left="1080"/>
        <w:rPr>
          <w:rFonts w:cs="Arial"/>
          <w:b/>
          <w:bCs/>
          <w:sz w:val="20"/>
        </w:rPr>
      </w:pPr>
    </w:p>
    <w:p w14:paraId="0603AB8A" w14:textId="34126A1A" w:rsidR="00CD125B" w:rsidRPr="00DB2D70" w:rsidRDefault="00CD125B" w:rsidP="00CD125B">
      <w:pPr>
        <w:pStyle w:val="ListParagraph"/>
        <w:widowControl w:val="0"/>
        <w:numPr>
          <w:ilvl w:val="0"/>
          <w:numId w:val="26"/>
        </w:numPr>
        <w:rPr>
          <w:rFonts w:cs="Arial"/>
          <w:sz w:val="20"/>
        </w:rPr>
      </w:pPr>
      <w:r w:rsidRPr="0050725A">
        <w:rPr>
          <w:rFonts w:cs="Arial"/>
          <w:b/>
          <w:bCs/>
          <w:sz w:val="20"/>
        </w:rPr>
        <w:t>California</w:t>
      </w:r>
      <w:r w:rsidR="00DB2D70">
        <w:rPr>
          <w:rFonts w:cs="Arial"/>
          <w:b/>
          <w:bCs/>
          <w:sz w:val="20"/>
        </w:rPr>
        <w:t xml:space="preserve">: </w:t>
      </w:r>
      <w:r w:rsidR="00DB2D70" w:rsidRPr="00DB2D70">
        <w:rPr>
          <w:rFonts w:cs="Arial"/>
          <w:sz w:val="20"/>
        </w:rPr>
        <w:t>Provided technical services for following task:</w:t>
      </w:r>
    </w:p>
    <w:p w14:paraId="742EF401" w14:textId="7A1B4B04" w:rsidR="004D3558" w:rsidRDefault="00CD125B">
      <w:pPr>
        <w:pStyle w:val="ListParagraph"/>
        <w:widowControl w:val="0"/>
        <w:numPr>
          <w:ilvl w:val="1"/>
          <w:numId w:val="26"/>
        </w:numPr>
        <w:rPr>
          <w:rFonts w:cs="Arial"/>
          <w:sz w:val="20"/>
        </w:rPr>
      </w:pPr>
      <w:r>
        <w:rPr>
          <w:rFonts w:cs="Arial"/>
          <w:sz w:val="20"/>
        </w:rPr>
        <w:t xml:space="preserve">Task </w:t>
      </w:r>
      <w:proofErr w:type="gramStart"/>
      <w:r>
        <w:rPr>
          <w:rFonts w:cs="Arial"/>
          <w:sz w:val="20"/>
        </w:rPr>
        <w:t>2.CA.</w:t>
      </w:r>
      <w:proofErr w:type="gramEnd"/>
      <w:r>
        <w:rPr>
          <w:rFonts w:cs="Arial"/>
          <w:sz w:val="20"/>
        </w:rPr>
        <w:t xml:space="preserve">1: </w:t>
      </w:r>
      <w:r w:rsidR="00F55DC5">
        <w:rPr>
          <w:rFonts w:cs="Arial"/>
          <w:sz w:val="20"/>
        </w:rPr>
        <w:t>Updated following</w:t>
      </w:r>
      <w:r w:rsidR="004D3558">
        <w:rPr>
          <w:rFonts w:cs="Arial"/>
          <w:sz w:val="20"/>
        </w:rPr>
        <w:t xml:space="preserve"> data and application architecture</w:t>
      </w:r>
      <w:r w:rsidR="00E6625D">
        <w:rPr>
          <w:rFonts w:cs="Arial"/>
          <w:sz w:val="20"/>
        </w:rPr>
        <w:t xml:space="preserve"> report</w:t>
      </w:r>
      <w:r w:rsidR="004D3558">
        <w:rPr>
          <w:rFonts w:cs="Arial"/>
          <w:sz w:val="20"/>
        </w:rPr>
        <w:t xml:space="preserve"> </w:t>
      </w:r>
      <w:r w:rsidR="00F55DC5">
        <w:rPr>
          <w:rFonts w:cs="Arial"/>
          <w:sz w:val="20"/>
        </w:rPr>
        <w:t xml:space="preserve">with </w:t>
      </w:r>
      <w:r w:rsidR="00E6625D">
        <w:rPr>
          <w:rFonts w:cs="Arial"/>
          <w:sz w:val="20"/>
        </w:rPr>
        <w:t xml:space="preserve">following </w:t>
      </w:r>
      <w:r w:rsidR="004D3558">
        <w:rPr>
          <w:rFonts w:cs="Arial"/>
          <w:sz w:val="20"/>
        </w:rPr>
        <w:t>information about the California Roads Data Sharing (</w:t>
      </w:r>
      <w:proofErr w:type="spellStart"/>
      <w:r w:rsidR="004D3558">
        <w:rPr>
          <w:rFonts w:cs="Arial"/>
          <w:sz w:val="20"/>
        </w:rPr>
        <w:t>CaRS</w:t>
      </w:r>
      <w:proofErr w:type="spellEnd"/>
      <w:r w:rsidR="004D3558">
        <w:rPr>
          <w:rFonts w:cs="Arial"/>
          <w:sz w:val="20"/>
        </w:rPr>
        <w:t>) program</w:t>
      </w:r>
      <w:r w:rsidR="00307666">
        <w:rPr>
          <w:rFonts w:cs="Arial"/>
          <w:sz w:val="20"/>
        </w:rPr>
        <w:t xml:space="preserve">. </w:t>
      </w:r>
    </w:p>
    <w:p w14:paraId="3F3CBF8A" w14:textId="334FAE99" w:rsidR="00F55DC5" w:rsidRDefault="002F731E" w:rsidP="00E6625D">
      <w:pPr>
        <w:pStyle w:val="ListParagraph"/>
        <w:widowControl w:val="0"/>
        <w:numPr>
          <w:ilvl w:val="2"/>
          <w:numId w:val="26"/>
        </w:numPr>
        <w:rPr>
          <w:rFonts w:cs="Arial"/>
          <w:sz w:val="20"/>
        </w:rPr>
      </w:pPr>
      <w:r>
        <w:rPr>
          <w:rFonts w:cs="Arial"/>
          <w:sz w:val="20"/>
        </w:rPr>
        <w:t xml:space="preserve">Chapter 1: </w:t>
      </w:r>
      <w:r w:rsidR="00E6625D">
        <w:rPr>
          <w:rFonts w:cs="Arial"/>
          <w:sz w:val="20"/>
        </w:rPr>
        <w:t xml:space="preserve">Updated information about benefits of </w:t>
      </w:r>
      <w:proofErr w:type="spellStart"/>
      <w:r w:rsidR="00E6625D">
        <w:rPr>
          <w:rFonts w:cs="Arial"/>
          <w:sz w:val="20"/>
        </w:rPr>
        <w:t>CaRS</w:t>
      </w:r>
      <w:proofErr w:type="spellEnd"/>
      <w:r w:rsidR="00E6625D">
        <w:rPr>
          <w:rFonts w:cs="Arial"/>
          <w:sz w:val="20"/>
        </w:rPr>
        <w:t xml:space="preserve"> Program to local agencies</w:t>
      </w:r>
    </w:p>
    <w:p w14:paraId="319B58B9" w14:textId="1D6ADAFD" w:rsidR="00E6625D" w:rsidRDefault="00E6625D" w:rsidP="00E6625D">
      <w:pPr>
        <w:pStyle w:val="ListParagraph"/>
        <w:widowControl w:val="0"/>
        <w:numPr>
          <w:ilvl w:val="2"/>
          <w:numId w:val="26"/>
        </w:numPr>
        <w:rPr>
          <w:rFonts w:cs="Arial"/>
          <w:sz w:val="20"/>
        </w:rPr>
      </w:pPr>
      <w:r>
        <w:rPr>
          <w:rFonts w:cs="Arial"/>
          <w:sz w:val="20"/>
        </w:rPr>
        <w:t xml:space="preserve">Chapter 2: Edited the </w:t>
      </w:r>
      <w:proofErr w:type="spellStart"/>
      <w:r>
        <w:rPr>
          <w:rFonts w:cs="Arial"/>
          <w:sz w:val="20"/>
        </w:rPr>
        <w:t>CaRS</w:t>
      </w:r>
      <w:proofErr w:type="spellEnd"/>
      <w:r>
        <w:rPr>
          <w:rFonts w:cs="Arial"/>
          <w:sz w:val="20"/>
        </w:rPr>
        <w:t xml:space="preserve"> program charter and </w:t>
      </w:r>
      <w:r w:rsidR="005311D5">
        <w:rPr>
          <w:rFonts w:cs="Arial"/>
          <w:sz w:val="20"/>
        </w:rPr>
        <w:t>gathered comments from Caltrans, Merced</w:t>
      </w:r>
    </w:p>
    <w:p w14:paraId="2344A7E3" w14:textId="1BF94FED" w:rsidR="005311D5" w:rsidRDefault="005311D5" w:rsidP="00E6625D">
      <w:pPr>
        <w:pStyle w:val="ListParagraph"/>
        <w:widowControl w:val="0"/>
        <w:numPr>
          <w:ilvl w:val="2"/>
          <w:numId w:val="26"/>
        </w:numPr>
        <w:rPr>
          <w:rFonts w:cs="Arial"/>
          <w:sz w:val="20"/>
        </w:rPr>
      </w:pPr>
      <w:r>
        <w:rPr>
          <w:rFonts w:cs="Arial"/>
          <w:sz w:val="20"/>
        </w:rPr>
        <w:t xml:space="preserve">Chapter </w:t>
      </w:r>
      <w:r w:rsidR="00FC5057">
        <w:rPr>
          <w:rFonts w:cs="Arial"/>
          <w:sz w:val="20"/>
        </w:rPr>
        <w:t>4</w:t>
      </w:r>
      <w:r>
        <w:rPr>
          <w:rFonts w:cs="Arial"/>
          <w:sz w:val="20"/>
        </w:rPr>
        <w:t xml:space="preserve">: </w:t>
      </w:r>
      <w:r w:rsidR="00102934">
        <w:rPr>
          <w:rFonts w:cs="Arial"/>
          <w:sz w:val="20"/>
        </w:rPr>
        <w:t>Executed geoprocessing tools to compare Merced and Caltrans Roads datasets.</w:t>
      </w:r>
    </w:p>
    <w:p w14:paraId="32EEC69E" w14:textId="69902864" w:rsidR="00102934" w:rsidRDefault="00102934" w:rsidP="00E6625D">
      <w:pPr>
        <w:pStyle w:val="ListParagraph"/>
        <w:widowControl w:val="0"/>
        <w:numPr>
          <w:ilvl w:val="2"/>
          <w:numId w:val="26"/>
        </w:numPr>
        <w:rPr>
          <w:rFonts w:cs="Arial"/>
          <w:sz w:val="20"/>
        </w:rPr>
      </w:pPr>
      <w:r>
        <w:rPr>
          <w:rFonts w:cs="Arial"/>
          <w:sz w:val="20"/>
        </w:rPr>
        <w:t xml:space="preserve">Chapter </w:t>
      </w:r>
      <w:r w:rsidR="00FC5057">
        <w:rPr>
          <w:rFonts w:cs="Arial"/>
          <w:sz w:val="20"/>
        </w:rPr>
        <w:t>5</w:t>
      </w:r>
      <w:r>
        <w:rPr>
          <w:rFonts w:cs="Arial"/>
          <w:sz w:val="20"/>
        </w:rPr>
        <w:t>:</w:t>
      </w:r>
      <w:r w:rsidR="00FC5057">
        <w:rPr>
          <w:rFonts w:cs="Arial"/>
          <w:sz w:val="20"/>
        </w:rPr>
        <w:t xml:space="preserve"> Researched and developed application architecture options for </w:t>
      </w:r>
      <w:proofErr w:type="spellStart"/>
      <w:proofErr w:type="gramStart"/>
      <w:r w:rsidR="00FC5057">
        <w:rPr>
          <w:rFonts w:cs="Arial"/>
          <w:sz w:val="20"/>
        </w:rPr>
        <w:t>CaRS</w:t>
      </w:r>
      <w:proofErr w:type="spellEnd"/>
      <w:proofErr w:type="gramEnd"/>
      <w:r w:rsidR="00FC5057">
        <w:rPr>
          <w:rFonts w:cs="Arial"/>
          <w:sz w:val="20"/>
        </w:rPr>
        <w:t xml:space="preserve"> execution</w:t>
      </w:r>
    </w:p>
    <w:p w14:paraId="49915D18" w14:textId="77777777" w:rsidR="00686153" w:rsidRPr="0082413A" w:rsidRDefault="00686153" w:rsidP="00686153">
      <w:pPr>
        <w:pStyle w:val="ListParagraph"/>
        <w:widowControl w:val="0"/>
        <w:ind w:left="1800"/>
        <w:rPr>
          <w:rFonts w:cs="Arial"/>
          <w:sz w:val="20"/>
        </w:rPr>
      </w:pPr>
    </w:p>
    <w:p w14:paraId="077C1615" w14:textId="42AEC471" w:rsidR="00CD125B" w:rsidRPr="00DB2D70" w:rsidRDefault="00CD125B" w:rsidP="00DB2D70">
      <w:pPr>
        <w:pStyle w:val="ListParagraph"/>
        <w:widowControl w:val="0"/>
        <w:numPr>
          <w:ilvl w:val="0"/>
          <w:numId w:val="26"/>
        </w:numPr>
        <w:rPr>
          <w:rFonts w:cs="Arial"/>
          <w:b/>
          <w:bCs/>
          <w:sz w:val="20"/>
        </w:rPr>
      </w:pPr>
      <w:r w:rsidRPr="0050725A">
        <w:rPr>
          <w:rFonts w:cs="Arial"/>
          <w:b/>
          <w:bCs/>
          <w:sz w:val="20"/>
        </w:rPr>
        <w:t>Pennsylvania</w:t>
      </w:r>
      <w:r w:rsidR="00DB2D70">
        <w:rPr>
          <w:rFonts w:cs="Arial"/>
          <w:b/>
          <w:bCs/>
          <w:sz w:val="20"/>
        </w:rPr>
        <w:t xml:space="preserve">: </w:t>
      </w:r>
      <w:r w:rsidRPr="00DB2D70">
        <w:rPr>
          <w:rFonts w:cs="Arial"/>
          <w:sz w:val="20"/>
        </w:rPr>
        <w:t>Provide</w:t>
      </w:r>
      <w:r w:rsidR="00DB2D70">
        <w:rPr>
          <w:rFonts w:cs="Arial"/>
          <w:sz w:val="20"/>
        </w:rPr>
        <w:t>d</w:t>
      </w:r>
      <w:r w:rsidRPr="00DB2D70">
        <w:rPr>
          <w:rFonts w:cs="Arial"/>
          <w:sz w:val="20"/>
        </w:rPr>
        <w:t xml:space="preserve"> technical services related to</w:t>
      </w:r>
      <w:r w:rsidR="00DB2D70">
        <w:rPr>
          <w:rFonts w:cs="Arial"/>
          <w:sz w:val="20"/>
        </w:rPr>
        <w:t xml:space="preserve"> following tasks</w:t>
      </w:r>
      <w:r w:rsidRPr="00DB2D70">
        <w:rPr>
          <w:rFonts w:cs="Arial"/>
          <w:sz w:val="20"/>
        </w:rPr>
        <w:t xml:space="preserve">: </w:t>
      </w:r>
    </w:p>
    <w:p w14:paraId="373819E9" w14:textId="77777777" w:rsidR="004B6AF7" w:rsidRDefault="00CD125B" w:rsidP="00DB2D70">
      <w:pPr>
        <w:pStyle w:val="ListParagraph"/>
        <w:widowControl w:val="0"/>
        <w:numPr>
          <w:ilvl w:val="1"/>
          <w:numId w:val="26"/>
        </w:numPr>
        <w:rPr>
          <w:rFonts w:cs="Arial"/>
          <w:sz w:val="20"/>
        </w:rPr>
      </w:pPr>
      <w:r>
        <w:rPr>
          <w:rFonts w:cs="Arial"/>
          <w:sz w:val="20"/>
        </w:rPr>
        <w:t xml:space="preserve">Task </w:t>
      </w:r>
      <w:proofErr w:type="gramStart"/>
      <w:r>
        <w:rPr>
          <w:rFonts w:cs="Arial"/>
          <w:sz w:val="20"/>
        </w:rPr>
        <w:t>2.PA.</w:t>
      </w:r>
      <w:proofErr w:type="gramEnd"/>
      <w:r>
        <w:rPr>
          <w:rFonts w:cs="Arial"/>
          <w:sz w:val="20"/>
        </w:rPr>
        <w:t>1: AEGIST work planning</w:t>
      </w:r>
      <w:r w:rsidR="00E43253">
        <w:rPr>
          <w:rFonts w:cs="Arial"/>
          <w:sz w:val="20"/>
        </w:rPr>
        <w:t>. Discussed</w:t>
      </w:r>
      <w:r w:rsidR="004B6AF7">
        <w:rPr>
          <w:rFonts w:cs="Arial"/>
          <w:sz w:val="20"/>
        </w:rPr>
        <w:t>/updated scope of following activities:</w:t>
      </w:r>
    </w:p>
    <w:p w14:paraId="3E67C56C" w14:textId="1064DCAB" w:rsidR="00CD125B" w:rsidRDefault="004B6AF7" w:rsidP="00DB2D70">
      <w:pPr>
        <w:pStyle w:val="ListParagraph"/>
        <w:widowControl w:val="0"/>
        <w:numPr>
          <w:ilvl w:val="2"/>
          <w:numId w:val="26"/>
        </w:numPr>
        <w:rPr>
          <w:rFonts w:cs="Arial"/>
          <w:sz w:val="20"/>
        </w:rPr>
      </w:pPr>
      <w:r>
        <w:rPr>
          <w:rFonts w:cs="Arial"/>
          <w:sz w:val="20"/>
        </w:rPr>
        <w:t xml:space="preserve">2.PA.6: </w:t>
      </w:r>
      <w:r w:rsidR="00E43253">
        <w:rPr>
          <w:rFonts w:cs="Arial"/>
          <w:sz w:val="20"/>
        </w:rPr>
        <w:t>PennDOT Digital Delivery Plan</w:t>
      </w:r>
      <w:r>
        <w:rPr>
          <w:rFonts w:cs="Arial"/>
          <w:sz w:val="20"/>
        </w:rPr>
        <w:t>. As part of scope development,</w:t>
      </w:r>
      <w:r w:rsidR="00E43253">
        <w:rPr>
          <w:rFonts w:cs="Arial"/>
          <w:sz w:val="20"/>
        </w:rPr>
        <w:t xml:space="preserve"> identif</w:t>
      </w:r>
      <w:r w:rsidR="004A3923">
        <w:rPr>
          <w:rFonts w:cs="Arial"/>
          <w:sz w:val="20"/>
        </w:rPr>
        <w:t xml:space="preserve">ied </w:t>
      </w:r>
      <w:r w:rsidR="00E43253">
        <w:rPr>
          <w:rFonts w:cs="Arial"/>
          <w:sz w:val="20"/>
        </w:rPr>
        <w:t xml:space="preserve">opportunities for AEGIST support for the year 2022 </w:t>
      </w:r>
      <w:r>
        <w:rPr>
          <w:rFonts w:cs="Arial"/>
          <w:sz w:val="20"/>
        </w:rPr>
        <w:t xml:space="preserve">based on </w:t>
      </w:r>
      <w:proofErr w:type="spellStart"/>
      <w:r>
        <w:rPr>
          <w:rFonts w:cs="Arial"/>
          <w:sz w:val="20"/>
        </w:rPr>
        <w:t>PennDOTs</w:t>
      </w:r>
      <w:proofErr w:type="spellEnd"/>
      <w:r w:rsidR="00E43253">
        <w:rPr>
          <w:rFonts w:cs="Arial"/>
          <w:sz w:val="20"/>
        </w:rPr>
        <w:t xml:space="preserve"> 5-year strategic </w:t>
      </w:r>
      <w:r>
        <w:rPr>
          <w:rFonts w:cs="Arial"/>
          <w:sz w:val="20"/>
        </w:rPr>
        <w:t xml:space="preserve">Digital Delivery </w:t>
      </w:r>
      <w:r w:rsidR="00E43253">
        <w:rPr>
          <w:rFonts w:cs="Arial"/>
          <w:sz w:val="20"/>
        </w:rPr>
        <w:t>plan.</w:t>
      </w:r>
    </w:p>
    <w:p w14:paraId="225A9E1E" w14:textId="4D8F0083" w:rsidR="004B6AF7" w:rsidRDefault="00BE7C97" w:rsidP="00DB2D70">
      <w:pPr>
        <w:pStyle w:val="ListParagraph"/>
        <w:widowControl w:val="0"/>
        <w:numPr>
          <w:ilvl w:val="2"/>
          <w:numId w:val="26"/>
        </w:numPr>
        <w:rPr>
          <w:rFonts w:cs="Arial"/>
          <w:sz w:val="20"/>
        </w:rPr>
      </w:pPr>
      <w:r>
        <w:rPr>
          <w:rFonts w:cs="Arial"/>
          <w:sz w:val="20"/>
        </w:rPr>
        <w:t>2.PA.12: Discussed next steps for Data governance system implementation, and documented recommended activities in scope</w:t>
      </w:r>
      <w:r w:rsidR="00260853">
        <w:rPr>
          <w:rFonts w:cs="Arial"/>
          <w:sz w:val="20"/>
        </w:rPr>
        <w:t xml:space="preserve"> document for review and approval by stakeholders</w:t>
      </w:r>
    </w:p>
    <w:p w14:paraId="36C1639B" w14:textId="416B133F" w:rsidR="00E43253" w:rsidRPr="00297237" w:rsidRDefault="00E43253" w:rsidP="00DB2D70">
      <w:pPr>
        <w:pStyle w:val="ListParagraph"/>
        <w:widowControl w:val="0"/>
        <w:numPr>
          <w:ilvl w:val="1"/>
          <w:numId w:val="26"/>
        </w:numPr>
        <w:rPr>
          <w:rFonts w:cs="Arial"/>
          <w:sz w:val="20"/>
        </w:rPr>
      </w:pPr>
      <w:r>
        <w:rPr>
          <w:rFonts w:cs="Arial"/>
          <w:sz w:val="20"/>
        </w:rPr>
        <w:t xml:space="preserve">Task </w:t>
      </w:r>
      <w:proofErr w:type="gramStart"/>
      <w:r>
        <w:rPr>
          <w:rFonts w:cs="Arial"/>
          <w:sz w:val="20"/>
        </w:rPr>
        <w:t>2.PA.</w:t>
      </w:r>
      <w:proofErr w:type="gramEnd"/>
      <w:r>
        <w:rPr>
          <w:rFonts w:cs="Arial"/>
          <w:sz w:val="20"/>
        </w:rPr>
        <w:t>6 : BIM Digital Delivery –</w:t>
      </w:r>
      <w:r w:rsidR="00260853">
        <w:rPr>
          <w:rFonts w:cs="Arial"/>
          <w:sz w:val="20"/>
        </w:rPr>
        <w:t xml:space="preserve"> Conducted</w:t>
      </w:r>
      <w:r>
        <w:rPr>
          <w:rFonts w:cs="Arial"/>
          <w:sz w:val="20"/>
        </w:rPr>
        <w:t xml:space="preserve"> </w:t>
      </w:r>
      <w:r w:rsidR="00260853">
        <w:rPr>
          <w:rFonts w:cs="Arial"/>
          <w:sz w:val="20"/>
        </w:rPr>
        <w:t>p</w:t>
      </w:r>
      <w:r>
        <w:rPr>
          <w:rFonts w:cs="Arial"/>
          <w:sz w:val="20"/>
        </w:rPr>
        <w:t>ilot t</w:t>
      </w:r>
      <w:r w:rsidR="00335B21">
        <w:rPr>
          <w:rFonts w:cs="Arial"/>
          <w:sz w:val="20"/>
        </w:rPr>
        <w:t>o establish how data would be</w:t>
      </w:r>
      <w:r>
        <w:rPr>
          <w:rFonts w:cs="Arial"/>
          <w:sz w:val="20"/>
        </w:rPr>
        <w:t xml:space="preserve"> migrat</w:t>
      </w:r>
      <w:r w:rsidR="00335B21">
        <w:rPr>
          <w:rFonts w:cs="Arial"/>
          <w:sz w:val="20"/>
        </w:rPr>
        <w:t>ed</w:t>
      </w:r>
      <w:r>
        <w:rPr>
          <w:rFonts w:cs="Arial"/>
          <w:sz w:val="20"/>
        </w:rPr>
        <w:t xml:space="preserve"> from design to GIS</w:t>
      </w:r>
      <w:r w:rsidR="00335B21">
        <w:rPr>
          <w:rFonts w:cs="Arial"/>
          <w:sz w:val="20"/>
        </w:rPr>
        <w:t>-based road information systems</w:t>
      </w:r>
    </w:p>
    <w:p w14:paraId="2E0D9701" w14:textId="6B50D255" w:rsidR="00CD125B" w:rsidRDefault="00CD125B" w:rsidP="00DB2D70">
      <w:pPr>
        <w:pStyle w:val="ListParagraph"/>
        <w:widowControl w:val="0"/>
        <w:numPr>
          <w:ilvl w:val="1"/>
          <w:numId w:val="26"/>
        </w:numPr>
        <w:rPr>
          <w:rFonts w:cs="Arial"/>
          <w:sz w:val="20"/>
        </w:rPr>
      </w:pPr>
      <w:r w:rsidRPr="00296DDF">
        <w:rPr>
          <w:rFonts w:cs="Arial"/>
          <w:sz w:val="20"/>
        </w:rPr>
        <w:t xml:space="preserve">Task </w:t>
      </w:r>
      <w:proofErr w:type="gramStart"/>
      <w:r w:rsidRPr="00296DDF">
        <w:rPr>
          <w:rFonts w:cs="Arial"/>
          <w:sz w:val="20"/>
        </w:rPr>
        <w:t>2.PA.</w:t>
      </w:r>
      <w:proofErr w:type="gramEnd"/>
      <w:r>
        <w:rPr>
          <w:rFonts w:cs="Arial"/>
          <w:sz w:val="20"/>
        </w:rPr>
        <w:t>7</w:t>
      </w:r>
      <w:r w:rsidRPr="00296DDF">
        <w:rPr>
          <w:rFonts w:cs="Arial"/>
          <w:sz w:val="20"/>
        </w:rPr>
        <w:t xml:space="preserve">: </w:t>
      </w:r>
      <w:r>
        <w:rPr>
          <w:rFonts w:cs="Arial"/>
          <w:sz w:val="20"/>
        </w:rPr>
        <w:t>Speed Limit Data extraction from PDF and Excel files using Artificial Intelligence and Natural Language Processing techniques.</w:t>
      </w:r>
    </w:p>
    <w:p w14:paraId="33289747" w14:textId="63659E3D" w:rsidR="00CD125B" w:rsidRDefault="00CD125B" w:rsidP="00DB2D70">
      <w:pPr>
        <w:pStyle w:val="ListParagraph"/>
        <w:widowControl w:val="0"/>
        <w:numPr>
          <w:ilvl w:val="1"/>
          <w:numId w:val="26"/>
        </w:numPr>
        <w:rPr>
          <w:rFonts w:cs="Arial"/>
          <w:sz w:val="20"/>
        </w:rPr>
      </w:pPr>
      <w:r w:rsidRPr="00296DDF">
        <w:rPr>
          <w:rFonts w:cs="Arial"/>
          <w:sz w:val="20"/>
        </w:rPr>
        <w:t xml:space="preserve">Task </w:t>
      </w:r>
      <w:proofErr w:type="gramStart"/>
      <w:r w:rsidRPr="00296DDF">
        <w:rPr>
          <w:rFonts w:cs="Arial"/>
          <w:sz w:val="20"/>
        </w:rPr>
        <w:t>2.PA.</w:t>
      </w:r>
      <w:proofErr w:type="gramEnd"/>
      <w:r w:rsidRPr="00296DDF">
        <w:rPr>
          <w:rFonts w:cs="Arial"/>
          <w:sz w:val="20"/>
        </w:rPr>
        <w:t xml:space="preserve">10: </w:t>
      </w:r>
      <w:r w:rsidR="00AE07B2">
        <w:rPr>
          <w:rFonts w:cs="Arial"/>
          <w:sz w:val="20"/>
        </w:rPr>
        <w:t xml:space="preserve">State and Local </w:t>
      </w:r>
      <w:r w:rsidRPr="00296DDF">
        <w:rPr>
          <w:rFonts w:cs="Arial"/>
          <w:sz w:val="20"/>
        </w:rPr>
        <w:t xml:space="preserve">Roads Data Modeling – </w:t>
      </w:r>
      <w:r w:rsidR="00BD75A4">
        <w:rPr>
          <w:rFonts w:cs="Arial"/>
          <w:sz w:val="20"/>
        </w:rPr>
        <w:t>Submitted agenda to host</w:t>
      </w:r>
      <w:r w:rsidR="00E43253">
        <w:rPr>
          <w:rFonts w:cs="Arial"/>
          <w:sz w:val="20"/>
        </w:rPr>
        <w:t xml:space="preserve"> workshop for PennDOT and NG911 Roads Data modeling</w:t>
      </w:r>
      <w:r w:rsidR="002503E1">
        <w:rPr>
          <w:rFonts w:cs="Arial"/>
          <w:sz w:val="20"/>
        </w:rPr>
        <w:t xml:space="preserve"> and</w:t>
      </w:r>
      <w:r w:rsidR="00E43253">
        <w:rPr>
          <w:rFonts w:cs="Arial"/>
          <w:sz w:val="20"/>
        </w:rPr>
        <w:t xml:space="preserve"> integration</w:t>
      </w:r>
      <w:r w:rsidR="00B851BB">
        <w:rPr>
          <w:rFonts w:cs="Arial"/>
          <w:sz w:val="20"/>
        </w:rPr>
        <w:t xml:space="preserve">. </w:t>
      </w:r>
      <w:r w:rsidR="002503E1">
        <w:rPr>
          <w:rFonts w:cs="Arial"/>
          <w:sz w:val="20"/>
        </w:rPr>
        <w:t xml:space="preserve">Reviewed documentation and implementation of PEMA </w:t>
      </w:r>
      <w:r w:rsidR="00B851BB">
        <w:rPr>
          <w:rFonts w:cs="Arial"/>
          <w:sz w:val="20"/>
        </w:rPr>
        <w:t xml:space="preserve">GIS Data Hub </w:t>
      </w:r>
      <w:r w:rsidR="002503E1">
        <w:rPr>
          <w:rFonts w:cs="Arial"/>
          <w:sz w:val="20"/>
        </w:rPr>
        <w:t>for NG911</w:t>
      </w:r>
      <w:r w:rsidR="00510623">
        <w:rPr>
          <w:rFonts w:cs="Arial"/>
          <w:sz w:val="20"/>
        </w:rPr>
        <w:t xml:space="preserve">. </w:t>
      </w:r>
      <w:r w:rsidR="0083272E">
        <w:rPr>
          <w:rFonts w:cs="Arial"/>
          <w:sz w:val="20"/>
        </w:rPr>
        <w:t>Reviewed d</w:t>
      </w:r>
      <w:r w:rsidR="00510623">
        <w:rPr>
          <w:rFonts w:cs="Arial"/>
          <w:sz w:val="20"/>
        </w:rPr>
        <w:t xml:space="preserve">ata modeling rules alignment </w:t>
      </w:r>
      <w:r w:rsidR="0083272E">
        <w:rPr>
          <w:rFonts w:cs="Arial"/>
          <w:sz w:val="20"/>
        </w:rPr>
        <w:t>in NG911 and Pennsylvania Roads manual</w:t>
      </w:r>
      <w:r w:rsidR="00D93314">
        <w:rPr>
          <w:rFonts w:cs="Arial"/>
          <w:sz w:val="20"/>
        </w:rPr>
        <w:t>. Discussed data management and collaboration portal for road centerlines</w:t>
      </w:r>
      <w:r w:rsidR="00F3527F">
        <w:rPr>
          <w:rFonts w:cs="Arial"/>
          <w:sz w:val="20"/>
        </w:rPr>
        <w:t xml:space="preserve"> data management and governance at the Statewide level.</w:t>
      </w:r>
    </w:p>
    <w:p w14:paraId="5ACA5EDD" w14:textId="4EE8F409" w:rsidR="00FE6FE7" w:rsidRDefault="00E43253" w:rsidP="00DB2D70">
      <w:pPr>
        <w:pStyle w:val="ListParagraph"/>
        <w:widowControl w:val="0"/>
        <w:numPr>
          <w:ilvl w:val="1"/>
          <w:numId w:val="26"/>
        </w:numPr>
        <w:rPr>
          <w:rFonts w:cs="Arial"/>
          <w:sz w:val="20"/>
        </w:rPr>
      </w:pPr>
      <w:r w:rsidRPr="00296DDF">
        <w:rPr>
          <w:rFonts w:cs="Arial"/>
          <w:sz w:val="20"/>
        </w:rPr>
        <w:t xml:space="preserve">Task </w:t>
      </w:r>
      <w:proofErr w:type="gramStart"/>
      <w:r w:rsidRPr="00296DDF">
        <w:rPr>
          <w:rFonts w:cs="Arial"/>
          <w:sz w:val="20"/>
        </w:rPr>
        <w:t>2.PA.</w:t>
      </w:r>
      <w:proofErr w:type="gramEnd"/>
      <w:r w:rsidRPr="00296DDF">
        <w:rPr>
          <w:rFonts w:cs="Arial"/>
          <w:sz w:val="20"/>
        </w:rPr>
        <w:t>1</w:t>
      </w:r>
      <w:r>
        <w:rPr>
          <w:rFonts w:cs="Arial"/>
          <w:sz w:val="20"/>
        </w:rPr>
        <w:t>2</w:t>
      </w:r>
      <w:r w:rsidRPr="00296DDF">
        <w:rPr>
          <w:rFonts w:cs="Arial"/>
          <w:sz w:val="20"/>
        </w:rPr>
        <w:t xml:space="preserve">: </w:t>
      </w:r>
      <w:r>
        <w:rPr>
          <w:rFonts w:cs="Arial"/>
          <w:sz w:val="20"/>
        </w:rPr>
        <w:t xml:space="preserve">Data Governance System setup at Pennsylvania DOT – </w:t>
      </w:r>
      <w:r w:rsidR="00FE6FE7">
        <w:rPr>
          <w:rFonts w:cs="Arial"/>
          <w:sz w:val="20"/>
        </w:rPr>
        <w:t xml:space="preserve">Developed data portfolio, applications portfolio, data dictionary and provided recommendations on next steps. </w:t>
      </w:r>
    </w:p>
    <w:p w14:paraId="50228533" w14:textId="4CBBC6E7" w:rsidR="00E43253" w:rsidRDefault="00E43253" w:rsidP="00DB2D70">
      <w:pPr>
        <w:pStyle w:val="ListParagraph"/>
        <w:widowControl w:val="0"/>
        <w:numPr>
          <w:ilvl w:val="1"/>
          <w:numId w:val="26"/>
        </w:numPr>
        <w:rPr>
          <w:rFonts w:cs="Arial"/>
          <w:sz w:val="20"/>
        </w:rPr>
      </w:pPr>
      <w:r>
        <w:rPr>
          <w:rFonts w:cs="Arial"/>
          <w:sz w:val="20"/>
        </w:rPr>
        <w:t>LRS Capability/Administration Levels</w:t>
      </w:r>
    </w:p>
    <w:p w14:paraId="5B39D2F2" w14:textId="77777777" w:rsidR="00686153" w:rsidRPr="0082413A" w:rsidRDefault="00686153" w:rsidP="00686153">
      <w:pPr>
        <w:pStyle w:val="ListParagraph"/>
        <w:widowControl w:val="0"/>
        <w:ind w:left="1080"/>
        <w:rPr>
          <w:rFonts w:cs="Arial"/>
          <w:sz w:val="20"/>
        </w:rPr>
      </w:pPr>
    </w:p>
    <w:p w14:paraId="37403DA9" w14:textId="77777777" w:rsidR="00CD125B" w:rsidRDefault="00CD125B" w:rsidP="00CD125B">
      <w:pPr>
        <w:pStyle w:val="ListParagraph"/>
        <w:widowControl w:val="0"/>
        <w:numPr>
          <w:ilvl w:val="0"/>
          <w:numId w:val="26"/>
        </w:numPr>
        <w:rPr>
          <w:rFonts w:cs="Arial"/>
          <w:b/>
          <w:bCs/>
          <w:sz w:val="20"/>
        </w:rPr>
      </w:pPr>
      <w:r w:rsidRPr="00225FAB">
        <w:rPr>
          <w:rFonts w:cs="Arial"/>
          <w:b/>
          <w:bCs/>
          <w:sz w:val="20"/>
        </w:rPr>
        <w:t>Ohio</w:t>
      </w:r>
    </w:p>
    <w:p w14:paraId="368A3F15" w14:textId="50419856" w:rsidR="00CD125B" w:rsidRDefault="00CD125B" w:rsidP="00CD125B">
      <w:pPr>
        <w:pStyle w:val="ListParagraph"/>
        <w:widowControl w:val="0"/>
        <w:numPr>
          <w:ilvl w:val="1"/>
          <w:numId w:val="26"/>
        </w:numPr>
        <w:rPr>
          <w:rFonts w:cs="Arial"/>
          <w:sz w:val="20"/>
        </w:rPr>
      </w:pPr>
      <w:r>
        <w:rPr>
          <w:rFonts w:cs="Arial"/>
          <w:sz w:val="20"/>
        </w:rPr>
        <w:t>Task 2.OH.2: Continue</w:t>
      </w:r>
      <w:r w:rsidR="002B1032">
        <w:rPr>
          <w:rFonts w:cs="Arial"/>
          <w:sz w:val="20"/>
        </w:rPr>
        <w:t>d</w:t>
      </w:r>
      <w:r>
        <w:rPr>
          <w:rFonts w:cs="Arial"/>
          <w:sz w:val="20"/>
        </w:rPr>
        <w:t xml:space="preserve"> development of strategic roadmap</w:t>
      </w:r>
      <w:r w:rsidR="002B1032">
        <w:rPr>
          <w:rFonts w:cs="Arial"/>
          <w:sz w:val="20"/>
        </w:rPr>
        <w:t>. Updated</w:t>
      </w:r>
      <w:r w:rsidR="00E15150">
        <w:rPr>
          <w:rFonts w:cs="Arial"/>
          <w:sz w:val="20"/>
        </w:rPr>
        <w:t xml:space="preserve"> </w:t>
      </w:r>
      <w:r w:rsidR="006506F9">
        <w:rPr>
          <w:rFonts w:cs="Arial"/>
          <w:sz w:val="20"/>
        </w:rPr>
        <w:t>activities associated with</w:t>
      </w:r>
      <w:r>
        <w:rPr>
          <w:rFonts w:cs="Arial"/>
          <w:sz w:val="20"/>
        </w:rPr>
        <w:t>:</w:t>
      </w:r>
    </w:p>
    <w:p w14:paraId="70A2D56E" w14:textId="0BC3AB9F" w:rsidR="00CD125B" w:rsidRPr="00332557" w:rsidRDefault="00CD125B" w:rsidP="00CD125B">
      <w:pPr>
        <w:pStyle w:val="ListParagraph"/>
        <w:numPr>
          <w:ilvl w:val="2"/>
          <w:numId w:val="26"/>
        </w:numPr>
        <w:rPr>
          <w:rFonts w:ascii="Times New Roman" w:eastAsia="Times New Roman" w:hAnsi="Times New Roman"/>
        </w:rPr>
      </w:pPr>
      <w:r w:rsidRPr="00332557">
        <w:rPr>
          <w:rFonts w:eastAsia="Times New Roman"/>
          <w:color w:val="000000"/>
          <w:sz w:val="20"/>
          <w:szCs w:val="20"/>
        </w:rPr>
        <w:t>2.OH.1.1: HPMS, MIRE and ARNOLD</w:t>
      </w:r>
      <w:r w:rsidR="00942FF2">
        <w:rPr>
          <w:rFonts w:eastAsia="Times New Roman"/>
          <w:color w:val="000000"/>
          <w:sz w:val="20"/>
          <w:szCs w:val="20"/>
        </w:rPr>
        <w:t xml:space="preserve"> – Developed Administration levels for Road Centerlines Management.</w:t>
      </w:r>
    </w:p>
    <w:p w14:paraId="31E2BDC5" w14:textId="6ED1E56F" w:rsidR="00CD125B" w:rsidRPr="00332557" w:rsidRDefault="00CD125B" w:rsidP="00CD125B">
      <w:pPr>
        <w:pStyle w:val="ListParagraph"/>
        <w:numPr>
          <w:ilvl w:val="2"/>
          <w:numId w:val="26"/>
        </w:numPr>
        <w:rPr>
          <w:rFonts w:ascii="Times New Roman" w:eastAsia="Times New Roman" w:hAnsi="Times New Roman"/>
        </w:rPr>
      </w:pPr>
      <w:r w:rsidRPr="00332557">
        <w:rPr>
          <w:rFonts w:eastAsia="Times New Roman"/>
          <w:color w:val="000000"/>
          <w:sz w:val="20"/>
          <w:szCs w:val="20"/>
        </w:rPr>
        <w:t>2.OH.1.8: LRS Data Architecture Management &amp; Administration Workflows</w:t>
      </w:r>
      <w:r w:rsidR="004F03C6">
        <w:rPr>
          <w:rFonts w:eastAsia="Times New Roman"/>
          <w:color w:val="000000"/>
          <w:sz w:val="20"/>
          <w:szCs w:val="20"/>
        </w:rPr>
        <w:t xml:space="preserve"> – Development Administration Levels for LRS Database architecture administration</w:t>
      </w:r>
    </w:p>
    <w:p w14:paraId="6296FC1E" w14:textId="1F0151FF" w:rsidR="00CD125B" w:rsidRPr="00332557" w:rsidRDefault="00CD125B" w:rsidP="00CD125B">
      <w:pPr>
        <w:pStyle w:val="ListParagraph"/>
        <w:numPr>
          <w:ilvl w:val="2"/>
          <w:numId w:val="26"/>
        </w:numPr>
        <w:rPr>
          <w:rFonts w:ascii="Times New Roman" w:eastAsia="Times New Roman" w:hAnsi="Times New Roman"/>
        </w:rPr>
      </w:pPr>
      <w:r w:rsidRPr="00332557">
        <w:rPr>
          <w:rFonts w:eastAsia="Times New Roman"/>
          <w:color w:val="000000"/>
          <w:sz w:val="20"/>
          <w:szCs w:val="20"/>
        </w:rPr>
        <w:t xml:space="preserve">2.OH.1.4: Roadway Inventory: Bike lanes, </w:t>
      </w:r>
      <w:proofErr w:type="gramStart"/>
      <w:r w:rsidRPr="00332557">
        <w:rPr>
          <w:rFonts w:eastAsia="Times New Roman"/>
          <w:color w:val="000000"/>
          <w:sz w:val="20"/>
          <w:szCs w:val="20"/>
        </w:rPr>
        <w:t>Turn</w:t>
      </w:r>
      <w:proofErr w:type="gramEnd"/>
      <w:r w:rsidRPr="00332557">
        <w:rPr>
          <w:rFonts w:eastAsia="Times New Roman"/>
          <w:color w:val="000000"/>
          <w:sz w:val="20"/>
          <w:szCs w:val="20"/>
        </w:rPr>
        <w:t xml:space="preserve"> lanes, Conflation of Assets to LRS/GIS</w:t>
      </w:r>
      <w:r w:rsidR="004F03C6">
        <w:rPr>
          <w:rFonts w:eastAsia="Times New Roman"/>
          <w:color w:val="000000"/>
          <w:sz w:val="20"/>
          <w:szCs w:val="20"/>
        </w:rPr>
        <w:t xml:space="preserve"> – Researched industry practices in management of Bike lanes, Turn lanes, </w:t>
      </w:r>
    </w:p>
    <w:p w14:paraId="1C612D20" w14:textId="7232D784" w:rsidR="006506F9" w:rsidRPr="00964EAD" w:rsidRDefault="00CD125B" w:rsidP="00A1691B">
      <w:pPr>
        <w:pStyle w:val="ListParagraph"/>
        <w:numPr>
          <w:ilvl w:val="2"/>
          <w:numId w:val="26"/>
        </w:numPr>
        <w:rPr>
          <w:rFonts w:ascii="Times New Roman" w:eastAsia="Times New Roman" w:hAnsi="Times New Roman"/>
        </w:rPr>
      </w:pPr>
      <w:r w:rsidRPr="00332557">
        <w:rPr>
          <w:rFonts w:eastAsia="Times New Roman"/>
          <w:color w:val="000000"/>
          <w:sz w:val="20"/>
          <w:szCs w:val="20"/>
        </w:rPr>
        <w:t>2.OH.1.6: BIM Design and Construction Data to Asset Management (As-Builts Handoff)</w:t>
      </w:r>
      <w:r w:rsidR="00F012FA">
        <w:rPr>
          <w:rFonts w:eastAsia="Times New Roman"/>
          <w:color w:val="000000"/>
          <w:sz w:val="20"/>
          <w:szCs w:val="20"/>
        </w:rPr>
        <w:t xml:space="preserve"> – Conducted pilot to investigate how design data can be migrated from design system to linear referencing system.</w:t>
      </w:r>
    </w:p>
    <w:p w14:paraId="0FEF1DBA" w14:textId="624B902B" w:rsidR="00964EAD" w:rsidRDefault="00964EAD" w:rsidP="00964EAD">
      <w:pPr>
        <w:pStyle w:val="ListParagraph"/>
        <w:ind w:left="1080"/>
        <w:rPr>
          <w:rFonts w:eastAsia="Times New Roman"/>
          <w:color w:val="000000"/>
          <w:sz w:val="20"/>
          <w:szCs w:val="20"/>
        </w:rPr>
      </w:pPr>
      <w:r>
        <w:rPr>
          <w:rFonts w:eastAsia="Times New Roman"/>
          <w:color w:val="000000"/>
          <w:sz w:val="20"/>
          <w:szCs w:val="20"/>
        </w:rPr>
        <w:lastRenderedPageBreak/>
        <w:t xml:space="preserve">Conducted monthly end-of-sprint meetings with ODOT team to review updates to strategic roadmap and discuss the technical activities </w:t>
      </w:r>
      <w:r w:rsidR="003D170E">
        <w:rPr>
          <w:rFonts w:eastAsia="Times New Roman"/>
          <w:color w:val="000000"/>
          <w:sz w:val="20"/>
          <w:szCs w:val="20"/>
        </w:rPr>
        <w:t xml:space="preserve">in the roadmap. </w:t>
      </w:r>
    </w:p>
    <w:p w14:paraId="65CBBBCC" w14:textId="77777777" w:rsidR="00490CB7" w:rsidRPr="00490CB7" w:rsidRDefault="00490CB7" w:rsidP="00490CB7">
      <w:pPr>
        <w:rPr>
          <w:rFonts w:eastAsia="Times New Roman"/>
          <w:color w:val="000000"/>
          <w:sz w:val="20"/>
          <w:szCs w:val="20"/>
        </w:rPr>
      </w:pPr>
    </w:p>
    <w:p w14:paraId="23FA0B17" w14:textId="77777777" w:rsidR="00CD125B" w:rsidRPr="00462C3D" w:rsidRDefault="00CD125B" w:rsidP="00CD125B">
      <w:pPr>
        <w:pStyle w:val="ListParagraph"/>
        <w:widowControl w:val="0"/>
        <w:numPr>
          <w:ilvl w:val="0"/>
          <w:numId w:val="26"/>
        </w:numPr>
        <w:rPr>
          <w:rFonts w:cs="Arial"/>
          <w:b/>
          <w:bCs/>
          <w:sz w:val="20"/>
        </w:rPr>
      </w:pPr>
      <w:r>
        <w:rPr>
          <w:rFonts w:cs="Arial"/>
          <w:b/>
          <w:bCs/>
          <w:sz w:val="20"/>
        </w:rPr>
        <w:t>North Carolina</w:t>
      </w:r>
    </w:p>
    <w:p w14:paraId="4A8840B4" w14:textId="7040C765" w:rsidR="00CD125B" w:rsidRDefault="00CD125B" w:rsidP="00CD125B">
      <w:pPr>
        <w:pStyle w:val="ListParagraph"/>
        <w:widowControl w:val="0"/>
        <w:numPr>
          <w:ilvl w:val="1"/>
          <w:numId w:val="26"/>
        </w:numPr>
        <w:rPr>
          <w:rFonts w:cs="Arial"/>
          <w:sz w:val="20"/>
        </w:rPr>
      </w:pPr>
      <w:r>
        <w:rPr>
          <w:rFonts w:cs="Arial"/>
          <w:sz w:val="20"/>
        </w:rPr>
        <w:t>Task 2.NC.1: Perform</w:t>
      </w:r>
      <w:r w:rsidR="00957F15">
        <w:rPr>
          <w:rFonts w:cs="Arial"/>
          <w:sz w:val="20"/>
        </w:rPr>
        <w:t>ed</w:t>
      </w:r>
      <w:r>
        <w:rPr>
          <w:rFonts w:cs="Arial"/>
          <w:sz w:val="20"/>
        </w:rPr>
        <w:t xml:space="preserve"> following Intersection model</w:t>
      </w:r>
      <w:r w:rsidR="00957F15">
        <w:rPr>
          <w:rFonts w:cs="Arial"/>
          <w:sz w:val="20"/>
        </w:rPr>
        <w:t xml:space="preserve"> development</w:t>
      </w:r>
      <w:r>
        <w:rPr>
          <w:rFonts w:cs="Arial"/>
          <w:sz w:val="20"/>
        </w:rPr>
        <w:t xml:space="preserve"> activities</w:t>
      </w:r>
    </w:p>
    <w:p w14:paraId="682720F0" w14:textId="70E18D23" w:rsidR="00CD125B" w:rsidRDefault="00F50DB8" w:rsidP="00CD125B">
      <w:pPr>
        <w:pStyle w:val="ListParagraph"/>
        <w:widowControl w:val="0"/>
        <w:numPr>
          <w:ilvl w:val="2"/>
          <w:numId w:val="26"/>
        </w:numPr>
        <w:rPr>
          <w:rFonts w:cs="Arial"/>
          <w:sz w:val="20"/>
        </w:rPr>
      </w:pPr>
      <w:r>
        <w:rPr>
          <w:rFonts w:cs="Arial"/>
          <w:sz w:val="20"/>
        </w:rPr>
        <w:t>Updated code to c</w:t>
      </w:r>
      <w:r w:rsidR="00CD125B">
        <w:rPr>
          <w:rFonts w:cs="Arial"/>
          <w:sz w:val="20"/>
        </w:rPr>
        <w:t xml:space="preserve">reate </w:t>
      </w:r>
      <w:r>
        <w:rPr>
          <w:rFonts w:cs="Arial"/>
          <w:sz w:val="20"/>
        </w:rPr>
        <w:t>n</w:t>
      </w:r>
      <w:r w:rsidR="00CD125B">
        <w:rPr>
          <w:rFonts w:cs="Arial"/>
          <w:sz w:val="20"/>
        </w:rPr>
        <w:t xml:space="preserve">odes and </w:t>
      </w:r>
      <w:r>
        <w:rPr>
          <w:rFonts w:cs="Arial"/>
          <w:sz w:val="20"/>
        </w:rPr>
        <w:t>e</w:t>
      </w:r>
      <w:r w:rsidR="00CD125B">
        <w:rPr>
          <w:rFonts w:cs="Arial"/>
          <w:sz w:val="20"/>
        </w:rPr>
        <w:t xml:space="preserve">dges (Road Segments) from NCDOT </w:t>
      </w:r>
      <w:r>
        <w:rPr>
          <w:rFonts w:cs="Arial"/>
          <w:sz w:val="20"/>
        </w:rPr>
        <w:t>A</w:t>
      </w:r>
      <w:r w:rsidR="00CD125B">
        <w:rPr>
          <w:rFonts w:cs="Arial"/>
          <w:sz w:val="20"/>
        </w:rPr>
        <w:t>LRS Routes data</w:t>
      </w:r>
      <w:r>
        <w:rPr>
          <w:rFonts w:cs="Arial"/>
          <w:sz w:val="20"/>
        </w:rPr>
        <w:t>.</w:t>
      </w:r>
    </w:p>
    <w:p w14:paraId="4A0FE730" w14:textId="3EDE479F" w:rsidR="00CD125B" w:rsidRDefault="005B3701" w:rsidP="00CD125B">
      <w:pPr>
        <w:pStyle w:val="ListParagraph"/>
        <w:widowControl w:val="0"/>
        <w:numPr>
          <w:ilvl w:val="2"/>
          <w:numId w:val="26"/>
        </w:numPr>
        <w:rPr>
          <w:rFonts w:cs="Arial"/>
          <w:sz w:val="20"/>
        </w:rPr>
      </w:pPr>
      <w:r>
        <w:rPr>
          <w:rFonts w:cs="Arial"/>
          <w:sz w:val="20"/>
        </w:rPr>
        <w:t xml:space="preserve">Updated code for creating </w:t>
      </w:r>
      <w:r w:rsidR="00CD125B">
        <w:rPr>
          <w:rFonts w:cs="Arial"/>
          <w:sz w:val="20"/>
        </w:rPr>
        <w:t xml:space="preserve">intersection </w:t>
      </w:r>
      <w:r>
        <w:rPr>
          <w:rFonts w:cs="Arial"/>
          <w:sz w:val="20"/>
        </w:rPr>
        <w:t>points</w:t>
      </w:r>
      <w:r w:rsidR="00CD125B">
        <w:rPr>
          <w:rFonts w:cs="Arial"/>
          <w:sz w:val="20"/>
        </w:rPr>
        <w:t xml:space="preserve"> from the </w:t>
      </w:r>
      <w:proofErr w:type="gramStart"/>
      <w:r>
        <w:rPr>
          <w:rFonts w:cs="Arial"/>
          <w:sz w:val="20"/>
        </w:rPr>
        <w:t>junctions</w:t>
      </w:r>
      <w:proofErr w:type="gramEnd"/>
      <w:r>
        <w:rPr>
          <w:rFonts w:cs="Arial"/>
          <w:sz w:val="20"/>
        </w:rPr>
        <w:t xml:space="preserve"> </w:t>
      </w:r>
      <w:r w:rsidR="00CD125B">
        <w:rPr>
          <w:rFonts w:cs="Arial"/>
          <w:sz w:val="20"/>
        </w:rPr>
        <w:t xml:space="preserve">data </w:t>
      </w:r>
    </w:p>
    <w:p w14:paraId="4DB6F35A" w14:textId="07162897" w:rsidR="0047455D" w:rsidRDefault="0047455D" w:rsidP="00CD125B">
      <w:pPr>
        <w:pStyle w:val="ListParagraph"/>
        <w:widowControl w:val="0"/>
        <w:numPr>
          <w:ilvl w:val="2"/>
          <w:numId w:val="26"/>
        </w:numPr>
        <w:rPr>
          <w:rFonts w:cs="Arial"/>
          <w:sz w:val="20"/>
        </w:rPr>
      </w:pPr>
      <w:r>
        <w:rPr>
          <w:rFonts w:cs="Arial"/>
          <w:sz w:val="20"/>
        </w:rPr>
        <w:t>Added MIRE data fields to Road segments (edges) and Intersection point feature classes.</w:t>
      </w:r>
    </w:p>
    <w:p w14:paraId="079775E5" w14:textId="63D0659C" w:rsidR="00DE37E5" w:rsidRDefault="0047455D" w:rsidP="00DE37E5">
      <w:pPr>
        <w:pStyle w:val="ListParagraph"/>
        <w:widowControl w:val="0"/>
        <w:numPr>
          <w:ilvl w:val="2"/>
          <w:numId w:val="26"/>
        </w:numPr>
        <w:rPr>
          <w:rFonts w:cs="Arial"/>
          <w:sz w:val="20"/>
        </w:rPr>
      </w:pPr>
      <w:r>
        <w:rPr>
          <w:rFonts w:cs="Arial"/>
          <w:sz w:val="20"/>
        </w:rPr>
        <w:t xml:space="preserve">Reviewed updates coming in Esri Roads and Highways </w:t>
      </w:r>
      <w:r w:rsidR="000F3652">
        <w:rPr>
          <w:rFonts w:cs="Arial"/>
          <w:sz w:val="20"/>
        </w:rPr>
        <w:t xml:space="preserve">v3.0 to align geoprocessing tools for intersection model development with latest software </w:t>
      </w:r>
      <w:r w:rsidR="007653E8">
        <w:rPr>
          <w:rFonts w:cs="Arial"/>
          <w:sz w:val="20"/>
        </w:rPr>
        <w:t>features that will be available to be NC upon upgrade</w:t>
      </w:r>
    </w:p>
    <w:p w14:paraId="729AB095" w14:textId="77777777" w:rsidR="00686153" w:rsidRPr="00DE37E5" w:rsidRDefault="00686153" w:rsidP="00686153">
      <w:pPr>
        <w:pStyle w:val="ListParagraph"/>
        <w:widowControl w:val="0"/>
        <w:ind w:left="1800"/>
        <w:rPr>
          <w:rFonts w:cs="Arial"/>
          <w:sz w:val="20"/>
        </w:rPr>
      </w:pPr>
    </w:p>
    <w:p w14:paraId="2A179FCD" w14:textId="77777777" w:rsidR="00CD125B" w:rsidRPr="00462C3D" w:rsidRDefault="00CD125B" w:rsidP="00CD125B">
      <w:pPr>
        <w:pStyle w:val="ListParagraph"/>
        <w:widowControl w:val="0"/>
        <w:numPr>
          <w:ilvl w:val="0"/>
          <w:numId w:val="26"/>
        </w:numPr>
        <w:rPr>
          <w:rFonts w:cs="Arial"/>
          <w:b/>
          <w:bCs/>
          <w:sz w:val="20"/>
        </w:rPr>
      </w:pPr>
      <w:r>
        <w:rPr>
          <w:rFonts w:cs="Arial"/>
          <w:b/>
          <w:bCs/>
          <w:sz w:val="20"/>
        </w:rPr>
        <w:t>Kansas</w:t>
      </w:r>
    </w:p>
    <w:p w14:paraId="675A53D0" w14:textId="06BDFAFF" w:rsidR="00CD125B" w:rsidRPr="00AE6051" w:rsidRDefault="00CD125B" w:rsidP="00CD125B">
      <w:pPr>
        <w:pStyle w:val="ListParagraph"/>
        <w:widowControl w:val="0"/>
        <w:numPr>
          <w:ilvl w:val="1"/>
          <w:numId w:val="26"/>
        </w:numPr>
        <w:rPr>
          <w:rFonts w:cs="Arial"/>
          <w:sz w:val="20"/>
        </w:rPr>
      </w:pPr>
      <w:r>
        <w:rPr>
          <w:rFonts w:cs="Arial"/>
          <w:sz w:val="20"/>
        </w:rPr>
        <w:t xml:space="preserve">Task 2.KS.1: </w:t>
      </w:r>
      <w:r w:rsidRPr="00AE6051">
        <w:rPr>
          <w:rFonts w:cs="Arial"/>
          <w:sz w:val="20"/>
        </w:rPr>
        <w:t>Perform</w:t>
      </w:r>
      <w:r w:rsidR="00C52510">
        <w:rPr>
          <w:rFonts w:cs="Arial"/>
          <w:sz w:val="20"/>
        </w:rPr>
        <w:t>ed</w:t>
      </w:r>
      <w:r w:rsidRPr="00AE6051">
        <w:rPr>
          <w:rFonts w:cs="Arial"/>
          <w:sz w:val="20"/>
        </w:rPr>
        <w:t xml:space="preserve"> following Intersection modeling activities</w:t>
      </w:r>
    </w:p>
    <w:p w14:paraId="2BC27089" w14:textId="5F298EBE" w:rsidR="00FC0C00" w:rsidRDefault="00C52510" w:rsidP="00CD125B">
      <w:pPr>
        <w:pStyle w:val="ListParagraph"/>
        <w:widowControl w:val="0"/>
        <w:numPr>
          <w:ilvl w:val="2"/>
          <w:numId w:val="26"/>
        </w:numPr>
        <w:rPr>
          <w:rFonts w:cs="Arial"/>
          <w:sz w:val="20"/>
        </w:rPr>
      </w:pPr>
      <w:r>
        <w:rPr>
          <w:rFonts w:cs="Arial"/>
          <w:sz w:val="20"/>
        </w:rPr>
        <w:t xml:space="preserve">Migrated the code updates made for NC Intersection modeling to Kansas development environment for development of nodes, </w:t>
      </w:r>
      <w:proofErr w:type="gramStart"/>
      <w:r>
        <w:rPr>
          <w:rFonts w:cs="Arial"/>
          <w:sz w:val="20"/>
        </w:rPr>
        <w:t>edges</w:t>
      </w:r>
      <w:proofErr w:type="gramEnd"/>
      <w:r>
        <w:rPr>
          <w:rFonts w:cs="Arial"/>
          <w:sz w:val="20"/>
        </w:rPr>
        <w:t xml:space="preserve"> and </w:t>
      </w:r>
      <w:r w:rsidR="00FC0C00">
        <w:rPr>
          <w:rFonts w:cs="Arial"/>
          <w:sz w:val="20"/>
        </w:rPr>
        <w:t xml:space="preserve">intersection features. Utilized updated code to </w:t>
      </w:r>
      <w:r w:rsidR="000A75B9">
        <w:rPr>
          <w:rFonts w:cs="Arial"/>
          <w:sz w:val="20"/>
        </w:rPr>
        <w:t>Rec</w:t>
      </w:r>
      <w:r w:rsidR="00FC0C00">
        <w:rPr>
          <w:rFonts w:cs="Arial"/>
          <w:sz w:val="20"/>
        </w:rPr>
        <w:t>reate</w:t>
      </w:r>
      <w:r w:rsidR="000A75B9">
        <w:rPr>
          <w:rFonts w:cs="Arial"/>
          <w:sz w:val="20"/>
        </w:rPr>
        <w:t>d</w:t>
      </w:r>
      <w:r w:rsidR="00FC0C00">
        <w:rPr>
          <w:rFonts w:cs="Arial"/>
          <w:sz w:val="20"/>
        </w:rPr>
        <w:t xml:space="preserve"> Nodes and Edges (Road Segments) from Kansas LRS Routes data, Kansas NG911 data</w:t>
      </w:r>
    </w:p>
    <w:p w14:paraId="7628F18B" w14:textId="6D505BCA" w:rsidR="000A75B9" w:rsidRDefault="000A75B9" w:rsidP="00CD125B">
      <w:pPr>
        <w:pStyle w:val="ListParagraph"/>
        <w:widowControl w:val="0"/>
        <w:numPr>
          <w:ilvl w:val="2"/>
          <w:numId w:val="26"/>
        </w:numPr>
        <w:rPr>
          <w:rFonts w:cs="Arial"/>
          <w:sz w:val="20"/>
        </w:rPr>
      </w:pPr>
      <w:r>
        <w:rPr>
          <w:rFonts w:cs="Arial"/>
          <w:sz w:val="20"/>
        </w:rPr>
        <w:t xml:space="preserve">Reviewed rules for modeling of Intersection Legs automatically using the location of intersection features such as crosswalks, </w:t>
      </w:r>
      <w:r w:rsidR="00866B66">
        <w:rPr>
          <w:rFonts w:cs="Arial"/>
          <w:sz w:val="20"/>
        </w:rPr>
        <w:t xml:space="preserve">junctions. </w:t>
      </w:r>
    </w:p>
    <w:p w14:paraId="26D651A2" w14:textId="62C08982" w:rsidR="00CD125B" w:rsidRDefault="003819D0" w:rsidP="003819D0">
      <w:pPr>
        <w:pStyle w:val="ListParagraph"/>
        <w:widowControl w:val="0"/>
        <w:numPr>
          <w:ilvl w:val="1"/>
          <w:numId w:val="26"/>
        </w:numPr>
        <w:rPr>
          <w:rFonts w:cs="Arial"/>
          <w:sz w:val="20"/>
        </w:rPr>
      </w:pPr>
      <w:r>
        <w:rPr>
          <w:rFonts w:cs="Arial"/>
          <w:sz w:val="20"/>
        </w:rPr>
        <w:t xml:space="preserve">Task 2.KS.3: Added new task to scope. This task involves </w:t>
      </w:r>
      <w:r w:rsidR="00AF3C14">
        <w:rPr>
          <w:rFonts w:cs="Arial"/>
          <w:sz w:val="20"/>
        </w:rPr>
        <w:t>calculating intersection AADT data for each of the intersection legs using the AADT and Intersection Manager feature classes in the Kansas ALRS database.</w:t>
      </w:r>
    </w:p>
    <w:p w14:paraId="4F735A81" w14:textId="77777777" w:rsidR="00CD125B" w:rsidRPr="00455430" w:rsidRDefault="00CD125B" w:rsidP="00CD125B">
      <w:pPr>
        <w:widowControl w:val="0"/>
        <w:rPr>
          <w:rFonts w:cs="Arial"/>
          <w:sz w:val="20"/>
        </w:rPr>
      </w:pPr>
    </w:p>
    <w:p w14:paraId="1763F7C8" w14:textId="77777777" w:rsidR="00CD125B" w:rsidRPr="006922BE" w:rsidRDefault="00CD125B" w:rsidP="00CD125B">
      <w:pPr>
        <w:spacing w:after="160" w:line="259" w:lineRule="auto"/>
        <w:rPr>
          <w:sz w:val="20"/>
          <w:szCs w:val="15"/>
        </w:rPr>
      </w:pPr>
      <w:r w:rsidRPr="00996F54">
        <w:rPr>
          <w:b/>
          <w:bCs/>
          <w:iCs/>
          <w:color w:val="C00000"/>
          <w:sz w:val="21"/>
          <w:szCs w:val="21"/>
        </w:rPr>
        <w:t>Task 3: Marketing and Communication</w:t>
      </w:r>
    </w:p>
    <w:p w14:paraId="7125833A" w14:textId="77777777" w:rsidR="00CD125B" w:rsidRPr="009906EE" w:rsidRDefault="00CD125B" w:rsidP="00CD125B">
      <w:pPr>
        <w:ind w:left="1710" w:hanging="1710"/>
        <w:rPr>
          <w:sz w:val="20"/>
          <w:szCs w:val="20"/>
        </w:rPr>
      </w:pPr>
      <w:r w:rsidRPr="00996F54">
        <w:rPr>
          <w:b/>
          <w:bCs/>
          <w:sz w:val="21"/>
          <w:szCs w:val="21"/>
        </w:rPr>
        <w:t>Task Objective:</w:t>
      </w:r>
      <w:r w:rsidRPr="00996F54">
        <w:rPr>
          <w:sz w:val="21"/>
          <w:szCs w:val="21"/>
        </w:rPr>
        <w:tab/>
      </w:r>
      <w:r w:rsidRPr="00CA653B">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7284487"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6ED9BDA4" w14:textId="77777777" w:rsidR="00CD125B" w:rsidRPr="004A4A43" w:rsidRDefault="00CD125B" w:rsidP="00CD125B">
      <w:pPr>
        <w:pStyle w:val="ListParagraph"/>
        <w:widowControl w:val="0"/>
        <w:numPr>
          <w:ilvl w:val="0"/>
          <w:numId w:val="27"/>
        </w:numPr>
        <w:rPr>
          <w:rFonts w:cs="Arial"/>
          <w:sz w:val="20"/>
        </w:rPr>
      </w:pPr>
      <w:r>
        <w:rPr>
          <w:rFonts w:cs="Arial"/>
          <w:b/>
          <w:bCs/>
          <w:sz w:val="20"/>
        </w:rPr>
        <w:t>Task 3.1.x – AEGIST Articles</w:t>
      </w:r>
    </w:p>
    <w:p w14:paraId="6E3B3092" w14:textId="299E0DE1" w:rsidR="00BC73D1" w:rsidRPr="00BC73D1" w:rsidRDefault="006C034F" w:rsidP="006C034F">
      <w:pPr>
        <w:pStyle w:val="ListParagraph"/>
        <w:widowControl w:val="0"/>
        <w:numPr>
          <w:ilvl w:val="1"/>
          <w:numId w:val="27"/>
        </w:numPr>
        <w:rPr>
          <w:rFonts w:cs="Arial"/>
          <w:sz w:val="21"/>
          <w:szCs w:val="28"/>
        </w:rPr>
      </w:pPr>
      <w:r w:rsidRPr="00275F3D">
        <w:rPr>
          <w:rFonts w:cs="Arial"/>
          <w:b/>
          <w:bCs/>
          <w:sz w:val="20"/>
        </w:rPr>
        <w:t xml:space="preserve">Task 3.1.1 - </w:t>
      </w:r>
      <w:r w:rsidRPr="00275F3D">
        <w:rPr>
          <w:b/>
          <w:bCs/>
          <w:color w:val="000000"/>
          <w:sz w:val="20"/>
          <w:szCs w:val="20"/>
        </w:rPr>
        <w:t>Article 1</w:t>
      </w:r>
      <w:r w:rsidRPr="00275F3D">
        <w:rPr>
          <w:color w:val="000000"/>
          <w:sz w:val="20"/>
          <w:szCs w:val="20"/>
        </w:rPr>
        <w:t>:</w:t>
      </w:r>
      <w:r w:rsidR="0004131A">
        <w:rPr>
          <w:color w:val="000000"/>
          <w:sz w:val="20"/>
          <w:szCs w:val="20"/>
        </w:rPr>
        <w:t xml:space="preserve"> Updated article by adding information about the various authoritative data sources </w:t>
      </w:r>
      <w:r w:rsidR="007677E9">
        <w:rPr>
          <w:color w:val="000000"/>
          <w:sz w:val="20"/>
          <w:szCs w:val="20"/>
        </w:rPr>
        <w:t>that can be used to build the</w:t>
      </w:r>
      <w:r w:rsidR="004A3336">
        <w:rPr>
          <w:color w:val="000000"/>
          <w:sz w:val="20"/>
          <w:szCs w:val="20"/>
        </w:rPr>
        <w:t xml:space="preserve"> </w:t>
      </w:r>
      <w:r w:rsidR="00707ED9">
        <w:rPr>
          <w:color w:val="000000"/>
          <w:sz w:val="20"/>
          <w:szCs w:val="20"/>
        </w:rPr>
        <w:t>t</w:t>
      </w:r>
      <w:r w:rsidR="004A3336">
        <w:rPr>
          <w:color w:val="000000"/>
          <w:sz w:val="20"/>
          <w:szCs w:val="20"/>
        </w:rPr>
        <w:t>opological</w:t>
      </w:r>
      <w:r w:rsidR="007677E9">
        <w:rPr>
          <w:color w:val="000000"/>
          <w:sz w:val="20"/>
          <w:szCs w:val="20"/>
        </w:rPr>
        <w:t xml:space="preserve"> </w:t>
      </w:r>
      <w:r w:rsidR="00707ED9">
        <w:rPr>
          <w:color w:val="000000"/>
          <w:sz w:val="20"/>
          <w:szCs w:val="20"/>
        </w:rPr>
        <w:t>r</w:t>
      </w:r>
      <w:r w:rsidR="00AC44A8" w:rsidRPr="00275F3D">
        <w:rPr>
          <w:color w:val="000000"/>
          <w:sz w:val="20"/>
          <w:szCs w:val="20"/>
        </w:rPr>
        <w:t xml:space="preserve">oad </w:t>
      </w:r>
      <w:r w:rsidR="00707ED9">
        <w:rPr>
          <w:color w:val="000000"/>
          <w:sz w:val="20"/>
          <w:szCs w:val="20"/>
        </w:rPr>
        <w:t>n</w:t>
      </w:r>
      <w:r w:rsidR="00AC44A8" w:rsidRPr="00275F3D">
        <w:rPr>
          <w:color w:val="000000"/>
          <w:sz w:val="20"/>
          <w:szCs w:val="20"/>
        </w:rPr>
        <w:t xml:space="preserve">etwork </w:t>
      </w:r>
      <w:r w:rsidR="00707ED9">
        <w:rPr>
          <w:color w:val="000000"/>
          <w:sz w:val="20"/>
          <w:szCs w:val="20"/>
        </w:rPr>
        <w:t>d</w:t>
      </w:r>
      <w:r w:rsidR="00AC44A8" w:rsidRPr="00275F3D">
        <w:rPr>
          <w:color w:val="000000"/>
          <w:sz w:val="20"/>
          <w:szCs w:val="20"/>
        </w:rPr>
        <w:t xml:space="preserve">ata </w:t>
      </w:r>
      <w:r w:rsidR="00707ED9">
        <w:rPr>
          <w:color w:val="000000"/>
          <w:sz w:val="20"/>
          <w:szCs w:val="20"/>
        </w:rPr>
        <w:t>m</w:t>
      </w:r>
      <w:r w:rsidR="00AC44A8" w:rsidRPr="00275F3D">
        <w:rPr>
          <w:color w:val="000000"/>
          <w:sz w:val="20"/>
          <w:szCs w:val="20"/>
        </w:rPr>
        <w:t>odel</w:t>
      </w:r>
      <w:r w:rsidR="004A3336">
        <w:rPr>
          <w:color w:val="000000"/>
          <w:sz w:val="20"/>
          <w:szCs w:val="20"/>
        </w:rPr>
        <w:t xml:space="preserve"> for publication</w:t>
      </w:r>
      <w:r w:rsidR="00707ED9">
        <w:rPr>
          <w:color w:val="000000"/>
          <w:sz w:val="20"/>
          <w:szCs w:val="20"/>
        </w:rPr>
        <w:t>.</w:t>
      </w:r>
      <w:r w:rsidR="00AC44A8" w:rsidRPr="00275F3D">
        <w:rPr>
          <w:color w:val="000000"/>
          <w:sz w:val="20"/>
          <w:szCs w:val="20"/>
        </w:rPr>
        <w:t xml:space="preserve"> </w:t>
      </w:r>
    </w:p>
    <w:p w14:paraId="78C28446" w14:textId="131C0B90" w:rsidR="006C034F" w:rsidRPr="00BC73D1" w:rsidRDefault="00BC73D1" w:rsidP="00BC73D1">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4</w:t>
      </w:r>
      <w:r w:rsidRPr="00275F3D">
        <w:rPr>
          <w:rFonts w:cs="Arial"/>
          <w:b/>
          <w:bCs/>
          <w:sz w:val="20"/>
        </w:rPr>
        <w:t xml:space="preserve"> - </w:t>
      </w:r>
      <w:r w:rsidRPr="00275F3D">
        <w:rPr>
          <w:b/>
          <w:bCs/>
          <w:color w:val="000000"/>
          <w:sz w:val="20"/>
          <w:szCs w:val="20"/>
        </w:rPr>
        <w:t xml:space="preserve">Article 4: </w:t>
      </w:r>
      <w:r>
        <w:rPr>
          <w:color w:val="000000"/>
          <w:sz w:val="20"/>
          <w:szCs w:val="20"/>
        </w:rPr>
        <w:t xml:space="preserve">Added information on Pennsylvania and California </w:t>
      </w:r>
      <w:r w:rsidR="00182546">
        <w:rPr>
          <w:color w:val="000000"/>
          <w:sz w:val="20"/>
          <w:szCs w:val="20"/>
        </w:rPr>
        <w:t xml:space="preserve">pilots to this article </w:t>
      </w:r>
      <w:r w:rsidRPr="00987F55">
        <w:rPr>
          <w:color w:val="000000"/>
          <w:sz w:val="20"/>
          <w:szCs w:val="20"/>
        </w:rPr>
        <w:t>on</w:t>
      </w:r>
      <w:r>
        <w:rPr>
          <w:b/>
          <w:bCs/>
          <w:color w:val="000000"/>
          <w:sz w:val="20"/>
          <w:szCs w:val="20"/>
        </w:rPr>
        <w:t xml:space="preserve"> “</w:t>
      </w:r>
      <w:r w:rsidRPr="00987F55">
        <w:rPr>
          <w:i/>
          <w:iCs/>
          <w:color w:val="000000"/>
          <w:sz w:val="20"/>
          <w:szCs w:val="20"/>
        </w:rPr>
        <w:t>Enterprise GIS Application for</w:t>
      </w:r>
      <w:r w:rsidRPr="00987F55">
        <w:rPr>
          <w:b/>
          <w:bCs/>
          <w:i/>
          <w:iCs/>
          <w:color w:val="000000"/>
          <w:sz w:val="20"/>
          <w:szCs w:val="20"/>
        </w:rPr>
        <w:t xml:space="preserve"> </w:t>
      </w:r>
      <w:r w:rsidRPr="00987F55">
        <w:rPr>
          <w:i/>
          <w:iCs/>
          <w:color w:val="000000"/>
          <w:sz w:val="20"/>
          <w:szCs w:val="20"/>
        </w:rPr>
        <w:t>Modeling and Conflating Federal Lands Management Agency, DOT LRS and Local Agency Roads data</w:t>
      </w:r>
      <w:r w:rsidR="006C034F" w:rsidRPr="00BC73D1">
        <w:rPr>
          <w:color w:val="000000"/>
          <w:sz w:val="20"/>
          <w:szCs w:val="20"/>
        </w:rPr>
        <w:t xml:space="preserve">  </w:t>
      </w:r>
    </w:p>
    <w:p w14:paraId="6C31B243" w14:textId="2A3ADBC3" w:rsidR="00CD125B" w:rsidRPr="0078118F" w:rsidRDefault="00CD125B" w:rsidP="00267202">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sidR="006A2E4F">
        <w:rPr>
          <w:color w:val="000000"/>
          <w:sz w:val="20"/>
          <w:szCs w:val="20"/>
        </w:rPr>
        <w:t>Added</w:t>
      </w:r>
      <w:r>
        <w:rPr>
          <w:color w:val="000000"/>
          <w:sz w:val="20"/>
          <w:szCs w:val="20"/>
        </w:rPr>
        <w:t xml:space="preserve"> </w:t>
      </w:r>
      <w:r w:rsidR="006A2E4F">
        <w:rPr>
          <w:color w:val="000000"/>
          <w:sz w:val="20"/>
          <w:szCs w:val="20"/>
        </w:rPr>
        <w:t>information</w:t>
      </w:r>
      <w:r>
        <w:rPr>
          <w:color w:val="000000"/>
          <w:sz w:val="20"/>
          <w:szCs w:val="20"/>
        </w:rPr>
        <w:t xml:space="preserve"> on </w:t>
      </w:r>
      <w:r>
        <w:rPr>
          <w:b/>
          <w:bCs/>
          <w:color w:val="000000"/>
          <w:sz w:val="20"/>
          <w:szCs w:val="20"/>
        </w:rPr>
        <w:t>“</w:t>
      </w:r>
      <w:r>
        <w:rPr>
          <w:i/>
          <w:iCs/>
          <w:color w:val="000000"/>
          <w:sz w:val="20"/>
          <w:szCs w:val="20"/>
        </w:rPr>
        <w:t>LRS Administration Levels and Maturity Model”</w:t>
      </w:r>
      <w:r>
        <w:rPr>
          <w:color w:val="000000"/>
          <w:sz w:val="20"/>
          <w:szCs w:val="20"/>
        </w:rPr>
        <w:t>.</w:t>
      </w:r>
      <w:r w:rsidR="001526EC">
        <w:rPr>
          <w:color w:val="000000"/>
          <w:sz w:val="20"/>
          <w:szCs w:val="20"/>
        </w:rPr>
        <w:t xml:space="preserve"> Developed preliminary draft of administration levels </w:t>
      </w:r>
      <w:r w:rsidR="001A3255">
        <w:rPr>
          <w:color w:val="000000"/>
          <w:sz w:val="20"/>
          <w:szCs w:val="20"/>
        </w:rPr>
        <w:t xml:space="preserve">for road centerline administration </w:t>
      </w:r>
      <w:r w:rsidR="001526EC">
        <w:rPr>
          <w:color w:val="000000"/>
          <w:sz w:val="20"/>
          <w:szCs w:val="20"/>
        </w:rPr>
        <w:t xml:space="preserve">activities. </w:t>
      </w:r>
      <w:r w:rsidRPr="00267202">
        <w:rPr>
          <w:color w:val="000000"/>
          <w:sz w:val="20"/>
          <w:szCs w:val="20"/>
        </w:rPr>
        <w:t xml:space="preserve"> </w:t>
      </w:r>
      <w:r w:rsidR="006A2E4F">
        <w:rPr>
          <w:color w:val="000000"/>
          <w:sz w:val="20"/>
          <w:szCs w:val="20"/>
        </w:rPr>
        <w:t>Presented draft set of administration levels at AEGIST Quarterly meeting in March 2022.</w:t>
      </w:r>
    </w:p>
    <w:p w14:paraId="0457D55F" w14:textId="77777777" w:rsidR="0078118F" w:rsidRPr="00267202" w:rsidRDefault="0078118F" w:rsidP="0078118F">
      <w:pPr>
        <w:pStyle w:val="ListParagraph"/>
        <w:widowControl w:val="0"/>
        <w:ind w:left="1080"/>
        <w:rPr>
          <w:rFonts w:cs="Arial"/>
          <w:sz w:val="22"/>
          <w:szCs w:val="32"/>
        </w:rPr>
      </w:pPr>
    </w:p>
    <w:p w14:paraId="4990AF26" w14:textId="77777777" w:rsidR="00CD125B" w:rsidRPr="007125E6" w:rsidRDefault="00CD125B" w:rsidP="00CD125B">
      <w:pPr>
        <w:pStyle w:val="ListParagraph"/>
        <w:widowControl w:val="0"/>
        <w:numPr>
          <w:ilvl w:val="0"/>
          <w:numId w:val="27"/>
        </w:numPr>
        <w:rPr>
          <w:rFonts w:cs="Arial"/>
          <w:sz w:val="20"/>
        </w:rPr>
      </w:pPr>
      <w:r w:rsidRPr="00A769B6">
        <w:rPr>
          <w:rFonts w:cs="Arial"/>
          <w:b/>
          <w:bCs/>
          <w:sz w:val="20"/>
        </w:rPr>
        <w:t>Task 3.2.</w:t>
      </w:r>
      <w:r>
        <w:rPr>
          <w:rFonts w:cs="Arial"/>
          <w:b/>
          <w:bCs/>
          <w:sz w:val="20"/>
        </w:rPr>
        <w:t>x – AEGIST Workshops &amp; Presentations</w:t>
      </w:r>
    </w:p>
    <w:p w14:paraId="771260A0" w14:textId="585CA718" w:rsidR="00607B17" w:rsidRPr="0047608E" w:rsidRDefault="00607B17" w:rsidP="00607B17">
      <w:pPr>
        <w:pStyle w:val="ListParagraph"/>
        <w:widowControl w:val="0"/>
        <w:numPr>
          <w:ilvl w:val="1"/>
          <w:numId w:val="27"/>
        </w:numPr>
        <w:rPr>
          <w:rFonts w:cs="Arial"/>
          <w:sz w:val="20"/>
          <w:szCs w:val="20"/>
        </w:rPr>
      </w:pPr>
      <w:r w:rsidRPr="0047608E">
        <w:rPr>
          <w:rFonts w:cs="Arial"/>
          <w:b/>
          <w:bCs/>
          <w:sz w:val="20"/>
          <w:szCs w:val="20"/>
        </w:rPr>
        <w:t>Task 3.2.3:</w:t>
      </w:r>
      <w:r w:rsidRPr="0047608E">
        <w:rPr>
          <w:rFonts w:cs="Arial"/>
          <w:sz w:val="20"/>
          <w:szCs w:val="20"/>
        </w:rPr>
        <w:t xml:space="preserve"> GIS-T Workshop 2022 Planning and Presentation preparation</w:t>
      </w:r>
      <w:r w:rsidR="0064478E" w:rsidRPr="0047608E">
        <w:rPr>
          <w:rFonts w:cs="Arial"/>
          <w:sz w:val="20"/>
          <w:szCs w:val="20"/>
        </w:rPr>
        <w:t xml:space="preserve"> in coordination with Bentley, Esri and </w:t>
      </w:r>
      <w:proofErr w:type="spellStart"/>
      <w:r w:rsidR="0064478E" w:rsidRPr="0047608E">
        <w:rPr>
          <w:rFonts w:cs="Arial"/>
          <w:sz w:val="20"/>
          <w:szCs w:val="20"/>
        </w:rPr>
        <w:t>Rizing</w:t>
      </w:r>
      <w:proofErr w:type="spellEnd"/>
      <w:r w:rsidR="0064478E" w:rsidRPr="0047608E">
        <w:rPr>
          <w:rFonts w:cs="Arial"/>
          <w:sz w:val="20"/>
          <w:szCs w:val="20"/>
        </w:rPr>
        <w:t xml:space="preserve"> Geospatial.</w:t>
      </w:r>
    </w:p>
    <w:p w14:paraId="4E9C138E" w14:textId="256DDCA6" w:rsidR="00CD125B" w:rsidRPr="0047608E" w:rsidRDefault="00CD125B" w:rsidP="00CD125B">
      <w:pPr>
        <w:pStyle w:val="ListParagraph"/>
        <w:widowControl w:val="0"/>
        <w:numPr>
          <w:ilvl w:val="1"/>
          <w:numId w:val="27"/>
        </w:numPr>
        <w:rPr>
          <w:rFonts w:cs="Arial"/>
          <w:sz w:val="20"/>
          <w:szCs w:val="20"/>
        </w:rPr>
      </w:pPr>
      <w:r w:rsidRPr="0047608E">
        <w:rPr>
          <w:rFonts w:cs="Arial"/>
          <w:b/>
          <w:bCs/>
          <w:sz w:val="20"/>
          <w:szCs w:val="20"/>
        </w:rPr>
        <w:t>Task 3.2.4</w:t>
      </w:r>
      <w:r w:rsidR="00D37568" w:rsidRPr="0047608E">
        <w:rPr>
          <w:rFonts w:cs="Arial"/>
          <w:b/>
          <w:bCs/>
          <w:sz w:val="20"/>
          <w:szCs w:val="20"/>
        </w:rPr>
        <w:t>:</w:t>
      </w:r>
      <w:r w:rsidR="001507FF" w:rsidRPr="0047608E">
        <w:rPr>
          <w:rFonts w:cs="Arial"/>
          <w:b/>
          <w:bCs/>
          <w:sz w:val="20"/>
          <w:szCs w:val="20"/>
        </w:rPr>
        <w:t xml:space="preserve"> AEGIST Presentations (202</w:t>
      </w:r>
      <w:r w:rsidR="008B36A3" w:rsidRPr="0047608E">
        <w:rPr>
          <w:rFonts w:cs="Arial"/>
          <w:b/>
          <w:bCs/>
          <w:sz w:val="20"/>
          <w:szCs w:val="20"/>
        </w:rPr>
        <w:t>2</w:t>
      </w:r>
      <w:r w:rsidR="001507FF" w:rsidRPr="0047608E">
        <w:rPr>
          <w:rFonts w:cs="Arial"/>
          <w:b/>
          <w:bCs/>
          <w:sz w:val="20"/>
          <w:szCs w:val="20"/>
        </w:rPr>
        <w:t>)</w:t>
      </w:r>
      <w:r w:rsidRPr="0047608E">
        <w:rPr>
          <w:rFonts w:cs="Arial"/>
          <w:b/>
          <w:bCs/>
          <w:sz w:val="20"/>
          <w:szCs w:val="20"/>
        </w:rPr>
        <w:t>:</w:t>
      </w:r>
      <w:r w:rsidRPr="0047608E">
        <w:rPr>
          <w:rFonts w:cs="Arial"/>
          <w:sz w:val="20"/>
          <w:szCs w:val="20"/>
        </w:rPr>
        <w:t xml:space="preserve"> Prepare and deliver presentations; or submit presentation abstracts for</w:t>
      </w:r>
    </w:p>
    <w:p w14:paraId="286CD1AF" w14:textId="026E5B89" w:rsidR="00CD125B" w:rsidRPr="0047608E" w:rsidRDefault="001A3255" w:rsidP="00CD125B">
      <w:pPr>
        <w:pStyle w:val="ListParagraph"/>
        <w:widowControl w:val="0"/>
        <w:numPr>
          <w:ilvl w:val="2"/>
          <w:numId w:val="27"/>
        </w:numPr>
        <w:rPr>
          <w:rFonts w:cs="Arial"/>
          <w:sz w:val="20"/>
          <w:szCs w:val="20"/>
        </w:rPr>
      </w:pPr>
      <w:r w:rsidRPr="0047608E">
        <w:rPr>
          <w:rFonts w:cs="Arial"/>
          <w:sz w:val="20"/>
          <w:szCs w:val="20"/>
        </w:rPr>
        <w:t xml:space="preserve">Provided an update on AEGIST Activities at TRB </w:t>
      </w:r>
      <w:r w:rsidR="007F451E" w:rsidRPr="0047608E">
        <w:rPr>
          <w:rFonts w:cs="Arial"/>
          <w:sz w:val="20"/>
          <w:szCs w:val="20"/>
        </w:rPr>
        <w:t>on Jan 11</w:t>
      </w:r>
      <w:r w:rsidR="007F451E" w:rsidRPr="0047608E">
        <w:rPr>
          <w:rFonts w:cs="Arial"/>
          <w:sz w:val="20"/>
          <w:szCs w:val="20"/>
          <w:vertAlign w:val="superscript"/>
        </w:rPr>
        <w:t>th</w:t>
      </w:r>
      <w:r w:rsidR="007F451E" w:rsidRPr="0047608E">
        <w:rPr>
          <w:rFonts w:cs="Arial"/>
          <w:sz w:val="20"/>
          <w:szCs w:val="20"/>
        </w:rPr>
        <w:t xml:space="preserve"> (at the conference) and on Jan 25</w:t>
      </w:r>
      <w:r w:rsidR="007F451E" w:rsidRPr="0047608E">
        <w:rPr>
          <w:rFonts w:cs="Arial"/>
          <w:sz w:val="20"/>
          <w:szCs w:val="20"/>
          <w:vertAlign w:val="superscript"/>
        </w:rPr>
        <w:t>th</w:t>
      </w:r>
      <w:r w:rsidR="007F451E" w:rsidRPr="0047608E">
        <w:rPr>
          <w:rFonts w:cs="Arial"/>
          <w:sz w:val="20"/>
          <w:szCs w:val="20"/>
        </w:rPr>
        <w:t xml:space="preserve"> (virtually), at the TRB AED40 committee meeting.</w:t>
      </w:r>
    </w:p>
    <w:p w14:paraId="1B508860" w14:textId="7B506C98" w:rsidR="00D526BC" w:rsidRPr="0047608E" w:rsidRDefault="00D526BC" w:rsidP="00D526BC">
      <w:pPr>
        <w:pStyle w:val="ListParagraph"/>
        <w:widowControl w:val="0"/>
        <w:numPr>
          <w:ilvl w:val="2"/>
          <w:numId w:val="27"/>
        </w:numPr>
        <w:rPr>
          <w:rFonts w:cs="Arial"/>
          <w:sz w:val="20"/>
          <w:szCs w:val="20"/>
        </w:rPr>
      </w:pPr>
      <w:r w:rsidRPr="0047608E">
        <w:rPr>
          <w:rFonts w:cs="Arial"/>
          <w:sz w:val="20"/>
          <w:szCs w:val="20"/>
        </w:rPr>
        <w:t>On Jan 13</w:t>
      </w:r>
      <w:r w:rsidRPr="0047608E">
        <w:rPr>
          <w:rFonts w:cs="Arial"/>
          <w:sz w:val="20"/>
          <w:szCs w:val="20"/>
          <w:vertAlign w:val="superscript"/>
        </w:rPr>
        <w:t>th</w:t>
      </w:r>
      <w:proofErr w:type="gramStart"/>
      <w:r w:rsidRPr="0047608E">
        <w:rPr>
          <w:rFonts w:cs="Arial"/>
          <w:sz w:val="20"/>
          <w:szCs w:val="20"/>
        </w:rPr>
        <w:t xml:space="preserve"> 2022</w:t>
      </w:r>
      <w:proofErr w:type="gramEnd"/>
      <w:r w:rsidRPr="0047608E">
        <w:rPr>
          <w:rFonts w:cs="Arial"/>
          <w:sz w:val="20"/>
          <w:szCs w:val="20"/>
        </w:rPr>
        <w:t xml:space="preserve">, delivered presentation at TRB 2022 on: </w:t>
      </w:r>
      <w:r w:rsidRPr="0047608E">
        <w:rPr>
          <w:rFonts w:eastAsia="Times New Roman"/>
          <w:color w:val="000000"/>
          <w:sz w:val="20"/>
          <w:szCs w:val="20"/>
        </w:rPr>
        <w:t xml:space="preserve">Highway Safety Analysis using MIRE Compliant Intersection and Road Segment Data Modeling, using the content developed for </w:t>
      </w:r>
      <w:r w:rsidRPr="0047608E">
        <w:rPr>
          <w:color w:val="000000"/>
          <w:sz w:val="20"/>
          <w:szCs w:val="20"/>
        </w:rPr>
        <w:t>AEGIST Article 2 on</w:t>
      </w:r>
      <w:r w:rsidRPr="0047608E">
        <w:rPr>
          <w:b/>
          <w:bCs/>
          <w:color w:val="000000"/>
          <w:sz w:val="20"/>
          <w:szCs w:val="20"/>
        </w:rPr>
        <w:t xml:space="preserve"> </w:t>
      </w:r>
      <w:r w:rsidRPr="0047608E">
        <w:rPr>
          <w:b/>
          <w:bCs/>
          <w:i/>
          <w:iCs/>
          <w:color w:val="000000"/>
          <w:sz w:val="20"/>
          <w:szCs w:val="20"/>
        </w:rPr>
        <w:t>“</w:t>
      </w:r>
      <w:r w:rsidRPr="0047608E">
        <w:rPr>
          <w:i/>
          <w:iCs/>
          <w:color w:val="000000"/>
          <w:sz w:val="20"/>
          <w:szCs w:val="20"/>
        </w:rPr>
        <w:t>Enterprise GIS Application for Spatial Safety Performance Functions Calibration and HSM-based Safety Analysis”.</w:t>
      </w:r>
    </w:p>
    <w:p w14:paraId="20549C65" w14:textId="77777777" w:rsidR="009B7A4B" w:rsidRPr="0047608E" w:rsidRDefault="00A46D0B" w:rsidP="00CD125B">
      <w:pPr>
        <w:pStyle w:val="ListParagraph"/>
        <w:widowControl w:val="0"/>
        <w:numPr>
          <w:ilvl w:val="2"/>
          <w:numId w:val="27"/>
        </w:numPr>
        <w:rPr>
          <w:rFonts w:cs="Arial"/>
          <w:sz w:val="20"/>
          <w:szCs w:val="20"/>
        </w:rPr>
      </w:pPr>
      <w:r w:rsidRPr="0047608E">
        <w:rPr>
          <w:color w:val="000000"/>
          <w:sz w:val="20"/>
          <w:szCs w:val="20"/>
        </w:rPr>
        <w:t>On Feb 1</w:t>
      </w:r>
      <w:r w:rsidRPr="0047608E">
        <w:rPr>
          <w:color w:val="000000"/>
          <w:sz w:val="20"/>
          <w:szCs w:val="20"/>
          <w:vertAlign w:val="superscript"/>
        </w:rPr>
        <w:t>st</w:t>
      </w:r>
      <w:r w:rsidRPr="0047608E">
        <w:rPr>
          <w:color w:val="000000"/>
          <w:sz w:val="20"/>
          <w:szCs w:val="20"/>
        </w:rPr>
        <w:t>, 2022, p</w:t>
      </w:r>
      <w:r w:rsidR="00E12C77" w:rsidRPr="0047608E">
        <w:rPr>
          <w:color w:val="000000"/>
          <w:sz w:val="20"/>
          <w:szCs w:val="20"/>
        </w:rPr>
        <w:t>resented AEGIST Technical Services activities being conducted for PFS States to FHWA Mobility Data Plan team</w:t>
      </w:r>
      <w:r w:rsidR="009B7A4B" w:rsidRPr="0047608E">
        <w:rPr>
          <w:color w:val="000000"/>
          <w:sz w:val="20"/>
          <w:szCs w:val="20"/>
        </w:rPr>
        <w:t>.</w:t>
      </w:r>
    </w:p>
    <w:p w14:paraId="7F0C621E" w14:textId="42CDB398" w:rsidR="00D526BC" w:rsidRPr="0047608E" w:rsidRDefault="009B7A4B" w:rsidP="00D526BC">
      <w:pPr>
        <w:pStyle w:val="ListParagraph"/>
        <w:widowControl w:val="0"/>
        <w:numPr>
          <w:ilvl w:val="2"/>
          <w:numId w:val="27"/>
        </w:numPr>
        <w:rPr>
          <w:sz w:val="20"/>
          <w:szCs w:val="20"/>
        </w:rPr>
      </w:pPr>
      <w:r w:rsidRPr="0047608E">
        <w:rPr>
          <w:color w:val="000000"/>
          <w:sz w:val="20"/>
          <w:szCs w:val="20"/>
        </w:rPr>
        <w:t>On March 31</w:t>
      </w:r>
      <w:r w:rsidRPr="0047608E">
        <w:rPr>
          <w:color w:val="000000"/>
          <w:sz w:val="20"/>
          <w:szCs w:val="20"/>
          <w:vertAlign w:val="superscript"/>
        </w:rPr>
        <w:t>st</w:t>
      </w:r>
      <w:r w:rsidRPr="0047608E">
        <w:rPr>
          <w:color w:val="000000"/>
          <w:sz w:val="20"/>
          <w:szCs w:val="20"/>
        </w:rPr>
        <w:t>, 2022, presented AEGIST Road Network data model for MIRE Compliance and Highway Safety Analysis</w:t>
      </w:r>
      <w:r w:rsidR="007B472D">
        <w:rPr>
          <w:color w:val="000000"/>
          <w:sz w:val="20"/>
          <w:szCs w:val="20"/>
        </w:rPr>
        <w:t>, for FHWA Office of Safety.</w:t>
      </w:r>
      <w:r w:rsidRPr="0047608E">
        <w:rPr>
          <w:color w:val="000000"/>
          <w:sz w:val="20"/>
          <w:szCs w:val="20"/>
        </w:rPr>
        <w:t xml:space="preserve"> </w:t>
      </w:r>
      <w:r w:rsidR="00E12C77" w:rsidRPr="0047608E">
        <w:rPr>
          <w:color w:val="000000"/>
          <w:sz w:val="20"/>
          <w:szCs w:val="20"/>
        </w:rPr>
        <w:t xml:space="preserve"> </w:t>
      </w:r>
    </w:p>
    <w:p w14:paraId="247815AD" w14:textId="21561B10" w:rsidR="004B79F9" w:rsidRPr="002D3AEF" w:rsidRDefault="00D526BC" w:rsidP="002D3AEF">
      <w:pPr>
        <w:pStyle w:val="ListParagraph"/>
        <w:widowControl w:val="0"/>
        <w:numPr>
          <w:ilvl w:val="2"/>
          <w:numId w:val="27"/>
        </w:numPr>
        <w:rPr>
          <w:sz w:val="20"/>
          <w:szCs w:val="20"/>
        </w:rPr>
      </w:pPr>
      <w:r w:rsidRPr="0047608E">
        <w:rPr>
          <w:color w:val="000000"/>
          <w:sz w:val="20"/>
          <w:szCs w:val="20"/>
        </w:rPr>
        <w:t>Prepared</w:t>
      </w:r>
      <w:r w:rsidR="000F2BBB" w:rsidRPr="0047608E">
        <w:rPr>
          <w:color w:val="000000"/>
          <w:sz w:val="20"/>
          <w:szCs w:val="20"/>
        </w:rPr>
        <w:t xml:space="preserve"> One-Page Flyer </w:t>
      </w:r>
      <w:r w:rsidRPr="0047608E">
        <w:rPr>
          <w:color w:val="000000"/>
          <w:sz w:val="20"/>
          <w:szCs w:val="20"/>
        </w:rPr>
        <w:t xml:space="preserve">and presentation deck for Gloria Shepherd to reflect how AEGIST helps </w:t>
      </w:r>
      <w:r w:rsidRPr="0047608E">
        <w:rPr>
          <w:color w:val="000000"/>
          <w:sz w:val="20"/>
          <w:szCs w:val="20"/>
        </w:rPr>
        <w:lastRenderedPageBreak/>
        <w:t>various stakeholders at State DOTs and how</w:t>
      </w:r>
      <w:r w:rsidR="000F2BBB" w:rsidRPr="0047608E">
        <w:rPr>
          <w:color w:val="000000"/>
          <w:sz w:val="20"/>
          <w:szCs w:val="20"/>
        </w:rPr>
        <w:t xml:space="preserve"> investment in AEGIST</w:t>
      </w:r>
      <w:r w:rsidRPr="0047608E">
        <w:rPr>
          <w:color w:val="000000"/>
          <w:sz w:val="20"/>
          <w:szCs w:val="20"/>
        </w:rPr>
        <w:t xml:space="preserve"> helps FHWA assist State DOTs in deploying enterprise GIS applications.</w:t>
      </w:r>
    </w:p>
    <w:p w14:paraId="61A947A4" w14:textId="0A0ECE89" w:rsidR="00D35F81" w:rsidRPr="0099289B" w:rsidRDefault="00D35F81" w:rsidP="00D35F81">
      <w:pPr>
        <w:pStyle w:val="Head"/>
        <w:jc w:val="left"/>
        <w:rPr>
          <w:sz w:val="28"/>
          <w:szCs w:val="28"/>
        </w:rPr>
      </w:pPr>
      <w:r w:rsidRPr="0099289B">
        <w:rPr>
          <w:sz w:val="28"/>
          <w:szCs w:val="28"/>
        </w:rPr>
        <w:t xml:space="preserve">Work Planned for Next Reporting Period: </w:t>
      </w:r>
      <w:r w:rsidR="00872913">
        <w:rPr>
          <w:sz w:val="28"/>
          <w:szCs w:val="28"/>
        </w:rPr>
        <w:t>April</w:t>
      </w:r>
      <w:r w:rsidR="00872913" w:rsidRPr="0099289B">
        <w:rPr>
          <w:sz w:val="28"/>
          <w:szCs w:val="28"/>
        </w:rPr>
        <w:t xml:space="preserve"> </w:t>
      </w:r>
      <w:r w:rsidRPr="0099289B">
        <w:rPr>
          <w:sz w:val="28"/>
          <w:szCs w:val="28"/>
        </w:rPr>
        <w:t xml:space="preserve">– </w:t>
      </w:r>
      <w:r w:rsidR="00872913">
        <w:rPr>
          <w:sz w:val="28"/>
          <w:szCs w:val="28"/>
        </w:rPr>
        <w:t>Jun</w:t>
      </w:r>
      <w:r w:rsidRPr="0099289B">
        <w:rPr>
          <w:sz w:val="28"/>
          <w:szCs w:val="28"/>
        </w:rPr>
        <w:t xml:space="preserve"> 202</w:t>
      </w:r>
      <w:r w:rsidR="00CD125B">
        <w:rPr>
          <w:sz w:val="28"/>
          <w:szCs w:val="28"/>
        </w:rPr>
        <w:t>2</w:t>
      </w:r>
    </w:p>
    <w:p w14:paraId="362E39D7" w14:textId="77777777" w:rsidR="00D35F81" w:rsidRDefault="00D35F81" w:rsidP="00D35F81">
      <w:pPr>
        <w:autoSpaceDE w:val="0"/>
        <w:autoSpaceDN w:val="0"/>
        <w:adjustRightInd w:val="0"/>
        <w:rPr>
          <w:b/>
          <w:bCs/>
          <w:iCs/>
          <w:color w:val="C00000"/>
          <w:sz w:val="21"/>
          <w:szCs w:val="21"/>
        </w:rPr>
      </w:pPr>
    </w:p>
    <w:p w14:paraId="266DD016" w14:textId="77777777" w:rsidR="00D35F81" w:rsidRPr="00A827A3" w:rsidRDefault="00D35F81" w:rsidP="00D35F81">
      <w:pPr>
        <w:autoSpaceDE w:val="0"/>
        <w:autoSpaceDN w:val="0"/>
        <w:adjustRightInd w:val="0"/>
        <w:rPr>
          <w:color w:val="C00000"/>
          <w:sz w:val="21"/>
          <w:szCs w:val="21"/>
        </w:rPr>
      </w:pPr>
      <w:r w:rsidRPr="00A827A3">
        <w:rPr>
          <w:b/>
          <w:bCs/>
          <w:iCs/>
          <w:color w:val="C00000"/>
          <w:sz w:val="21"/>
          <w:szCs w:val="21"/>
        </w:rPr>
        <w:t xml:space="preserve">Task 1: Project Management </w:t>
      </w:r>
    </w:p>
    <w:p w14:paraId="5DD4B3CF" w14:textId="77777777" w:rsidR="00D35F81" w:rsidRPr="004A4A43" w:rsidRDefault="00D35F81" w:rsidP="00D35F81">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w:t>
      </w:r>
      <w:r w:rsidRPr="00D35F81">
        <w:rPr>
          <w:rFonts w:ascii="Cambria" w:eastAsia="Cambria" w:hAnsi="Cambria" w:cs="Arial"/>
          <w:sz w:val="20"/>
          <w:szCs w:val="24"/>
        </w:rPr>
        <w:t xml:space="preserve">Perform project management activities, which include conducting monthly status meetings, developing quarterly status reports, creating project work plan, managing project resources, schedule, </w:t>
      </w:r>
      <w:proofErr w:type="gramStart"/>
      <w:r w:rsidRPr="00D35F81">
        <w:rPr>
          <w:rFonts w:ascii="Cambria" w:eastAsia="Cambria" w:hAnsi="Cambria" w:cs="Arial"/>
          <w:sz w:val="20"/>
          <w:szCs w:val="24"/>
        </w:rPr>
        <w:t>deliverables</w:t>
      </w:r>
      <w:proofErr w:type="gramEnd"/>
      <w:r w:rsidRPr="00D35F81">
        <w:rPr>
          <w:rFonts w:ascii="Cambria" w:eastAsia="Cambria" w:hAnsi="Cambria" w:cs="Arial"/>
          <w:sz w:val="20"/>
          <w:szCs w:val="24"/>
        </w:rPr>
        <w:t xml:space="preserve"> and communication with all stakeholders.</w:t>
      </w:r>
      <w:r w:rsidRPr="004A4A43">
        <w:rPr>
          <w:sz w:val="20"/>
          <w:szCs w:val="20"/>
        </w:rPr>
        <w:t xml:space="preserve"> </w:t>
      </w:r>
    </w:p>
    <w:p w14:paraId="4402E18B"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3A4EBDA1" w14:textId="62314E3F" w:rsidR="00D35F81" w:rsidRDefault="00D35F81" w:rsidP="00D35F81">
      <w:pPr>
        <w:pStyle w:val="ListParagraph"/>
        <w:widowControl w:val="0"/>
        <w:numPr>
          <w:ilvl w:val="0"/>
          <w:numId w:val="25"/>
        </w:numPr>
        <w:rPr>
          <w:rFonts w:cs="Arial"/>
          <w:sz w:val="20"/>
        </w:rPr>
      </w:pPr>
      <w:r>
        <w:rPr>
          <w:rFonts w:cs="Arial"/>
          <w:sz w:val="20"/>
        </w:rPr>
        <w:t xml:space="preserve">Prepare and </w:t>
      </w:r>
      <w:r w:rsidR="003B7063">
        <w:rPr>
          <w:rFonts w:cs="Arial"/>
          <w:sz w:val="20"/>
        </w:rPr>
        <w:t>d</w:t>
      </w:r>
      <w:r>
        <w:rPr>
          <w:rFonts w:cs="Arial"/>
          <w:sz w:val="20"/>
        </w:rPr>
        <w:t>eliver AEGIST Quarterly Report #</w:t>
      </w:r>
      <w:r w:rsidR="005E6E91">
        <w:rPr>
          <w:rFonts w:cs="Arial"/>
          <w:sz w:val="20"/>
        </w:rPr>
        <w:t>1</w:t>
      </w:r>
      <w:r w:rsidR="00EE43AE">
        <w:rPr>
          <w:rFonts w:cs="Arial"/>
          <w:sz w:val="20"/>
        </w:rPr>
        <w:t>0</w:t>
      </w:r>
      <w:r w:rsidR="005E6E91">
        <w:rPr>
          <w:rFonts w:cs="Arial"/>
          <w:sz w:val="20"/>
        </w:rPr>
        <w:t xml:space="preserve"> </w:t>
      </w:r>
      <w:r>
        <w:rPr>
          <w:rFonts w:cs="Arial"/>
          <w:sz w:val="20"/>
        </w:rPr>
        <w:t xml:space="preserve">for the period </w:t>
      </w:r>
      <w:r w:rsidR="000F49E2">
        <w:rPr>
          <w:rFonts w:cs="Arial"/>
          <w:sz w:val="20"/>
        </w:rPr>
        <w:t xml:space="preserve">Jan – </w:t>
      </w:r>
      <w:proofErr w:type="gramStart"/>
      <w:r w:rsidR="000F49E2">
        <w:rPr>
          <w:rFonts w:cs="Arial"/>
          <w:sz w:val="20"/>
        </w:rPr>
        <w:t>Mar,</w:t>
      </w:r>
      <w:proofErr w:type="gramEnd"/>
      <w:r w:rsidR="000F49E2">
        <w:rPr>
          <w:rFonts w:cs="Arial"/>
          <w:sz w:val="20"/>
        </w:rPr>
        <w:t xml:space="preserve"> 2022.</w:t>
      </w:r>
    </w:p>
    <w:p w14:paraId="5E953DAD" w14:textId="06B4C116" w:rsidR="00CE3F16" w:rsidRPr="00853FD5" w:rsidRDefault="00CE3F16" w:rsidP="00CE3F16">
      <w:pPr>
        <w:pStyle w:val="ListParagraph"/>
        <w:widowControl w:val="0"/>
        <w:numPr>
          <w:ilvl w:val="0"/>
          <w:numId w:val="25"/>
        </w:numPr>
        <w:rPr>
          <w:rFonts w:cs="Arial"/>
          <w:sz w:val="20"/>
        </w:rPr>
      </w:pPr>
      <w:r>
        <w:rPr>
          <w:rFonts w:cs="Arial"/>
          <w:sz w:val="20"/>
        </w:rPr>
        <w:t xml:space="preserve">Task management meetings held with following PFS States: Idaho, California, Tennessee, Pennsylvania, Ohio, Connecticut, North Carolina, Kansas, New Mexico, Florida. </w:t>
      </w:r>
      <w:r w:rsidR="006330ED">
        <w:rPr>
          <w:rFonts w:cs="Arial"/>
          <w:sz w:val="20"/>
        </w:rPr>
        <w:t>Update technical services plan document based on backlog grooming and sprint planning activities with each of the participating States.</w:t>
      </w:r>
    </w:p>
    <w:p w14:paraId="15A383FC" w14:textId="5AB3019F" w:rsidR="002F6AD5" w:rsidRDefault="00D35F81" w:rsidP="00D35F81">
      <w:pPr>
        <w:pStyle w:val="ListParagraph"/>
        <w:widowControl w:val="0"/>
        <w:numPr>
          <w:ilvl w:val="0"/>
          <w:numId w:val="25"/>
        </w:numPr>
        <w:rPr>
          <w:rFonts w:cs="Arial"/>
          <w:sz w:val="20"/>
        </w:rPr>
      </w:pPr>
      <w:r>
        <w:rPr>
          <w:rFonts w:cs="Arial"/>
          <w:sz w:val="20"/>
        </w:rPr>
        <w:t xml:space="preserve">Prepare for PFS States </w:t>
      </w:r>
      <w:r w:rsidR="00106AE7">
        <w:rPr>
          <w:rFonts w:cs="Arial"/>
          <w:sz w:val="20"/>
        </w:rPr>
        <w:t>q</w:t>
      </w:r>
      <w:r>
        <w:rPr>
          <w:rFonts w:cs="Arial"/>
          <w:sz w:val="20"/>
        </w:rPr>
        <w:t xml:space="preserve">uarterly </w:t>
      </w:r>
      <w:proofErr w:type="gramStart"/>
      <w:r w:rsidR="00106AE7">
        <w:rPr>
          <w:rFonts w:cs="Arial"/>
          <w:sz w:val="20"/>
        </w:rPr>
        <w:t>m</w:t>
      </w:r>
      <w:r>
        <w:rPr>
          <w:rFonts w:cs="Arial"/>
          <w:sz w:val="20"/>
        </w:rPr>
        <w:t>eetin</w:t>
      </w:r>
      <w:r w:rsidR="00106AE7">
        <w:rPr>
          <w:rFonts w:cs="Arial"/>
          <w:sz w:val="20"/>
        </w:rPr>
        <w:t>g</w:t>
      </w:r>
      <w:proofErr w:type="gramEnd"/>
      <w:r w:rsidR="00106AE7">
        <w:rPr>
          <w:rFonts w:cs="Arial"/>
          <w:sz w:val="20"/>
        </w:rPr>
        <w:t xml:space="preserve"> </w:t>
      </w:r>
      <w:r w:rsidR="00CE3F16">
        <w:rPr>
          <w:rFonts w:cs="Arial"/>
          <w:sz w:val="20"/>
        </w:rPr>
        <w:t xml:space="preserve">in </w:t>
      </w:r>
      <w:r w:rsidR="00A629F2">
        <w:rPr>
          <w:rFonts w:cs="Arial"/>
          <w:sz w:val="20"/>
        </w:rPr>
        <w:t>June/</w:t>
      </w:r>
      <w:r w:rsidR="0016147A">
        <w:rPr>
          <w:rFonts w:cs="Arial"/>
          <w:sz w:val="20"/>
        </w:rPr>
        <w:t>July</w:t>
      </w:r>
      <w:r w:rsidR="00CE3F16">
        <w:rPr>
          <w:rFonts w:cs="Arial"/>
          <w:sz w:val="20"/>
        </w:rPr>
        <w:t xml:space="preserve"> 2022</w:t>
      </w:r>
      <w:r>
        <w:rPr>
          <w:rFonts w:cs="Arial"/>
          <w:sz w:val="20"/>
        </w:rPr>
        <w:t xml:space="preserve">. </w:t>
      </w:r>
    </w:p>
    <w:p w14:paraId="79CDA8B8" w14:textId="5F5D4155" w:rsidR="00D35F81" w:rsidRDefault="002F6AD5" w:rsidP="00D35F81">
      <w:pPr>
        <w:pStyle w:val="ListParagraph"/>
        <w:widowControl w:val="0"/>
        <w:numPr>
          <w:ilvl w:val="0"/>
          <w:numId w:val="25"/>
        </w:numPr>
        <w:rPr>
          <w:rFonts w:cs="Arial"/>
          <w:sz w:val="20"/>
        </w:rPr>
      </w:pPr>
      <w:r>
        <w:rPr>
          <w:rFonts w:cs="Arial"/>
          <w:sz w:val="20"/>
        </w:rPr>
        <w:t>Update</w:t>
      </w:r>
      <w:r w:rsidR="00A629F2">
        <w:rPr>
          <w:rFonts w:cs="Arial"/>
          <w:sz w:val="20"/>
        </w:rPr>
        <w:t xml:space="preserve"> </w:t>
      </w:r>
      <w:r>
        <w:rPr>
          <w:rFonts w:cs="Arial"/>
          <w:sz w:val="20"/>
        </w:rPr>
        <w:t>AEGIST website</w:t>
      </w:r>
      <w:r w:rsidR="00D35F81">
        <w:rPr>
          <w:rFonts w:cs="Arial"/>
          <w:sz w:val="20"/>
        </w:rPr>
        <w:t xml:space="preserve"> </w:t>
      </w:r>
      <w:hyperlink r:id="rId10" w:history="1">
        <w:r w:rsidR="00D35F81" w:rsidRPr="002A3F5B">
          <w:rPr>
            <w:rStyle w:val="Hyperlink"/>
            <w:rFonts w:cs="Arial"/>
            <w:sz w:val="20"/>
          </w:rPr>
          <w:t>https://gisintransportation.com/</w:t>
        </w:r>
      </w:hyperlink>
      <w:r>
        <w:rPr>
          <w:rFonts w:cs="Arial"/>
          <w:sz w:val="20"/>
        </w:rPr>
        <w:t xml:space="preserve"> to publish events and AEGIST presentation material. </w:t>
      </w:r>
    </w:p>
    <w:p w14:paraId="240DD0C5" w14:textId="77777777" w:rsidR="00D35F81" w:rsidRDefault="00D35F81" w:rsidP="00D35F81">
      <w:pPr>
        <w:pStyle w:val="ListParagraph"/>
        <w:widowControl w:val="0"/>
        <w:ind w:left="1800"/>
        <w:rPr>
          <w:rFonts w:cs="Arial"/>
          <w:sz w:val="20"/>
        </w:rPr>
      </w:pPr>
    </w:p>
    <w:p w14:paraId="410ED854" w14:textId="77777777" w:rsidR="00D35F81" w:rsidRPr="00A827A3" w:rsidRDefault="00D35F81" w:rsidP="00D35F81">
      <w:pPr>
        <w:ind w:left="2160" w:hanging="2160"/>
        <w:rPr>
          <w:b/>
          <w:bCs/>
          <w:iCs/>
          <w:color w:val="C00000"/>
          <w:sz w:val="21"/>
          <w:szCs w:val="21"/>
        </w:rPr>
      </w:pPr>
      <w:r w:rsidRPr="00A827A3">
        <w:rPr>
          <w:b/>
          <w:bCs/>
          <w:iCs/>
          <w:color w:val="C00000"/>
          <w:sz w:val="21"/>
          <w:szCs w:val="21"/>
        </w:rPr>
        <w:t>Task 2: Technical Services</w:t>
      </w:r>
    </w:p>
    <w:p w14:paraId="718DE248" w14:textId="77777777" w:rsidR="00D35F81" w:rsidRPr="00E23E36" w:rsidRDefault="00D35F81" w:rsidP="00D35F81">
      <w:pPr>
        <w:ind w:left="1710" w:hanging="1710"/>
        <w:rPr>
          <w:sz w:val="20"/>
          <w:szCs w:val="20"/>
        </w:rPr>
      </w:pPr>
      <w:r w:rsidRPr="00E23E36">
        <w:rPr>
          <w:b/>
          <w:bCs/>
          <w:sz w:val="20"/>
          <w:szCs w:val="20"/>
        </w:rPr>
        <w:t>Task Objective:</w:t>
      </w:r>
      <w:r w:rsidRPr="00E23E36">
        <w:rPr>
          <w:sz w:val="20"/>
          <w:szCs w:val="20"/>
        </w:rPr>
        <w:tab/>
      </w:r>
      <w:r w:rsidRPr="00E23E36">
        <w:rPr>
          <w:rFonts w:ascii="Cambria" w:eastAsia="Cambria" w:hAnsi="Cambria" w:cs="Arial"/>
          <w:sz w:val="20"/>
          <w:szCs w:val="20"/>
        </w:rPr>
        <w:t>Provide technical services associated to PFS States by completing various agency-specific and cross-agency activities identified in the work plan.</w:t>
      </w:r>
    </w:p>
    <w:p w14:paraId="5E4CBD65" w14:textId="77777777" w:rsidR="0085157F" w:rsidRPr="00E23E36" w:rsidRDefault="0085157F" w:rsidP="0085157F">
      <w:pPr>
        <w:widowControl w:val="0"/>
        <w:rPr>
          <w:rFonts w:cs="Arial"/>
          <w:color w:val="0070C0"/>
          <w:sz w:val="20"/>
          <w:szCs w:val="20"/>
        </w:rPr>
      </w:pPr>
      <w:r w:rsidRPr="00E23E36">
        <w:rPr>
          <w:b/>
          <w:bCs/>
          <w:sz w:val="20"/>
          <w:szCs w:val="20"/>
        </w:rPr>
        <w:t>Activities</w:t>
      </w:r>
      <w:r w:rsidRPr="00E23E36">
        <w:rPr>
          <w:sz w:val="20"/>
          <w:szCs w:val="20"/>
        </w:rPr>
        <w:t>:</w:t>
      </w:r>
    </w:p>
    <w:p w14:paraId="30D2362E" w14:textId="77777777" w:rsidR="00E4346B" w:rsidRPr="00E23E36" w:rsidRDefault="00E4346B" w:rsidP="00E4346B">
      <w:pPr>
        <w:pStyle w:val="ListParagraph"/>
        <w:widowControl w:val="0"/>
        <w:numPr>
          <w:ilvl w:val="0"/>
          <w:numId w:val="29"/>
        </w:numPr>
        <w:rPr>
          <w:rFonts w:cs="Arial"/>
          <w:b/>
          <w:bCs/>
          <w:sz w:val="20"/>
          <w:szCs w:val="20"/>
        </w:rPr>
      </w:pPr>
      <w:r w:rsidRPr="00E23E36">
        <w:rPr>
          <w:rFonts w:cs="Arial"/>
          <w:b/>
          <w:bCs/>
          <w:sz w:val="20"/>
          <w:szCs w:val="20"/>
        </w:rPr>
        <w:t xml:space="preserve">Connecticut </w:t>
      </w:r>
    </w:p>
    <w:p w14:paraId="36809FEC" w14:textId="7C95C301" w:rsidR="004C0006" w:rsidRPr="00E4346B" w:rsidRDefault="00E4346B" w:rsidP="00E4346B">
      <w:pPr>
        <w:pStyle w:val="ListParagraph"/>
        <w:widowControl w:val="0"/>
        <w:numPr>
          <w:ilvl w:val="1"/>
          <w:numId w:val="29"/>
        </w:numPr>
        <w:rPr>
          <w:rFonts w:cs="Arial"/>
          <w:b/>
          <w:bCs/>
          <w:sz w:val="20"/>
          <w:szCs w:val="20"/>
        </w:rPr>
      </w:pPr>
      <w:r w:rsidRPr="00E23E36">
        <w:rPr>
          <w:rFonts w:cs="Arial"/>
          <w:sz w:val="20"/>
          <w:szCs w:val="20"/>
        </w:rPr>
        <w:t xml:space="preserve">Task </w:t>
      </w:r>
      <w:proofErr w:type="gramStart"/>
      <w:r w:rsidRPr="00E23E36">
        <w:rPr>
          <w:rFonts w:cs="Arial"/>
          <w:sz w:val="20"/>
          <w:szCs w:val="20"/>
        </w:rPr>
        <w:t>2.CT.</w:t>
      </w:r>
      <w:proofErr w:type="gramEnd"/>
      <w:r w:rsidRPr="00E23E36">
        <w:rPr>
          <w:rFonts w:cs="Arial"/>
          <w:sz w:val="20"/>
          <w:szCs w:val="20"/>
        </w:rPr>
        <w:t xml:space="preserve">1: </w:t>
      </w:r>
      <w:r>
        <w:rPr>
          <w:rFonts w:cs="Arial"/>
          <w:sz w:val="20"/>
          <w:szCs w:val="20"/>
        </w:rPr>
        <w:t>Update</w:t>
      </w:r>
      <w:r w:rsidRPr="00E23E36">
        <w:rPr>
          <w:rFonts w:cs="Arial"/>
          <w:sz w:val="20"/>
          <w:szCs w:val="20"/>
        </w:rPr>
        <w:t xml:space="preserve"> FME workspace</w:t>
      </w:r>
      <w:r>
        <w:rPr>
          <w:rFonts w:cs="Arial"/>
          <w:sz w:val="20"/>
          <w:szCs w:val="20"/>
        </w:rPr>
        <w:t xml:space="preserve"> by grouping the transformers and adding comment for other developers to understand how the workspace is organized. </w:t>
      </w:r>
      <w:r w:rsidR="00755DE2" w:rsidRPr="00E4346B">
        <w:rPr>
          <w:rFonts w:cs="Arial"/>
          <w:sz w:val="20"/>
          <w:szCs w:val="20"/>
        </w:rPr>
        <w:t xml:space="preserve">Re-share FME workspace with CT and request </w:t>
      </w:r>
      <w:r w:rsidR="00F52544" w:rsidRPr="00E4346B">
        <w:rPr>
          <w:rFonts w:cs="Arial"/>
          <w:sz w:val="20"/>
          <w:szCs w:val="20"/>
        </w:rPr>
        <w:t xml:space="preserve">new/updated data for testing FME workspace that was developed for data QA/QC. </w:t>
      </w:r>
      <w:r w:rsidR="00A55656" w:rsidRPr="00E4346B">
        <w:rPr>
          <w:rFonts w:cs="Arial"/>
          <w:sz w:val="20"/>
          <w:szCs w:val="20"/>
        </w:rPr>
        <w:t>Review results of FME workspace testing.</w:t>
      </w:r>
    </w:p>
    <w:p w14:paraId="0F9E617F" w14:textId="77777777" w:rsidR="00EB52C0" w:rsidRPr="00E23E36" w:rsidRDefault="00EB52C0" w:rsidP="00EB52C0">
      <w:pPr>
        <w:pStyle w:val="ListParagraph"/>
        <w:widowControl w:val="0"/>
        <w:ind w:left="1080"/>
        <w:rPr>
          <w:rFonts w:cs="Arial"/>
          <w:b/>
          <w:bCs/>
          <w:sz w:val="20"/>
          <w:szCs w:val="20"/>
        </w:rPr>
      </w:pPr>
    </w:p>
    <w:p w14:paraId="2DDCA613" w14:textId="06F4507C" w:rsidR="00116546" w:rsidRPr="00E23E36" w:rsidRDefault="00116546" w:rsidP="00116546">
      <w:pPr>
        <w:pStyle w:val="ListParagraph"/>
        <w:widowControl w:val="0"/>
        <w:numPr>
          <w:ilvl w:val="0"/>
          <w:numId w:val="29"/>
        </w:numPr>
        <w:rPr>
          <w:rFonts w:cs="Arial"/>
          <w:b/>
          <w:bCs/>
          <w:sz w:val="20"/>
          <w:szCs w:val="20"/>
        </w:rPr>
      </w:pPr>
      <w:r w:rsidRPr="00E23E36">
        <w:rPr>
          <w:rFonts w:cs="Arial"/>
          <w:b/>
          <w:bCs/>
          <w:sz w:val="20"/>
          <w:szCs w:val="20"/>
        </w:rPr>
        <w:t>Idaho</w:t>
      </w:r>
    </w:p>
    <w:p w14:paraId="04DBEFE3" w14:textId="77777777" w:rsidR="00116546" w:rsidRPr="00E23E36" w:rsidRDefault="00116546" w:rsidP="00116546">
      <w:pPr>
        <w:pStyle w:val="ListParagraph"/>
        <w:widowControl w:val="0"/>
        <w:numPr>
          <w:ilvl w:val="1"/>
          <w:numId w:val="29"/>
        </w:numPr>
        <w:rPr>
          <w:rFonts w:cs="Arial"/>
          <w:b/>
          <w:bCs/>
          <w:sz w:val="20"/>
          <w:szCs w:val="20"/>
        </w:rPr>
      </w:pPr>
      <w:r w:rsidRPr="00E23E36">
        <w:rPr>
          <w:rFonts w:cs="Arial"/>
          <w:sz w:val="20"/>
          <w:szCs w:val="20"/>
        </w:rPr>
        <w:t xml:space="preserve">Task </w:t>
      </w:r>
      <w:proofErr w:type="gramStart"/>
      <w:r w:rsidRPr="00E23E36">
        <w:rPr>
          <w:rFonts w:cs="Arial"/>
          <w:sz w:val="20"/>
          <w:szCs w:val="20"/>
        </w:rPr>
        <w:t>2.ID.</w:t>
      </w:r>
      <w:proofErr w:type="gramEnd"/>
      <w:r w:rsidRPr="00E23E36">
        <w:rPr>
          <w:rFonts w:cs="Arial"/>
          <w:sz w:val="20"/>
          <w:szCs w:val="20"/>
        </w:rPr>
        <w:t xml:space="preserve">1: Plan technical services work to be accomplished for Idaho during Base Period and Performance Period 1. Idaho has added additional funding for technical services. Review how this funding will be distributed towards activities that will be completed in each of the performance periods. Prepare plan and scope of work for each of the performance periods. </w:t>
      </w:r>
    </w:p>
    <w:p w14:paraId="048E87CC" w14:textId="0E3FD1B3" w:rsidR="00116546" w:rsidRPr="00E23E36" w:rsidRDefault="00116546" w:rsidP="00116546">
      <w:pPr>
        <w:pStyle w:val="ListParagraph"/>
        <w:widowControl w:val="0"/>
        <w:numPr>
          <w:ilvl w:val="1"/>
          <w:numId w:val="29"/>
        </w:numPr>
        <w:rPr>
          <w:rFonts w:cs="Arial"/>
          <w:b/>
          <w:bCs/>
          <w:sz w:val="20"/>
          <w:szCs w:val="20"/>
        </w:rPr>
      </w:pPr>
      <w:r w:rsidRPr="00E23E36">
        <w:rPr>
          <w:rFonts w:cs="Arial"/>
          <w:sz w:val="20"/>
          <w:szCs w:val="20"/>
        </w:rPr>
        <w:t xml:space="preserve">Task </w:t>
      </w:r>
      <w:proofErr w:type="gramStart"/>
      <w:r w:rsidRPr="00E23E36">
        <w:rPr>
          <w:rFonts w:cs="Arial"/>
          <w:sz w:val="20"/>
          <w:szCs w:val="20"/>
        </w:rPr>
        <w:t>2.ID.</w:t>
      </w:r>
      <w:proofErr w:type="gramEnd"/>
      <w:r w:rsidRPr="00E23E36">
        <w:rPr>
          <w:rFonts w:cs="Arial"/>
          <w:sz w:val="20"/>
          <w:szCs w:val="20"/>
        </w:rPr>
        <w:t>2: Review Data Governance framework developed and work accomplished.</w:t>
      </w:r>
      <w:r w:rsidR="00B60CB8">
        <w:rPr>
          <w:rFonts w:cs="Arial"/>
          <w:sz w:val="20"/>
          <w:szCs w:val="20"/>
        </w:rPr>
        <w:t xml:space="preserve"> Create road network data governance roadmap.</w:t>
      </w:r>
      <w:r w:rsidR="00CC1D7C">
        <w:rPr>
          <w:rFonts w:cs="Arial"/>
          <w:sz w:val="20"/>
          <w:szCs w:val="20"/>
        </w:rPr>
        <w:t xml:space="preserve"> </w:t>
      </w:r>
    </w:p>
    <w:p w14:paraId="6AFC56A7" w14:textId="5C5A7F40" w:rsidR="00116546" w:rsidRPr="00EB52C0" w:rsidRDefault="00116546" w:rsidP="00116546">
      <w:pPr>
        <w:pStyle w:val="ListParagraph"/>
        <w:widowControl w:val="0"/>
        <w:numPr>
          <w:ilvl w:val="1"/>
          <w:numId w:val="29"/>
        </w:numPr>
        <w:rPr>
          <w:rFonts w:cs="Arial"/>
          <w:b/>
          <w:bCs/>
          <w:sz w:val="20"/>
          <w:szCs w:val="20"/>
        </w:rPr>
      </w:pPr>
      <w:r w:rsidRPr="00E23E36">
        <w:rPr>
          <w:rFonts w:cs="Arial"/>
          <w:sz w:val="20"/>
          <w:szCs w:val="20"/>
        </w:rPr>
        <w:t xml:space="preserve">Task </w:t>
      </w:r>
      <w:proofErr w:type="gramStart"/>
      <w:r w:rsidRPr="00E23E36">
        <w:rPr>
          <w:rFonts w:cs="Arial"/>
          <w:sz w:val="20"/>
          <w:szCs w:val="20"/>
        </w:rPr>
        <w:t>2.ID.</w:t>
      </w:r>
      <w:proofErr w:type="gramEnd"/>
      <w:r w:rsidRPr="00E23E36">
        <w:rPr>
          <w:rFonts w:cs="Arial"/>
          <w:sz w:val="20"/>
          <w:szCs w:val="20"/>
        </w:rPr>
        <w:t>3: Update</w:t>
      </w:r>
      <w:r w:rsidR="008B2788">
        <w:rPr>
          <w:rFonts w:cs="Arial"/>
          <w:sz w:val="20"/>
          <w:szCs w:val="20"/>
        </w:rPr>
        <w:t xml:space="preserve"> and validate</w:t>
      </w:r>
      <w:r w:rsidRPr="00E23E36">
        <w:rPr>
          <w:rFonts w:cs="Arial"/>
          <w:sz w:val="20"/>
          <w:szCs w:val="20"/>
        </w:rPr>
        <w:t xml:space="preserve"> </w:t>
      </w:r>
      <w:r w:rsidR="0080785F">
        <w:rPr>
          <w:rFonts w:cs="Arial"/>
          <w:sz w:val="20"/>
          <w:szCs w:val="20"/>
        </w:rPr>
        <w:t>approach</w:t>
      </w:r>
      <w:r w:rsidR="008B2788">
        <w:rPr>
          <w:rFonts w:cs="Arial"/>
          <w:sz w:val="20"/>
          <w:szCs w:val="20"/>
        </w:rPr>
        <w:t xml:space="preserve"> for</w:t>
      </w:r>
      <w:r w:rsidRPr="00E23E36">
        <w:rPr>
          <w:rFonts w:cs="Arial"/>
          <w:sz w:val="20"/>
          <w:szCs w:val="20"/>
        </w:rPr>
        <w:t xml:space="preserve"> roads data conflation process a</w:t>
      </w:r>
      <w:r w:rsidR="008B2788">
        <w:rPr>
          <w:rFonts w:cs="Arial"/>
          <w:sz w:val="20"/>
          <w:szCs w:val="20"/>
        </w:rPr>
        <w:t>s well as the geoprocessing</w:t>
      </w:r>
      <w:r w:rsidRPr="00E23E36">
        <w:rPr>
          <w:rFonts w:cs="Arial"/>
          <w:sz w:val="20"/>
          <w:szCs w:val="20"/>
        </w:rPr>
        <w:t xml:space="preserve"> tool</w:t>
      </w:r>
      <w:r w:rsidR="008B2788">
        <w:rPr>
          <w:rFonts w:cs="Arial"/>
          <w:sz w:val="20"/>
          <w:szCs w:val="20"/>
        </w:rPr>
        <w:t xml:space="preserve"> </w:t>
      </w:r>
      <w:r w:rsidRPr="00E23E36">
        <w:rPr>
          <w:rFonts w:cs="Arial"/>
          <w:sz w:val="20"/>
          <w:szCs w:val="20"/>
        </w:rPr>
        <w:t>for Idaho LRS and Federal Lands data conflation</w:t>
      </w:r>
      <w:r w:rsidR="00B60CB8">
        <w:rPr>
          <w:rFonts w:cs="Arial"/>
          <w:sz w:val="20"/>
          <w:szCs w:val="20"/>
        </w:rPr>
        <w:t>.</w:t>
      </w:r>
    </w:p>
    <w:p w14:paraId="3AC377F3" w14:textId="77777777" w:rsidR="00EB52C0" w:rsidRPr="00E23E36" w:rsidRDefault="00EB52C0" w:rsidP="00EB52C0">
      <w:pPr>
        <w:pStyle w:val="ListParagraph"/>
        <w:widowControl w:val="0"/>
        <w:ind w:left="1080"/>
        <w:rPr>
          <w:rFonts w:cs="Arial"/>
          <w:b/>
          <w:bCs/>
          <w:sz w:val="20"/>
          <w:szCs w:val="20"/>
        </w:rPr>
      </w:pPr>
    </w:p>
    <w:p w14:paraId="6D9531B0" w14:textId="77777777" w:rsidR="00116546" w:rsidRPr="00E23E36" w:rsidRDefault="00116546" w:rsidP="00116546">
      <w:pPr>
        <w:pStyle w:val="ListParagraph"/>
        <w:widowControl w:val="0"/>
        <w:numPr>
          <w:ilvl w:val="0"/>
          <w:numId w:val="29"/>
        </w:numPr>
        <w:rPr>
          <w:rFonts w:cs="Arial"/>
          <w:b/>
          <w:bCs/>
          <w:sz w:val="20"/>
          <w:szCs w:val="20"/>
        </w:rPr>
      </w:pPr>
      <w:r w:rsidRPr="00E23E36">
        <w:rPr>
          <w:rFonts w:cs="Arial"/>
          <w:b/>
          <w:bCs/>
          <w:sz w:val="20"/>
          <w:szCs w:val="20"/>
        </w:rPr>
        <w:t>Tennessee</w:t>
      </w:r>
    </w:p>
    <w:p w14:paraId="1E200E54" w14:textId="11CFB872" w:rsidR="007F42B0" w:rsidRDefault="007F42B0" w:rsidP="007F42B0">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2.TN.</w:t>
      </w:r>
      <w:proofErr w:type="gramEnd"/>
      <w:r w:rsidRPr="00E23E36">
        <w:rPr>
          <w:rFonts w:cs="Arial"/>
          <w:sz w:val="20"/>
          <w:szCs w:val="20"/>
        </w:rPr>
        <w:t xml:space="preserve">1: </w:t>
      </w:r>
      <w:r>
        <w:rPr>
          <w:rFonts w:cs="Arial"/>
          <w:sz w:val="20"/>
          <w:szCs w:val="20"/>
        </w:rPr>
        <w:t>Review and u</w:t>
      </w:r>
      <w:r w:rsidRPr="00E23E36">
        <w:rPr>
          <w:rFonts w:cs="Arial"/>
          <w:sz w:val="20"/>
          <w:szCs w:val="20"/>
        </w:rPr>
        <w:t xml:space="preserve">pdate TDOT Strategic Plan document, </w:t>
      </w:r>
      <w:r w:rsidR="00A058DA">
        <w:rPr>
          <w:rFonts w:cs="Arial"/>
          <w:sz w:val="20"/>
          <w:szCs w:val="20"/>
        </w:rPr>
        <w:t xml:space="preserve">by adding roadmap activities associated with </w:t>
      </w:r>
      <w:r w:rsidR="005414F7">
        <w:rPr>
          <w:rFonts w:cs="Arial"/>
          <w:sz w:val="20"/>
          <w:szCs w:val="20"/>
        </w:rPr>
        <w:t>BIM deployment and D</w:t>
      </w:r>
      <w:r w:rsidRPr="00E23E36">
        <w:rPr>
          <w:rFonts w:cs="Arial"/>
          <w:sz w:val="20"/>
          <w:szCs w:val="20"/>
        </w:rPr>
        <w:t>esign-GIS data exchange.</w:t>
      </w:r>
    </w:p>
    <w:p w14:paraId="0FA011DF" w14:textId="77777777" w:rsidR="00116546" w:rsidRPr="00E23E36" w:rsidRDefault="00116546" w:rsidP="00116546">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2.TN.</w:t>
      </w:r>
      <w:proofErr w:type="gramEnd"/>
      <w:r w:rsidRPr="00E23E36">
        <w:rPr>
          <w:rFonts w:cs="Arial"/>
          <w:sz w:val="20"/>
          <w:szCs w:val="20"/>
        </w:rPr>
        <w:t>2:</w:t>
      </w:r>
      <w:r w:rsidRPr="00E23E36">
        <w:rPr>
          <w:rFonts w:cs="Arial"/>
          <w:b/>
          <w:bCs/>
          <w:sz w:val="20"/>
          <w:szCs w:val="20"/>
        </w:rPr>
        <w:t xml:space="preserve"> </w:t>
      </w:r>
      <w:r w:rsidRPr="00E23E36">
        <w:rPr>
          <w:rFonts w:cs="Arial"/>
          <w:sz w:val="20"/>
          <w:szCs w:val="20"/>
        </w:rPr>
        <w:t>Execute following activities as part of Design-GIS data exchange pilot</w:t>
      </w:r>
    </w:p>
    <w:p w14:paraId="0ADA3EE7" w14:textId="77777777" w:rsidR="00116546" w:rsidRPr="00E23E36" w:rsidRDefault="00116546" w:rsidP="00116546">
      <w:pPr>
        <w:pStyle w:val="ListParagraph"/>
        <w:widowControl w:val="0"/>
        <w:numPr>
          <w:ilvl w:val="2"/>
          <w:numId w:val="29"/>
        </w:numPr>
        <w:rPr>
          <w:rFonts w:cs="Arial"/>
          <w:sz w:val="20"/>
          <w:szCs w:val="20"/>
        </w:rPr>
      </w:pPr>
      <w:r w:rsidRPr="00E23E36">
        <w:rPr>
          <w:rFonts w:cs="Arial"/>
          <w:sz w:val="20"/>
          <w:szCs w:val="20"/>
        </w:rPr>
        <w:t>Develop a design test file using Bentley Open Roads Designer v10.10 (ORD)</w:t>
      </w:r>
    </w:p>
    <w:p w14:paraId="71ABE1CE" w14:textId="77777777" w:rsidR="00116546" w:rsidRPr="00E23E36" w:rsidRDefault="00116546" w:rsidP="00116546">
      <w:pPr>
        <w:pStyle w:val="ListParagraph"/>
        <w:widowControl w:val="0"/>
        <w:numPr>
          <w:ilvl w:val="2"/>
          <w:numId w:val="29"/>
        </w:numPr>
        <w:rPr>
          <w:rFonts w:cs="Arial"/>
          <w:sz w:val="20"/>
          <w:szCs w:val="20"/>
        </w:rPr>
      </w:pPr>
      <w:r w:rsidRPr="00E23E36">
        <w:rPr>
          <w:rFonts w:cs="Arial"/>
          <w:sz w:val="20"/>
          <w:szCs w:val="20"/>
        </w:rPr>
        <w:t>Review Bentley ORD workspace configuration and compare with TDOTs GIS/LRS system configuration</w:t>
      </w:r>
    </w:p>
    <w:p w14:paraId="6A029D62" w14:textId="77777777" w:rsidR="00116546" w:rsidRPr="00E23E36" w:rsidRDefault="00116546" w:rsidP="00116546">
      <w:pPr>
        <w:pStyle w:val="ListParagraph"/>
        <w:widowControl w:val="0"/>
        <w:numPr>
          <w:ilvl w:val="2"/>
          <w:numId w:val="29"/>
        </w:numPr>
        <w:rPr>
          <w:rFonts w:cs="Arial"/>
          <w:sz w:val="20"/>
          <w:szCs w:val="20"/>
        </w:rPr>
      </w:pPr>
      <w:r w:rsidRPr="00E23E36">
        <w:rPr>
          <w:rFonts w:cs="Arial"/>
          <w:sz w:val="20"/>
          <w:szCs w:val="20"/>
        </w:rPr>
        <w:t>Coordinate with Bentley and Esri to determine which software version and features will be key to successful migration of design data to GIS (ArcGIS Pro).</w:t>
      </w:r>
    </w:p>
    <w:p w14:paraId="471A7653" w14:textId="77777777" w:rsidR="00F540A7" w:rsidRPr="00E23E36" w:rsidRDefault="00F540A7" w:rsidP="00EB52C0">
      <w:pPr>
        <w:pStyle w:val="ListParagraph"/>
        <w:widowControl w:val="0"/>
        <w:ind w:left="1080"/>
        <w:rPr>
          <w:rFonts w:cs="Arial"/>
          <w:sz w:val="20"/>
          <w:szCs w:val="20"/>
        </w:rPr>
      </w:pPr>
    </w:p>
    <w:p w14:paraId="04A8D10E" w14:textId="77777777" w:rsidR="00BC7855" w:rsidRPr="00E23E36" w:rsidRDefault="00BC7855" w:rsidP="00BC7855">
      <w:pPr>
        <w:pStyle w:val="ListParagraph"/>
        <w:widowControl w:val="0"/>
        <w:numPr>
          <w:ilvl w:val="0"/>
          <w:numId w:val="29"/>
        </w:numPr>
        <w:rPr>
          <w:rFonts w:cs="Arial"/>
          <w:b/>
          <w:bCs/>
          <w:sz w:val="20"/>
          <w:szCs w:val="20"/>
        </w:rPr>
      </w:pPr>
      <w:r w:rsidRPr="00E23E36">
        <w:rPr>
          <w:rFonts w:cs="Arial"/>
          <w:b/>
          <w:bCs/>
          <w:sz w:val="20"/>
          <w:szCs w:val="20"/>
        </w:rPr>
        <w:t>California</w:t>
      </w:r>
    </w:p>
    <w:p w14:paraId="5B68AB40" w14:textId="2B240650" w:rsidR="00BC7855" w:rsidRPr="00E23E36" w:rsidRDefault="00BC7855" w:rsidP="00BC7855">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2.CA.</w:t>
      </w:r>
      <w:proofErr w:type="gramEnd"/>
      <w:r w:rsidRPr="00E23E36">
        <w:rPr>
          <w:rFonts w:cs="Arial"/>
          <w:sz w:val="20"/>
          <w:szCs w:val="20"/>
        </w:rPr>
        <w:t xml:space="preserve">1: Continue development of data and application architecture </w:t>
      </w:r>
      <w:r w:rsidR="00671CEF">
        <w:rPr>
          <w:rFonts w:cs="Arial"/>
          <w:sz w:val="20"/>
          <w:szCs w:val="20"/>
        </w:rPr>
        <w:t>document as follows:</w:t>
      </w:r>
    </w:p>
    <w:p w14:paraId="597E93AF" w14:textId="77777777" w:rsidR="00BC7855" w:rsidRPr="00E23E36" w:rsidRDefault="00BC7855" w:rsidP="00BC7855">
      <w:pPr>
        <w:pStyle w:val="ListParagraph"/>
        <w:widowControl w:val="0"/>
        <w:numPr>
          <w:ilvl w:val="2"/>
          <w:numId w:val="29"/>
        </w:numPr>
        <w:rPr>
          <w:rFonts w:cs="Arial"/>
          <w:sz w:val="20"/>
          <w:szCs w:val="20"/>
        </w:rPr>
      </w:pPr>
      <w:r w:rsidRPr="00E23E36">
        <w:rPr>
          <w:rFonts w:cs="Arial"/>
          <w:sz w:val="20"/>
          <w:szCs w:val="20"/>
        </w:rPr>
        <w:t xml:space="preserve">Chapter 1: Update scope of </w:t>
      </w:r>
      <w:proofErr w:type="spellStart"/>
      <w:r w:rsidRPr="00E23E36">
        <w:rPr>
          <w:rFonts w:cs="Arial"/>
          <w:sz w:val="20"/>
          <w:szCs w:val="20"/>
        </w:rPr>
        <w:t>CaRS</w:t>
      </w:r>
      <w:proofErr w:type="spellEnd"/>
      <w:r w:rsidRPr="00E23E36">
        <w:rPr>
          <w:rFonts w:cs="Arial"/>
          <w:sz w:val="20"/>
          <w:szCs w:val="20"/>
        </w:rPr>
        <w:t xml:space="preserve"> Project, taking into consideration additional services hours requested from Caltrans.</w:t>
      </w:r>
    </w:p>
    <w:p w14:paraId="67F48DD1" w14:textId="77777777" w:rsidR="00BC7855" w:rsidRPr="00E23E36" w:rsidRDefault="00BC7855" w:rsidP="00BC7855">
      <w:pPr>
        <w:pStyle w:val="ListParagraph"/>
        <w:widowControl w:val="0"/>
        <w:numPr>
          <w:ilvl w:val="2"/>
          <w:numId w:val="29"/>
        </w:numPr>
        <w:rPr>
          <w:rFonts w:cs="Arial"/>
          <w:sz w:val="20"/>
          <w:szCs w:val="20"/>
        </w:rPr>
      </w:pPr>
      <w:r w:rsidRPr="00E23E36">
        <w:rPr>
          <w:rFonts w:cs="Arial"/>
          <w:sz w:val="20"/>
          <w:szCs w:val="20"/>
        </w:rPr>
        <w:t>Chapter 2: CARS Charter: Setup discussion between Caltrans and Merced to discuss roles, responsibilities of personnel in All Roads Working Group (ARWG)</w:t>
      </w:r>
    </w:p>
    <w:p w14:paraId="2BF184B0" w14:textId="77777777" w:rsidR="00BC7855" w:rsidRDefault="00BC7855" w:rsidP="00BC7855">
      <w:pPr>
        <w:pStyle w:val="ListParagraph"/>
        <w:widowControl w:val="0"/>
        <w:numPr>
          <w:ilvl w:val="2"/>
          <w:numId w:val="29"/>
        </w:numPr>
        <w:rPr>
          <w:rFonts w:cs="Arial"/>
          <w:sz w:val="20"/>
          <w:szCs w:val="20"/>
        </w:rPr>
      </w:pPr>
      <w:r w:rsidRPr="00E23E36">
        <w:rPr>
          <w:rFonts w:cs="Arial"/>
          <w:sz w:val="20"/>
          <w:szCs w:val="20"/>
        </w:rPr>
        <w:lastRenderedPageBreak/>
        <w:t>Chapter 4: Add data quality assessment results from 1Integrate. Review 1Integrate data assessment results to determine how Caltrans and Merced roads data will be conflated</w:t>
      </w:r>
    </w:p>
    <w:p w14:paraId="5A4B857A" w14:textId="77777777" w:rsidR="00A22CBE" w:rsidRDefault="00A22CBE" w:rsidP="00A22CBE">
      <w:pPr>
        <w:pStyle w:val="ListParagraph"/>
        <w:widowControl w:val="0"/>
        <w:ind w:left="1800"/>
        <w:rPr>
          <w:rFonts w:cs="Arial"/>
          <w:sz w:val="20"/>
          <w:szCs w:val="20"/>
        </w:rPr>
      </w:pPr>
    </w:p>
    <w:p w14:paraId="24DD1749" w14:textId="77777777" w:rsidR="00A2564B" w:rsidRPr="00E23E36" w:rsidRDefault="00A2564B" w:rsidP="00A22CBE">
      <w:pPr>
        <w:pStyle w:val="ListParagraph"/>
        <w:widowControl w:val="0"/>
        <w:ind w:left="1800"/>
        <w:rPr>
          <w:rFonts w:cs="Arial"/>
          <w:sz w:val="20"/>
          <w:szCs w:val="20"/>
        </w:rPr>
      </w:pPr>
    </w:p>
    <w:p w14:paraId="013BE72A" w14:textId="77777777" w:rsidR="0044280C" w:rsidRPr="00E23E36" w:rsidRDefault="0044280C" w:rsidP="0044280C">
      <w:pPr>
        <w:pStyle w:val="ListParagraph"/>
        <w:widowControl w:val="0"/>
        <w:numPr>
          <w:ilvl w:val="0"/>
          <w:numId w:val="29"/>
        </w:numPr>
        <w:rPr>
          <w:rFonts w:cs="Arial"/>
          <w:b/>
          <w:bCs/>
          <w:sz w:val="20"/>
          <w:szCs w:val="20"/>
        </w:rPr>
      </w:pPr>
      <w:r w:rsidRPr="00E23E36">
        <w:rPr>
          <w:rFonts w:cs="Arial"/>
          <w:b/>
          <w:bCs/>
          <w:sz w:val="20"/>
          <w:szCs w:val="20"/>
        </w:rPr>
        <w:t>Pennsylvania</w:t>
      </w:r>
    </w:p>
    <w:p w14:paraId="7898BF12" w14:textId="1507C8BC" w:rsidR="00FF1CBA" w:rsidRPr="00EA6BBA" w:rsidRDefault="00FF1CBA" w:rsidP="00EA6BBA">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2.PA.</w:t>
      </w:r>
      <w:proofErr w:type="gramEnd"/>
      <w:r w:rsidRPr="00E23E36">
        <w:rPr>
          <w:rFonts w:cs="Arial"/>
          <w:sz w:val="20"/>
          <w:szCs w:val="20"/>
        </w:rPr>
        <w:t xml:space="preserve">1: Technical Services Planning </w:t>
      </w:r>
      <w:r w:rsidR="00EA6BBA">
        <w:rPr>
          <w:rFonts w:cs="Arial"/>
          <w:sz w:val="20"/>
          <w:szCs w:val="20"/>
        </w:rPr>
        <w:t xml:space="preserve"> - </w:t>
      </w:r>
      <w:r w:rsidRPr="00EA6BBA">
        <w:rPr>
          <w:rFonts w:cs="Arial"/>
          <w:sz w:val="20"/>
          <w:szCs w:val="20"/>
        </w:rPr>
        <w:t>Identify the activities that will be in scope vs. ones that will not be in scope</w:t>
      </w:r>
      <w:r w:rsidR="00087E14">
        <w:rPr>
          <w:rFonts w:cs="Arial"/>
          <w:sz w:val="20"/>
          <w:szCs w:val="20"/>
        </w:rPr>
        <w:t xml:space="preserve"> (deferred scope)</w:t>
      </w:r>
      <w:r w:rsidRPr="00EA6BBA">
        <w:rPr>
          <w:rFonts w:cs="Arial"/>
          <w:sz w:val="20"/>
          <w:szCs w:val="20"/>
        </w:rPr>
        <w:t xml:space="preserve"> for the AEGIST technical services to PennDOT. </w:t>
      </w:r>
    </w:p>
    <w:p w14:paraId="78090369" w14:textId="1430539B" w:rsidR="00254EE4" w:rsidRPr="00EA6BBA" w:rsidRDefault="00FF1CBA" w:rsidP="00EA6BBA">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2.PA.</w:t>
      </w:r>
      <w:proofErr w:type="gramEnd"/>
      <w:r w:rsidRPr="00E23E36">
        <w:rPr>
          <w:rFonts w:cs="Arial"/>
          <w:sz w:val="20"/>
          <w:szCs w:val="20"/>
        </w:rPr>
        <w:t>6: BIM-GIS Data Exchange Pilot to support PennDOT Digital Delivery Plan</w:t>
      </w:r>
      <w:r w:rsidR="00254EE4" w:rsidRPr="00E23E36">
        <w:rPr>
          <w:rFonts w:cs="Arial"/>
          <w:sz w:val="20"/>
          <w:szCs w:val="20"/>
        </w:rPr>
        <w:t xml:space="preserve"> </w:t>
      </w:r>
      <w:r w:rsidR="00EA6BBA">
        <w:rPr>
          <w:rFonts w:cs="Arial"/>
          <w:sz w:val="20"/>
          <w:szCs w:val="20"/>
        </w:rPr>
        <w:t xml:space="preserve">- </w:t>
      </w:r>
      <w:r w:rsidR="00254EE4" w:rsidRPr="00EA6BBA">
        <w:rPr>
          <w:rFonts w:cs="Arial"/>
          <w:sz w:val="20"/>
          <w:szCs w:val="20"/>
        </w:rPr>
        <w:t>Prepare and update scope of BIM-GIS data exchange pilot for review by PennDOT Digital Delivery team.</w:t>
      </w:r>
    </w:p>
    <w:p w14:paraId="62B2552E" w14:textId="77777777" w:rsidR="00FF1CBA" w:rsidRPr="00E23E36" w:rsidRDefault="00FF1CBA" w:rsidP="00E23E36">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2.PA.</w:t>
      </w:r>
      <w:proofErr w:type="gramEnd"/>
      <w:r w:rsidRPr="00E23E36">
        <w:rPr>
          <w:rFonts w:cs="Arial"/>
          <w:sz w:val="20"/>
          <w:szCs w:val="20"/>
        </w:rPr>
        <w:t>7: Speed Limit Data Modeling &amp; Quality using Routes, Signs, Curves Data &amp; Spatial Rules</w:t>
      </w:r>
    </w:p>
    <w:p w14:paraId="6C736D58" w14:textId="731171A2" w:rsidR="00B33A16" w:rsidRPr="00E23E36" w:rsidRDefault="00B33A16" w:rsidP="00F5448F">
      <w:pPr>
        <w:pStyle w:val="ListParagraph"/>
        <w:widowControl w:val="0"/>
        <w:ind w:left="1080"/>
        <w:rPr>
          <w:rFonts w:cs="Arial"/>
          <w:sz w:val="20"/>
          <w:szCs w:val="20"/>
        </w:rPr>
      </w:pPr>
      <w:r w:rsidRPr="00E23E36">
        <w:rPr>
          <w:rFonts w:cs="Arial"/>
          <w:sz w:val="20"/>
          <w:szCs w:val="20"/>
        </w:rPr>
        <w:t xml:space="preserve">Extract data from PDF and excel documents and integrate it with PennDOT RMS road segments feature class to </w:t>
      </w:r>
      <w:r w:rsidR="009B00E4" w:rsidRPr="00E23E36">
        <w:rPr>
          <w:rFonts w:cs="Arial"/>
          <w:sz w:val="20"/>
          <w:szCs w:val="20"/>
        </w:rPr>
        <w:t>develop a geospatial roads data model.</w:t>
      </w:r>
    </w:p>
    <w:p w14:paraId="077937E4" w14:textId="3C017331" w:rsidR="009B00E4" w:rsidRPr="00EA6BBA" w:rsidRDefault="00FF1CBA" w:rsidP="00EA6BBA">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2.PA.</w:t>
      </w:r>
      <w:proofErr w:type="gramEnd"/>
      <w:r w:rsidRPr="00E23E36">
        <w:rPr>
          <w:rFonts w:cs="Arial"/>
          <w:sz w:val="20"/>
          <w:szCs w:val="20"/>
        </w:rPr>
        <w:t>10: NG-911/e911, RMS and National Road Network (NRN) Data Modeling Alignment &amp; Maturity</w:t>
      </w:r>
      <w:r w:rsidR="00EA6BBA">
        <w:rPr>
          <w:rFonts w:cs="Arial"/>
          <w:sz w:val="20"/>
          <w:szCs w:val="20"/>
        </w:rPr>
        <w:t xml:space="preserve"> - </w:t>
      </w:r>
      <w:r w:rsidR="009B00E4" w:rsidRPr="00EA6BBA">
        <w:rPr>
          <w:rFonts w:cs="Arial"/>
          <w:sz w:val="20"/>
          <w:szCs w:val="20"/>
        </w:rPr>
        <w:t>Prepare and deliver presentation on PEMA NG911 and PennDOT Roads data integration</w:t>
      </w:r>
      <w:r w:rsidR="00B9286E" w:rsidRPr="00EA6BBA">
        <w:rPr>
          <w:rFonts w:cs="Arial"/>
          <w:sz w:val="20"/>
          <w:szCs w:val="20"/>
        </w:rPr>
        <w:t xml:space="preserve"> at the PA GIS Conference on June 15th. </w:t>
      </w:r>
    </w:p>
    <w:p w14:paraId="64E1C0A3" w14:textId="4ADE6AC0" w:rsidR="00626807" w:rsidRPr="00EA6BBA" w:rsidRDefault="00FF1CBA" w:rsidP="00EA6BBA">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2.PA.</w:t>
      </w:r>
      <w:proofErr w:type="gramEnd"/>
      <w:r w:rsidRPr="00E23E36">
        <w:rPr>
          <w:rFonts w:cs="Arial"/>
          <w:sz w:val="20"/>
          <w:szCs w:val="20"/>
        </w:rPr>
        <w:t>12: LRS Capability/Administration Levels Model</w:t>
      </w:r>
      <w:r w:rsidR="00EA6BBA">
        <w:rPr>
          <w:rFonts w:cs="Arial"/>
          <w:sz w:val="20"/>
          <w:szCs w:val="20"/>
        </w:rPr>
        <w:t xml:space="preserve"> - </w:t>
      </w:r>
      <w:r w:rsidR="00626807" w:rsidRPr="00EA6BBA">
        <w:rPr>
          <w:rFonts w:cs="Arial"/>
          <w:sz w:val="20"/>
          <w:szCs w:val="20"/>
        </w:rPr>
        <w:t>Develop the LRS administration levels document taking into consideration PennDOT road network data modeling practice and rules.</w:t>
      </w:r>
    </w:p>
    <w:p w14:paraId="61D6E106" w14:textId="77777777" w:rsidR="00FF1CBA" w:rsidRPr="00E23E36" w:rsidRDefault="00FF1CBA" w:rsidP="00E23E36">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2.PA.</w:t>
      </w:r>
      <w:proofErr w:type="gramEnd"/>
      <w:r w:rsidRPr="00E23E36">
        <w:rPr>
          <w:rFonts w:cs="Arial"/>
          <w:sz w:val="20"/>
          <w:szCs w:val="20"/>
        </w:rPr>
        <w:t>14: Data Governance for Building Information Modeling (Better Information Management)</w:t>
      </w:r>
    </w:p>
    <w:p w14:paraId="6AFDBE84" w14:textId="68BAEBAF" w:rsidR="00AE7442" w:rsidRDefault="00FF1CBA" w:rsidP="00EA6BBA">
      <w:pPr>
        <w:pStyle w:val="ListParagraph"/>
        <w:widowControl w:val="0"/>
        <w:numPr>
          <w:ilvl w:val="1"/>
          <w:numId w:val="29"/>
        </w:numPr>
        <w:rPr>
          <w:rFonts w:cs="Arial"/>
          <w:sz w:val="20"/>
          <w:szCs w:val="20"/>
        </w:rPr>
      </w:pPr>
      <w:r w:rsidRPr="00E23E36">
        <w:rPr>
          <w:rFonts w:cs="Arial"/>
          <w:sz w:val="20"/>
          <w:szCs w:val="20"/>
        </w:rPr>
        <w:t xml:space="preserve">Task </w:t>
      </w:r>
      <w:proofErr w:type="gramStart"/>
      <w:r w:rsidRPr="00E23E36">
        <w:rPr>
          <w:rFonts w:cs="Arial"/>
          <w:sz w:val="20"/>
          <w:szCs w:val="20"/>
        </w:rPr>
        <w:t>2.PA.</w:t>
      </w:r>
      <w:proofErr w:type="gramEnd"/>
      <w:r w:rsidRPr="00E23E36">
        <w:rPr>
          <w:rFonts w:cs="Arial"/>
          <w:sz w:val="20"/>
          <w:szCs w:val="20"/>
        </w:rPr>
        <w:t>15: Pavement Construction History</w:t>
      </w:r>
      <w:r w:rsidR="00EA6BBA">
        <w:rPr>
          <w:rFonts w:cs="Arial"/>
          <w:sz w:val="20"/>
          <w:szCs w:val="20"/>
        </w:rPr>
        <w:t xml:space="preserve"> - </w:t>
      </w:r>
      <w:r w:rsidR="00AE7442" w:rsidRPr="00EA6BBA">
        <w:rPr>
          <w:rFonts w:cs="Arial"/>
          <w:sz w:val="20"/>
          <w:szCs w:val="20"/>
        </w:rPr>
        <w:t>Develop scope of pavement construction history task.</w:t>
      </w:r>
    </w:p>
    <w:p w14:paraId="14DFFF40" w14:textId="77777777" w:rsidR="00F540A7" w:rsidRDefault="00F540A7" w:rsidP="00F540A7">
      <w:pPr>
        <w:pStyle w:val="ListParagraph"/>
        <w:widowControl w:val="0"/>
        <w:ind w:left="1080"/>
        <w:rPr>
          <w:rFonts w:cs="Arial"/>
          <w:sz w:val="20"/>
          <w:szCs w:val="20"/>
        </w:rPr>
      </w:pPr>
    </w:p>
    <w:p w14:paraId="721FD6EC" w14:textId="77777777" w:rsidR="0044280C" w:rsidRPr="00E23E36" w:rsidRDefault="0044280C" w:rsidP="0044280C">
      <w:pPr>
        <w:pStyle w:val="ListParagraph"/>
        <w:widowControl w:val="0"/>
        <w:numPr>
          <w:ilvl w:val="0"/>
          <w:numId w:val="29"/>
        </w:numPr>
        <w:rPr>
          <w:rFonts w:cs="Arial"/>
          <w:b/>
          <w:bCs/>
          <w:sz w:val="20"/>
          <w:szCs w:val="20"/>
        </w:rPr>
      </w:pPr>
      <w:r w:rsidRPr="00E23E36">
        <w:rPr>
          <w:rFonts w:cs="Arial"/>
          <w:b/>
          <w:bCs/>
          <w:sz w:val="20"/>
          <w:szCs w:val="20"/>
        </w:rPr>
        <w:t>Ohio</w:t>
      </w:r>
    </w:p>
    <w:p w14:paraId="578D64EE" w14:textId="264D6F9C" w:rsidR="00C70059" w:rsidRPr="00E23E36" w:rsidRDefault="00C70059" w:rsidP="00C70059">
      <w:pPr>
        <w:pStyle w:val="ListParagraph"/>
        <w:widowControl w:val="0"/>
        <w:numPr>
          <w:ilvl w:val="1"/>
          <w:numId w:val="29"/>
        </w:numPr>
        <w:rPr>
          <w:rFonts w:cs="Arial"/>
          <w:sz w:val="20"/>
          <w:szCs w:val="20"/>
        </w:rPr>
      </w:pPr>
      <w:r w:rsidRPr="00E23E36">
        <w:rPr>
          <w:rFonts w:cs="Arial"/>
          <w:sz w:val="20"/>
          <w:szCs w:val="20"/>
        </w:rPr>
        <w:t>Create one-page visual representation of Ohio Strategic Roadmap activities</w:t>
      </w:r>
    </w:p>
    <w:p w14:paraId="61ED6294" w14:textId="5D0E4F6C" w:rsidR="00C70059" w:rsidRPr="00E23E36" w:rsidRDefault="00FD0EA8" w:rsidP="00C70059">
      <w:pPr>
        <w:pStyle w:val="ListParagraph"/>
        <w:widowControl w:val="0"/>
        <w:numPr>
          <w:ilvl w:val="1"/>
          <w:numId w:val="29"/>
        </w:numPr>
        <w:rPr>
          <w:rFonts w:cs="Arial"/>
          <w:sz w:val="20"/>
          <w:szCs w:val="20"/>
        </w:rPr>
      </w:pPr>
      <w:r w:rsidRPr="00E23E36">
        <w:rPr>
          <w:rFonts w:cs="Arial"/>
          <w:sz w:val="20"/>
          <w:szCs w:val="20"/>
        </w:rPr>
        <w:t xml:space="preserve">Prepare executive summary of Ohio Strategic Roadmap activities. Map activities to strategic goals and business use cases. </w:t>
      </w:r>
    </w:p>
    <w:p w14:paraId="56F0E605" w14:textId="5508D558" w:rsidR="00FD0EA8" w:rsidRPr="00E23E36" w:rsidRDefault="00FD0EA8" w:rsidP="00C70059">
      <w:pPr>
        <w:pStyle w:val="ListParagraph"/>
        <w:widowControl w:val="0"/>
        <w:numPr>
          <w:ilvl w:val="1"/>
          <w:numId w:val="29"/>
        </w:numPr>
        <w:rPr>
          <w:rFonts w:cs="Arial"/>
          <w:sz w:val="20"/>
          <w:szCs w:val="20"/>
        </w:rPr>
      </w:pPr>
      <w:r w:rsidRPr="00E23E36">
        <w:rPr>
          <w:rFonts w:cs="Arial"/>
          <w:sz w:val="20"/>
          <w:szCs w:val="20"/>
        </w:rPr>
        <w:t>Discuss roles and responsibilities associated with implementing each of the strategic roadmap activities.</w:t>
      </w:r>
    </w:p>
    <w:p w14:paraId="57857E44" w14:textId="1D302196" w:rsidR="00B55D6D" w:rsidRPr="00E23E36" w:rsidRDefault="003B017C" w:rsidP="003B017C">
      <w:pPr>
        <w:pStyle w:val="ListParagraph"/>
        <w:numPr>
          <w:ilvl w:val="1"/>
          <w:numId w:val="29"/>
        </w:numPr>
        <w:rPr>
          <w:rFonts w:ascii="Times New Roman" w:eastAsia="Times New Roman" w:hAnsi="Times New Roman"/>
          <w:sz w:val="20"/>
          <w:szCs w:val="20"/>
        </w:rPr>
      </w:pPr>
      <w:r w:rsidRPr="00E23E36">
        <w:rPr>
          <w:rFonts w:eastAsia="Times New Roman"/>
          <w:color w:val="000000"/>
          <w:sz w:val="20"/>
          <w:szCs w:val="20"/>
        </w:rPr>
        <w:t xml:space="preserve">2.OH.1.7: Data Quality Framework Development - </w:t>
      </w:r>
      <w:r w:rsidR="00B55D6D" w:rsidRPr="00E23E36">
        <w:rPr>
          <w:rFonts w:cs="Arial"/>
          <w:sz w:val="20"/>
          <w:szCs w:val="20"/>
        </w:rPr>
        <w:t>Review of Ohio data quality rules</w:t>
      </w:r>
      <w:r w:rsidRPr="00E23E36">
        <w:rPr>
          <w:rFonts w:cs="Arial"/>
          <w:sz w:val="20"/>
          <w:szCs w:val="20"/>
        </w:rPr>
        <w:t xml:space="preserve"> and comparison with NCDOT data quality rules. </w:t>
      </w:r>
    </w:p>
    <w:p w14:paraId="4693FDCE" w14:textId="04403992" w:rsidR="003B017C" w:rsidRPr="0078118F" w:rsidRDefault="00AC4977" w:rsidP="00AC4977">
      <w:pPr>
        <w:pStyle w:val="ListParagraph"/>
        <w:numPr>
          <w:ilvl w:val="1"/>
          <w:numId w:val="29"/>
        </w:numPr>
        <w:rPr>
          <w:rFonts w:ascii="Times New Roman" w:eastAsia="Times New Roman" w:hAnsi="Times New Roman"/>
          <w:sz w:val="20"/>
          <w:szCs w:val="20"/>
        </w:rPr>
      </w:pPr>
      <w:r w:rsidRPr="00E23E36">
        <w:rPr>
          <w:rFonts w:eastAsia="Times New Roman"/>
          <w:color w:val="000000"/>
          <w:sz w:val="20"/>
          <w:szCs w:val="20"/>
        </w:rPr>
        <w:t xml:space="preserve">2.OH.1.4: Roadway Inventory: Bike lanes, </w:t>
      </w:r>
      <w:r w:rsidR="00DD77CB">
        <w:rPr>
          <w:rFonts w:eastAsia="Times New Roman"/>
          <w:color w:val="000000"/>
          <w:sz w:val="20"/>
          <w:szCs w:val="20"/>
        </w:rPr>
        <w:t>t</w:t>
      </w:r>
      <w:r w:rsidRPr="00E23E36">
        <w:rPr>
          <w:rFonts w:eastAsia="Times New Roman"/>
          <w:color w:val="000000"/>
          <w:sz w:val="20"/>
          <w:szCs w:val="20"/>
        </w:rPr>
        <w:t xml:space="preserve">urn lanes, </w:t>
      </w:r>
      <w:r w:rsidR="00DD77CB">
        <w:rPr>
          <w:rFonts w:eastAsia="Times New Roman"/>
          <w:color w:val="000000"/>
          <w:sz w:val="20"/>
          <w:szCs w:val="20"/>
        </w:rPr>
        <w:t>c</w:t>
      </w:r>
      <w:r w:rsidRPr="00E23E36">
        <w:rPr>
          <w:rFonts w:eastAsia="Times New Roman"/>
          <w:color w:val="000000"/>
          <w:sz w:val="20"/>
          <w:szCs w:val="20"/>
        </w:rPr>
        <w:t xml:space="preserve">onflation of </w:t>
      </w:r>
      <w:r w:rsidR="00DD77CB">
        <w:rPr>
          <w:rFonts w:eastAsia="Times New Roman"/>
          <w:color w:val="000000"/>
          <w:sz w:val="20"/>
          <w:szCs w:val="20"/>
        </w:rPr>
        <w:t>a</w:t>
      </w:r>
      <w:r w:rsidRPr="00E23E36">
        <w:rPr>
          <w:rFonts w:eastAsia="Times New Roman"/>
          <w:color w:val="000000"/>
          <w:sz w:val="20"/>
          <w:szCs w:val="20"/>
        </w:rPr>
        <w:t xml:space="preserve">ssets to LRS/GIS: Review of </w:t>
      </w:r>
      <w:r w:rsidR="0051483C" w:rsidRPr="00E23E36">
        <w:rPr>
          <w:rFonts w:eastAsia="Times New Roman"/>
          <w:color w:val="000000"/>
          <w:sz w:val="20"/>
          <w:szCs w:val="20"/>
        </w:rPr>
        <w:t xml:space="preserve">Montgomery </w:t>
      </w:r>
      <w:r w:rsidR="0051483C">
        <w:rPr>
          <w:rFonts w:eastAsia="Times New Roman"/>
          <w:color w:val="000000"/>
          <w:sz w:val="20"/>
          <w:szCs w:val="20"/>
        </w:rPr>
        <w:t>County</w:t>
      </w:r>
      <w:r w:rsidRPr="00E23E36">
        <w:rPr>
          <w:rFonts w:eastAsia="Times New Roman"/>
          <w:color w:val="000000"/>
          <w:sz w:val="20"/>
          <w:szCs w:val="20"/>
        </w:rPr>
        <w:t xml:space="preserve"> </w:t>
      </w:r>
      <w:r w:rsidR="001B1F90" w:rsidRPr="00E23E36">
        <w:rPr>
          <w:rFonts w:eastAsia="Times New Roman"/>
          <w:color w:val="000000"/>
          <w:sz w:val="20"/>
          <w:szCs w:val="20"/>
        </w:rPr>
        <w:t xml:space="preserve">rules, as well as USDOT </w:t>
      </w:r>
      <w:r w:rsidR="000F452E">
        <w:rPr>
          <w:rFonts w:eastAsia="Times New Roman"/>
          <w:color w:val="000000"/>
          <w:sz w:val="20"/>
          <w:szCs w:val="20"/>
        </w:rPr>
        <w:t>e</w:t>
      </w:r>
      <w:r w:rsidR="001B1F90" w:rsidRPr="00E23E36">
        <w:rPr>
          <w:rFonts w:eastAsia="Times New Roman"/>
          <w:color w:val="000000"/>
          <w:sz w:val="20"/>
          <w:szCs w:val="20"/>
        </w:rPr>
        <w:t xml:space="preserve">quity </w:t>
      </w:r>
      <w:r w:rsidR="000F452E">
        <w:rPr>
          <w:rFonts w:eastAsia="Times New Roman"/>
          <w:color w:val="000000"/>
          <w:sz w:val="20"/>
          <w:szCs w:val="20"/>
        </w:rPr>
        <w:t>a</w:t>
      </w:r>
      <w:r w:rsidR="001B1F90" w:rsidRPr="00E23E36">
        <w:rPr>
          <w:rFonts w:eastAsia="Times New Roman"/>
          <w:color w:val="000000"/>
          <w:sz w:val="20"/>
          <w:szCs w:val="20"/>
        </w:rPr>
        <w:t xml:space="preserve">ction </w:t>
      </w:r>
      <w:r w:rsidR="000F452E">
        <w:rPr>
          <w:rFonts w:eastAsia="Times New Roman"/>
          <w:color w:val="000000"/>
          <w:sz w:val="20"/>
          <w:szCs w:val="20"/>
        </w:rPr>
        <w:t>p</w:t>
      </w:r>
      <w:r w:rsidR="001B1F90" w:rsidRPr="00E23E36">
        <w:rPr>
          <w:rFonts w:eastAsia="Times New Roman"/>
          <w:color w:val="000000"/>
          <w:sz w:val="20"/>
          <w:szCs w:val="20"/>
        </w:rPr>
        <w:t xml:space="preserve">lan requirements for developing </w:t>
      </w:r>
      <w:r w:rsidR="000F452E">
        <w:rPr>
          <w:rFonts w:eastAsia="Times New Roman"/>
          <w:color w:val="000000"/>
          <w:sz w:val="20"/>
          <w:szCs w:val="20"/>
        </w:rPr>
        <w:t>b</w:t>
      </w:r>
      <w:r w:rsidR="001B1F90" w:rsidRPr="00E23E36">
        <w:rPr>
          <w:rFonts w:eastAsia="Times New Roman"/>
          <w:color w:val="000000"/>
          <w:sz w:val="20"/>
          <w:szCs w:val="20"/>
        </w:rPr>
        <w:t xml:space="preserve">ike and </w:t>
      </w:r>
      <w:r w:rsidR="000F452E">
        <w:rPr>
          <w:rFonts w:eastAsia="Times New Roman"/>
          <w:color w:val="000000"/>
          <w:sz w:val="20"/>
          <w:szCs w:val="20"/>
        </w:rPr>
        <w:t>p</w:t>
      </w:r>
      <w:r w:rsidR="001B1F90" w:rsidRPr="00E23E36">
        <w:rPr>
          <w:rFonts w:eastAsia="Times New Roman"/>
          <w:color w:val="000000"/>
          <w:sz w:val="20"/>
          <w:szCs w:val="20"/>
        </w:rPr>
        <w:t>edestrian network requirements.</w:t>
      </w:r>
    </w:p>
    <w:p w14:paraId="5A37D423" w14:textId="77777777" w:rsidR="0078118F" w:rsidRPr="00E23E36" w:rsidRDefault="0078118F" w:rsidP="0078118F">
      <w:pPr>
        <w:pStyle w:val="ListParagraph"/>
        <w:ind w:left="1080"/>
        <w:rPr>
          <w:rFonts w:ascii="Times New Roman" w:eastAsia="Times New Roman" w:hAnsi="Times New Roman"/>
          <w:sz w:val="20"/>
          <w:szCs w:val="20"/>
        </w:rPr>
      </w:pPr>
    </w:p>
    <w:p w14:paraId="6D7C2D71" w14:textId="77777777" w:rsidR="0085157F" w:rsidRPr="00E23E36" w:rsidRDefault="0085157F" w:rsidP="00CD125B">
      <w:pPr>
        <w:pStyle w:val="ListParagraph"/>
        <w:widowControl w:val="0"/>
        <w:numPr>
          <w:ilvl w:val="0"/>
          <w:numId w:val="29"/>
        </w:numPr>
        <w:rPr>
          <w:rFonts w:cs="Arial"/>
          <w:b/>
          <w:bCs/>
          <w:sz w:val="20"/>
          <w:szCs w:val="20"/>
        </w:rPr>
      </w:pPr>
      <w:r w:rsidRPr="00E23E36">
        <w:rPr>
          <w:rFonts w:cs="Arial"/>
          <w:b/>
          <w:bCs/>
          <w:sz w:val="20"/>
          <w:szCs w:val="20"/>
        </w:rPr>
        <w:t>Kansas</w:t>
      </w:r>
    </w:p>
    <w:p w14:paraId="16807179" w14:textId="695F1B22" w:rsidR="001E6374" w:rsidRPr="00E23E36" w:rsidRDefault="001E6374" w:rsidP="0045605B">
      <w:pPr>
        <w:pStyle w:val="ListParagraph"/>
        <w:widowControl w:val="0"/>
        <w:numPr>
          <w:ilvl w:val="1"/>
          <w:numId w:val="29"/>
        </w:numPr>
        <w:rPr>
          <w:rFonts w:cs="Arial"/>
          <w:sz w:val="20"/>
          <w:szCs w:val="20"/>
        </w:rPr>
      </w:pPr>
      <w:r w:rsidRPr="00E23E36">
        <w:rPr>
          <w:rFonts w:cs="Arial"/>
          <w:sz w:val="20"/>
          <w:szCs w:val="20"/>
        </w:rPr>
        <w:t>Task 2.</w:t>
      </w:r>
      <w:r w:rsidR="00243DBA" w:rsidRPr="00E23E36">
        <w:rPr>
          <w:rFonts w:cs="Arial"/>
          <w:sz w:val="20"/>
          <w:szCs w:val="20"/>
        </w:rPr>
        <w:t>KS</w:t>
      </w:r>
      <w:r w:rsidRPr="00E23E36">
        <w:rPr>
          <w:rFonts w:cs="Arial"/>
          <w:sz w:val="20"/>
          <w:szCs w:val="20"/>
        </w:rPr>
        <w:t xml:space="preserve">.1: Intersection Modeling </w:t>
      </w:r>
    </w:p>
    <w:p w14:paraId="2DCAAB77" w14:textId="77777777" w:rsidR="009A557E" w:rsidRPr="00E23E36" w:rsidRDefault="00243DBA" w:rsidP="001E6374">
      <w:pPr>
        <w:pStyle w:val="ListParagraph"/>
        <w:widowControl w:val="0"/>
        <w:numPr>
          <w:ilvl w:val="2"/>
          <w:numId w:val="29"/>
        </w:numPr>
        <w:rPr>
          <w:rFonts w:cs="Arial"/>
          <w:sz w:val="20"/>
          <w:szCs w:val="20"/>
        </w:rPr>
      </w:pPr>
      <w:r w:rsidRPr="00E23E36">
        <w:rPr>
          <w:rFonts w:cs="Arial"/>
          <w:sz w:val="20"/>
          <w:szCs w:val="20"/>
        </w:rPr>
        <w:t xml:space="preserve">Merge </w:t>
      </w:r>
      <w:r w:rsidR="009A557E" w:rsidRPr="00E23E36">
        <w:rPr>
          <w:rFonts w:cs="Arial"/>
          <w:sz w:val="20"/>
          <w:szCs w:val="20"/>
        </w:rPr>
        <w:t xml:space="preserve">intersection data </w:t>
      </w:r>
      <w:r w:rsidRPr="00E23E36">
        <w:rPr>
          <w:rFonts w:cs="Arial"/>
          <w:sz w:val="20"/>
          <w:szCs w:val="20"/>
        </w:rPr>
        <w:t xml:space="preserve">from Safety Business Unit excel sheets, </w:t>
      </w:r>
      <w:proofErr w:type="spellStart"/>
      <w:r w:rsidRPr="00E23E36">
        <w:rPr>
          <w:rFonts w:cs="Arial"/>
          <w:sz w:val="20"/>
          <w:szCs w:val="20"/>
        </w:rPr>
        <w:t>Cyclomedia</w:t>
      </w:r>
      <w:proofErr w:type="spellEnd"/>
      <w:r w:rsidRPr="00E23E36">
        <w:rPr>
          <w:rFonts w:cs="Arial"/>
          <w:sz w:val="20"/>
          <w:szCs w:val="20"/>
        </w:rPr>
        <w:t xml:space="preserve"> </w:t>
      </w:r>
      <w:r w:rsidR="009A557E" w:rsidRPr="00E23E36">
        <w:rPr>
          <w:rFonts w:cs="Arial"/>
          <w:sz w:val="20"/>
          <w:szCs w:val="20"/>
        </w:rPr>
        <w:t>Intersection database and Intersection Manager</w:t>
      </w:r>
    </w:p>
    <w:p w14:paraId="7415E4FD" w14:textId="77777777" w:rsidR="009A557E" w:rsidRPr="00E23E36" w:rsidRDefault="009A557E" w:rsidP="009A557E">
      <w:pPr>
        <w:pStyle w:val="ListParagraph"/>
        <w:widowControl w:val="0"/>
        <w:numPr>
          <w:ilvl w:val="1"/>
          <w:numId w:val="29"/>
        </w:numPr>
        <w:rPr>
          <w:rFonts w:cs="Arial"/>
          <w:sz w:val="20"/>
          <w:szCs w:val="20"/>
        </w:rPr>
      </w:pPr>
      <w:r w:rsidRPr="00E23E36">
        <w:rPr>
          <w:rFonts w:cs="Arial"/>
          <w:sz w:val="20"/>
          <w:szCs w:val="20"/>
        </w:rPr>
        <w:t>Task 2.KS.3: Intersection AADT Model development</w:t>
      </w:r>
    </w:p>
    <w:p w14:paraId="1FF06CAE" w14:textId="0FB6F098" w:rsidR="001E6374" w:rsidRDefault="009A557E" w:rsidP="009A557E">
      <w:pPr>
        <w:pStyle w:val="ListParagraph"/>
        <w:widowControl w:val="0"/>
        <w:numPr>
          <w:ilvl w:val="2"/>
          <w:numId w:val="29"/>
        </w:numPr>
        <w:rPr>
          <w:rFonts w:cs="Arial"/>
          <w:sz w:val="20"/>
          <w:szCs w:val="20"/>
        </w:rPr>
      </w:pPr>
      <w:r w:rsidRPr="00E23E36">
        <w:rPr>
          <w:rFonts w:cs="Arial"/>
          <w:sz w:val="20"/>
          <w:szCs w:val="20"/>
        </w:rPr>
        <w:t xml:space="preserve">Create </w:t>
      </w:r>
      <w:r w:rsidR="00C83941" w:rsidRPr="00E23E36">
        <w:rPr>
          <w:rFonts w:cs="Arial"/>
          <w:sz w:val="20"/>
          <w:szCs w:val="20"/>
        </w:rPr>
        <w:t>tool to generate Intersection Leg AADT feature class using the AADT Event features</w:t>
      </w:r>
      <w:r w:rsidR="002D3AEF">
        <w:rPr>
          <w:rFonts w:cs="Arial"/>
          <w:sz w:val="20"/>
          <w:szCs w:val="20"/>
        </w:rPr>
        <w:t xml:space="preserve">, </w:t>
      </w:r>
      <w:r w:rsidR="00C83941" w:rsidRPr="00E23E36">
        <w:rPr>
          <w:rFonts w:cs="Arial"/>
          <w:sz w:val="20"/>
          <w:szCs w:val="20"/>
        </w:rPr>
        <w:t xml:space="preserve">LRS </w:t>
      </w:r>
      <w:r w:rsidR="00741D80" w:rsidRPr="00E23E36">
        <w:rPr>
          <w:rFonts w:cs="Arial"/>
          <w:sz w:val="20"/>
          <w:szCs w:val="20"/>
        </w:rPr>
        <w:t>features,</w:t>
      </w:r>
      <w:r w:rsidR="00C83941" w:rsidRPr="00E23E36">
        <w:rPr>
          <w:rFonts w:cs="Arial"/>
          <w:sz w:val="20"/>
          <w:szCs w:val="20"/>
        </w:rPr>
        <w:t xml:space="preserve"> and events associated with Intersection</w:t>
      </w:r>
      <w:r w:rsidR="002D3AEF">
        <w:rPr>
          <w:rFonts w:cs="Arial"/>
          <w:sz w:val="20"/>
          <w:szCs w:val="20"/>
        </w:rPr>
        <w:t>.</w:t>
      </w:r>
      <w:r w:rsidRPr="00E23E36">
        <w:rPr>
          <w:rFonts w:cs="Arial"/>
          <w:sz w:val="20"/>
          <w:szCs w:val="20"/>
        </w:rPr>
        <w:t xml:space="preserve"> </w:t>
      </w:r>
    </w:p>
    <w:p w14:paraId="5905EC1C" w14:textId="77777777" w:rsidR="0078118F" w:rsidRPr="00E23E36" w:rsidRDefault="0078118F" w:rsidP="0078118F">
      <w:pPr>
        <w:pStyle w:val="ListParagraph"/>
        <w:widowControl w:val="0"/>
        <w:ind w:left="1800"/>
        <w:rPr>
          <w:rFonts w:cs="Arial"/>
          <w:sz w:val="20"/>
          <w:szCs w:val="20"/>
        </w:rPr>
      </w:pPr>
    </w:p>
    <w:p w14:paraId="233BADB4" w14:textId="77777777" w:rsidR="0044280C" w:rsidRPr="00E23E36" w:rsidRDefault="0044280C" w:rsidP="0044280C">
      <w:pPr>
        <w:pStyle w:val="ListParagraph"/>
        <w:widowControl w:val="0"/>
        <w:numPr>
          <w:ilvl w:val="0"/>
          <w:numId w:val="29"/>
        </w:numPr>
        <w:rPr>
          <w:rFonts w:cs="Arial"/>
          <w:b/>
          <w:bCs/>
          <w:sz w:val="20"/>
          <w:szCs w:val="20"/>
        </w:rPr>
      </w:pPr>
      <w:r w:rsidRPr="00E23E36">
        <w:rPr>
          <w:rFonts w:cs="Arial"/>
          <w:b/>
          <w:bCs/>
          <w:sz w:val="20"/>
          <w:szCs w:val="20"/>
        </w:rPr>
        <w:t>North Carolina</w:t>
      </w:r>
    </w:p>
    <w:p w14:paraId="026F1451" w14:textId="1680C572" w:rsidR="0044280C" w:rsidRDefault="0044280C" w:rsidP="00354268">
      <w:pPr>
        <w:pStyle w:val="ListParagraph"/>
        <w:widowControl w:val="0"/>
        <w:numPr>
          <w:ilvl w:val="1"/>
          <w:numId w:val="29"/>
        </w:numPr>
        <w:rPr>
          <w:rFonts w:cs="Arial"/>
          <w:sz w:val="20"/>
          <w:szCs w:val="20"/>
        </w:rPr>
      </w:pPr>
      <w:r w:rsidRPr="00E23E36">
        <w:rPr>
          <w:rFonts w:cs="Arial"/>
          <w:sz w:val="20"/>
          <w:szCs w:val="20"/>
        </w:rPr>
        <w:t>Task 2.N</w:t>
      </w:r>
      <w:r w:rsidR="00354268" w:rsidRPr="00E23E36">
        <w:rPr>
          <w:rFonts w:cs="Arial"/>
          <w:sz w:val="20"/>
          <w:szCs w:val="20"/>
        </w:rPr>
        <w:t>C</w:t>
      </w:r>
      <w:r w:rsidRPr="00E23E36">
        <w:rPr>
          <w:rFonts w:cs="Arial"/>
          <w:sz w:val="20"/>
          <w:szCs w:val="20"/>
        </w:rPr>
        <w:t xml:space="preserve">.1: </w:t>
      </w:r>
      <w:r w:rsidR="00354268" w:rsidRPr="00E23E36">
        <w:rPr>
          <w:rFonts w:cs="Arial"/>
          <w:sz w:val="20"/>
          <w:szCs w:val="20"/>
        </w:rPr>
        <w:t>Coordinate with NCDOT and VHB to align the intersection data modeling work being done as part of AEGIST and NCDOTs project with VHB. Provide AEGIST data model</w:t>
      </w:r>
      <w:r w:rsidR="00F032B2" w:rsidRPr="00E23E36">
        <w:rPr>
          <w:rFonts w:cs="Arial"/>
          <w:sz w:val="20"/>
          <w:szCs w:val="20"/>
        </w:rPr>
        <w:t xml:space="preserve"> specifications to VHB for intersection modeling</w:t>
      </w:r>
    </w:p>
    <w:p w14:paraId="0E86AF8A" w14:textId="77777777" w:rsidR="00EB52C0" w:rsidRPr="00E23E36" w:rsidRDefault="00EB52C0" w:rsidP="00EB52C0">
      <w:pPr>
        <w:pStyle w:val="ListParagraph"/>
        <w:widowControl w:val="0"/>
        <w:ind w:left="1080"/>
        <w:rPr>
          <w:rFonts w:cs="Arial"/>
          <w:sz w:val="20"/>
          <w:szCs w:val="20"/>
        </w:rPr>
      </w:pPr>
    </w:p>
    <w:p w14:paraId="7A6B0DF0" w14:textId="0F74D84B" w:rsidR="0044280C" w:rsidRPr="00E23E36" w:rsidRDefault="001E6374" w:rsidP="0044280C">
      <w:pPr>
        <w:pStyle w:val="ListParagraph"/>
        <w:widowControl w:val="0"/>
        <w:numPr>
          <w:ilvl w:val="0"/>
          <w:numId w:val="29"/>
        </w:numPr>
        <w:rPr>
          <w:rFonts w:cs="Arial"/>
          <w:b/>
          <w:bCs/>
          <w:sz w:val="20"/>
          <w:szCs w:val="20"/>
        </w:rPr>
      </w:pPr>
      <w:r w:rsidRPr="00E23E36">
        <w:rPr>
          <w:rFonts w:cs="Arial"/>
          <w:b/>
          <w:bCs/>
          <w:sz w:val="20"/>
          <w:szCs w:val="20"/>
        </w:rPr>
        <w:t>Washington</w:t>
      </w:r>
    </w:p>
    <w:p w14:paraId="1ED05941" w14:textId="4D29B679" w:rsidR="0044280C" w:rsidRDefault="00F032B2" w:rsidP="001E6374">
      <w:pPr>
        <w:pStyle w:val="ListParagraph"/>
        <w:widowControl w:val="0"/>
        <w:numPr>
          <w:ilvl w:val="1"/>
          <w:numId w:val="29"/>
        </w:numPr>
        <w:rPr>
          <w:rFonts w:cs="Arial"/>
          <w:sz w:val="20"/>
          <w:szCs w:val="20"/>
        </w:rPr>
      </w:pPr>
      <w:r w:rsidRPr="00E23E36">
        <w:rPr>
          <w:rFonts w:cs="Arial"/>
          <w:sz w:val="20"/>
          <w:szCs w:val="20"/>
        </w:rPr>
        <w:t xml:space="preserve">Task 2.WS.1: Develop scope of work for technical service activities at </w:t>
      </w:r>
      <w:r w:rsidR="00B4032D" w:rsidRPr="00E23E36">
        <w:rPr>
          <w:rFonts w:cs="Arial"/>
          <w:sz w:val="20"/>
          <w:szCs w:val="20"/>
        </w:rPr>
        <w:t xml:space="preserve">Washington State. Conduct meetings with stakeholders at Washington DOT to understand existing Washington State systems and data. Review Washington State processes, data and business rules shared by Washington and take this information into consideration when developing scope for AEGIST technical services activities. </w:t>
      </w:r>
    </w:p>
    <w:p w14:paraId="624712CB" w14:textId="77777777" w:rsidR="00E07EAC" w:rsidRDefault="00E07EAC" w:rsidP="00E07EAC">
      <w:pPr>
        <w:widowControl w:val="0"/>
        <w:rPr>
          <w:rFonts w:cs="Arial"/>
          <w:sz w:val="20"/>
          <w:szCs w:val="20"/>
        </w:rPr>
      </w:pPr>
    </w:p>
    <w:p w14:paraId="6D732B94" w14:textId="77777777" w:rsidR="00D35F81" w:rsidRDefault="00D35F81" w:rsidP="00D35F81">
      <w:pPr>
        <w:widowControl w:val="0"/>
        <w:rPr>
          <w:rFonts w:cs="Arial"/>
          <w:sz w:val="20"/>
        </w:rPr>
      </w:pPr>
    </w:p>
    <w:p w14:paraId="3132BDC0" w14:textId="77777777" w:rsidR="00741D80" w:rsidRDefault="00741D80">
      <w:pPr>
        <w:rPr>
          <w:b/>
          <w:bCs/>
          <w:iCs/>
          <w:color w:val="C00000"/>
          <w:sz w:val="21"/>
          <w:szCs w:val="21"/>
        </w:rPr>
      </w:pPr>
      <w:r>
        <w:rPr>
          <w:b/>
          <w:bCs/>
          <w:iCs/>
          <w:color w:val="C00000"/>
          <w:sz w:val="21"/>
          <w:szCs w:val="21"/>
        </w:rPr>
        <w:br w:type="page"/>
      </w:r>
    </w:p>
    <w:p w14:paraId="765BB7EA" w14:textId="7838AC31" w:rsidR="00D35F81" w:rsidRPr="006922BE" w:rsidRDefault="00D35F81" w:rsidP="00D35F81">
      <w:pPr>
        <w:spacing w:after="160" w:line="259" w:lineRule="auto"/>
        <w:rPr>
          <w:sz w:val="20"/>
          <w:szCs w:val="15"/>
        </w:rPr>
      </w:pPr>
      <w:r w:rsidRPr="00996F54">
        <w:rPr>
          <w:b/>
          <w:bCs/>
          <w:iCs/>
          <w:color w:val="C00000"/>
          <w:sz w:val="21"/>
          <w:szCs w:val="21"/>
        </w:rPr>
        <w:lastRenderedPageBreak/>
        <w:t>Task 3: Marketing and Communication</w:t>
      </w:r>
    </w:p>
    <w:p w14:paraId="37AB732F" w14:textId="77777777" w:rsidR="00D35F81" w:rsidRPr="00E23E36" w:rsidRDefault="00D35F81" w:rsidP="00D35F81">
      <w:pPr>
        <w:ind w:left="1710" w:hanging="1710"/>
        <w:rPr>
          <w:sz w:val="20"/>
          <w:szCs w:val="20"/>
        </w:rPr>
      </w:pPr>
      <w:r w:rsidRPr="00E23E36">
        <w:rPr>
          <w:b/>
          <w:bCs/>
          <w:sz w:val="20"/>
          <w:szCs w:val="20"/>
        </w:rPr>
        <w:t>Task Objective:</w:t>
      </w:r>
      <w:r w:rsidRPr="00E23E36">
        <w:rPr>
          <w:sz w:val="20"/>
          <w:szCs w:val="20"/>
        </w:rPr>
        <w:tab/>
      </w:r>
      <w:r w:rsidRPr="00E23E36">
        <w:rPr>
          <w:rFonts w:ascii="Cambria" w:eastAsia="Cambria" w:hAnsi="Cambria" w:cs="Arial"/>
          <w:sz w:val="20"/>
          <w:szCs w:val="20"/>
        </w:rPr>
        <w:t>Webinars and Workshops will be held, and Articles will be presented in conferences and other industry forums to communicate information about the activities of the project, especially the technical work products developed as part of the project.</w:t>
      </w:r>
      <w:r w:rsidRPr="00E23E36">
        <w:rPr>
          <w:sz w:val="20"/>
          <w:szCs w:val="20"/>
        </w:rPr>
        <w:t xml:space="preserve"> </w:t>
      </w:r>
    </w:p>
    <w:p w14:paraId="4B89B159" w14:textId="77777777" w:rsidR="001D21CF" w:rsidRPr="00E23E36" w:rsidRDefault="001D21CF" w:rsidP="001D21CF">
      <w:pPr>
        <w:widowControl w:val="0"/>
        <w:rPr>
          <w:rFonts w:cs="Arial"/>
          <w:color w:val="0070C0"/>
          <w:sz w:val="20"/>
          <w:szCs w:val="20"/>
        </w:rPr>
      </w:pPr>
      <w:r w:rsidRPr="00E23E36">
        <w:rPr>
          <w:b/>
          <w:bCs/>
          <w:sz w:val="20"/>
          <w:szCs w:val="20"/>
        </w:rPr>
        <w:t>Activities</w:t>
      </w:r>
      <w:r w:rsidRPr="00E23E36">
        <w:rPr>
          <w:sz w:val="20"/>
          <w:szCs w:val="20"/>
        </w:rPr>
        <w:t>:</w:t>
      </w:r>
    </w:p>
    <w:p w14:paraId="61530A4C" w14:textId="77777777" w:rsidR="007C71B3" w:rsidRPr="00E23E36" w:rsidRDefault="007C71B3" w:rsidP="007C71B3">
      <w:pPr>
        <w:pStyle w:val="ListParagraph"/>
        <w:widowControl w:val="0"/>
        <w:numPr>
          <w:ilvl w:val="0"/>
          <w:numId w:val="32"/>
        </w:numPr>
        <w:rPr>
          <w:rFonts w:cs="Arial"/>
          <w:sz w:val="20"/>
          <w:szCs w:val="20"/>
        </w:rPr>
      </w:pPr>
      <w:r w:rsidRPr="00E23E36">
        <w:rPr>
          <w:rFonts w:cs="Arial"/>
          <w:b/>
          <w:bCs/>
          <w:sz w:val="20"/>
          <w:szCs w:val="20"/>
        </w:rPr>
        <w:t>Task 3.1.x – AEGIST Articles</w:t>
      </w:r>
    </w:p>
    <w:p w14:paraId="7023989B" w14:textId="19FD2093" w:rsidR="007C71B3" w:rsidRPr="00EB52C0" w:rsidRDefault="007C71B3" w:rsidP="007C71B3">
      <w:pPr>
        <w:pStyle w:val="ListParagraph"/>
        <w:widowControl w:val="0"/>
        <w:numPr>
          <w:ilvl w:val="1"/>
          <w:numId w:val="32"/>
        </w:numPr>
        <w:rPr>
          <w:rFonts w:cs="Arial"/>
          <w:sz w:val="20"/>
          <w:szCs w:val="20"/>
        </w:rPr>
      </w:pPr>
      <w:r w:rsidRPr="00E23E36">
        <w:rPr>
          <w:rFonts w:cs="Arial"/>
          <w:b/>
          <w:bCs/>
          <w:sz w:val="20"/>
          <w:szCs w:val="20"/>
        </w:rPr>
        <w:t xml:space="preserve">Task 3.1.5 - </w:t>
      </w:r>
      <w:r w:rsidRPr="00E23E36">
        <w:rPr>
          <w:b/>
          <w:bCs/>
          <w:color w:val="000000"/>
          <w:sz w:val="20"/>
          <w:szCs w:val="20"/>
        </w:rPr>
        <w:t xml:space="preserve">Article 5: </w:t>
      </w:r>
      <w:r w:rsidR="00567C32" w:rsidRPr="00E23E36">
        <w:rPr>
          <w:color w:val="000000"/>
          <w:sz w:val="20"/>
          <w:szCs w:val="20"/>
        </w:rPr>
        <w:t>Continue to develop the LRS Administration levels for</w:t>
      </w:r>
      <w:r w:rsidRPr="00E23E36">
        <w:rPr>
          <w:color w:val="000000"/>
          <w:sz w:val="20"/>
          <w:szCs w:val="20"/>
        </w:rPr>
        <w:t xml:space="preserve"> AEGIST Article 5 on </w:t>
      </w:r>
      <w:r w:rsidRPr="00E23E36">
        <w:rPr>
          <w:b/>
          <w:bCs/>
          <w:color w:val="000000"/>
          <w:sz w:val="20"/>
          <w:szCs w:val="20"/>
        </w:rPr>
        <w:t>“</w:t>
      </w:r>
      <w:r w:rsidRPr="00E23E36">
        <w:rPr>
          <w:i/>
          <w:iCs/>
          <w:color w:val="000000"/>
          <w:sz w:val="20"/>
          <w:szCs w:val="20"/>
        </w:rPr>
        <w:t>LRS Administration Levels and Maturity Model”</w:t>
      </w:r>
      <w:r w:rsidRPr="00E23E36">
        <w:rPr>
          <w:color w:val="000000"/>
          <w:sz w:val="20"/>
          <w:szCs w:val="20"/>
        </w:rPr>
        <w:t xml:space="preserve">. </w:t>
      </w:r>
    </w:p>
    <w:p w14:paraId="13F531AB" w14:textId="77777777" w:rsidR="00EB52C0" w:rsidRPr="00E23E36" w:rsidRDefault="00EB52C0" w:rsidP="00EB52C0">
      <w:pPr>
        <w:pStyle w:val="ListParagraph"/>
        <w:widowControl w:val="0"/>
        <w:ind w:left="1080"/>
        <w:rPr>
          <w:rFonts w:cs="Arial"/>
          <w:sz w:val="20"/>
          <w:szCs w:val="20"/>
        </w:rPr>
      </w:pPr>
    </w:p>
    <w:p w14:paraId="609668DF" w14:textId="507E8937" w:rsidR="001D21CF" w:rsidRPr="00E23E36" w:rsidRDefault="001D21CF" w:rsidP="007C71B3">
      <w:pPr>
        <w:pStyle w:val="ListParagraph"/>
        <w:widowControl w:val="0"/>
        <w:numPr>
          <w:ilvl w:val="0"/>
          <w:numId w:val="32"/>
        </w:numPr>
        <w:rPr>
          <w:rFonts w:cs="Arial"/>
          <w:sz w:val="20"/>
          <w:szCs w:val="20"/>
        </w:rPr>
      </w:pPr>
      <w:r w:rsidRPr="00E23E36">
        <w:rPr>
          <w:rFonts w:cs="Arial"/>
          <w:b/>
          <w:bCs/>
          <w:sz w:val="20"/>
          <w:szCs w:val="20"/>
        </w:rPr>
        <w:t>Task 3.2.x – AEGIST Workshops &amp; Presentations</w:t>
      </w:r>
    </w:p>
    <w:p w14:paraId="3D84A2C4" w14:textId="0026F9CA" w:rsidR="002D3AEF" w:rsidRPr="0047608E" w:rsidRDefault="002D3AEF" w:rsidP="002D3AEF">
      <w:pPr>
        <w:pStyle w:val="ListParagraph"/>
        <w:widowControl w:val="0"/>
        <w:numPr>
          <w:ilvl w:val="1"/>
          <w:numId w:val="32"/>
        </w:numPr>
        <w:rPr>
          <w:rFonts w:cs="Arial"/>
          <w:sz w:val="20"/>
          <w:szCs w:val="20"/>
        </w:rPr>
      </w:pPr>
      <w:r w:rsidRPr="0047608E">
        <w:rPr>
          <w:rFonts w:cs="Arial"/>
          <w:b/>
          <w:bCs/>
          <w:sz w:val="20"/>
          <w:szCs w:val="20"/>
        </w:rPr>
        <w:t>Task 3.2.3:</w:t>
      </w:r>
      <w:r w:rsidRPr="0047608E">
        <w:rPr>
          <w:rFonts w:cs="Arial"/>
          <w:sz w:val="20"/>
          <w:szCs w:val="20"/>
        </w:rPr>
        <w:t xml:space="preserve"> </w:t>
      </w:r>
      <w:r w:rsidR="00D151C9">
        <w:rPr>
          <w:rFonts w:cs="Arial"/>
          <w:sz w:val="20"/>
          <w:szCs w:val="20"/>
        </w:rPr>
        <w:t xml:space="preserve">Conduct </w:t>
      </w:r>
      <w:r w:rsidRPr="0047608E">
        <w:rPr>
          <w:rFonts w:cs="Arial"/>
          <w:sz w:val="20"/>
          <w:szCs w:val="20"/>
        </w:rPr>
        <w:t>GIS-T Workshop 2022</w:t>
      </w:r>
      <w:r w:rsidR="00D151C9">
        <w:rPr>
          <w:rFonts w:cs="Arial"/>
          <w:sz w:val="20"/>
          <w:szCs w:val="20"/>
        </w:rPr>
        <w:t>.</w:t>
      </w:r>
    </w:p>
    <w:p w14:paraId="05421FBD" w14:textId="77777777" w:rsidR="001D21CF" w:rsidRPr="00E23E36" w:rsidRDefault="001D21CF" w:rsidP="007C71B3">
      <w:pPr>
        <w:pStyle w:val="ListParagraph"/>
        <w:widowControl w:val="0"/>
        <w:numPr>
          <w:ilvl w:val="1"/>
          <w:numId w:val="32"/>
        </w:numPr>
        <w:rPr>
          <w:rFonts w:cs="Arial"/>
          <w:sz w:val="20"/>
          <w:szCs w:val="20"/>
        </w:rPr>
      </w:pPr>
      <w:r w:rsidRPr="00E23E36">
        <w:rPr>
          <w:rFonts w:cs="Arial"/>
          <w:b/>
          <w:bCs/>
          <w:sz w:val="20"/>
          <w:szCs w:val="20"/>
        </w:rPr>
        <w:t>Task 3.2.4:</w:t>
      </w:r>
      <w:r w:rsidRPr="00E23E36">
        <w:rPr>
          <w:rFonts w:cs="Arial"/>
          <w:sz w:val="20"/>
          <w:szCs w:val="20"/>
        </w:rPr>
        <w:t xml:space="preserve"> Prepare and deliver presentations; or submit presentation abstracts for</w:t>
      </w:r>
    </w:p>
    <w:p w14:paraId="21862ACA" w14:textId="6EEAD1E5" w:rsidR="004C5E7A" w:rsidRPr="00E23E36" w:rsidRDefault="001D21CF" w:rsidP="007C71B3">
      <w:pPr>
        <w:pStyle w:val="ListParagraph"/>
        <w:widowControl w:val="0"/>
        <w:numPr>
          <w:ilvl w:val="2"/>
          <w:numId w:val="32"/>
        </w:numPr>
        <w:rPr>
          <w:rFonts w:cs="Arial"/>
          <w:sz w:val="20"/>
          <w:szCs w:val="20"/>
        </w:rPr>
      </w:pPr>
      <w:r w:rsidRPr="00E23E36">
        <w:rPr>
          <w:rFonts w:cs="Arial"/>
          <w:sz w:val="20"/>
          <w:szCs w:val="20"/>
        </w:rPr>
        <w:t xml:space="preserve">Deliver </w:t>
      </w:r>
      <w:r w:rsidR="00567C32" w:rsidRPr="00E23E36">
        <w:rPr>
          <w:rFonts w:cs="Arial"/>
          <w:sz w:val="20"/>
          <w:szCs w:val="20"/>
        </w:rPr>
        <w:t xml:space="preserve">following AEGIST </w:t>
      </w:r>
      <w:r w:rsidR="004C5E7A" w:rsidRPr="00E23E36">
        <w:rPr>
          <w:rFonts w:cs="Arial"/>
          <w:sz w:val="20"/>
          <w:szCs w:val="20"/>
        </w:rPr>
        <w:t>presentation</w:t>
      </w:r>
      <w:r w:rsidR="00567C32" w:rsidRPr="00E23E36">
        <w:rPr>
          <w:rFonts w:cs="Arial"/>
          <w:sz w:val="20"/>
          <w:szCs w:val="20"/>
        </w:rPr>
        <w:t>s</w:t>
      </w:r>
    </w:p>
    <w:p w14:paraId="109C73F7" w14:textId="3A066657" w:rsidR="004C5E7A" w:rsidRPr="00E23E36" w:rsidRDefault="009C71DB" w:rsidP="007C71B3">
      <w:pPr>
        <w:pStyle w:val="ListParagraph"/>
        <w:widowControl w:val="0"/>
        <w:numPr>
          <w:ilvl w:val="3"/>
          <w:numId w:val="32"/>
        </w:numPr>
        <w:rPr>
          <w:rFonts w:cs="Arial"/>
          <w:sz w:val="20"/>
          <w:szCs w:val="20"/>
        </w:rPr>
      </w:pPr>
      <w:r w:rsidRPr="00E23E36">
        <w:rPr>
          <w:rFonts w:cs="Arial"/>
          <w:sz w:val="20"/>
          <w:szCs w:val="20"/>
        </w:rPr>
        <w:t xml:space="preserve">Spatial Data Governance: Presentation </w:t>
      </w:r>
      <w:r w:rsidR="00AF7F87" w:rsidRPr="00E23E36">
        <w:rPr>
          <w:rFonts w:cs="Arial"/>
          <w:sz w:val="20"/>
          <w:szCs w:val="20"/>
        </w:rPr>
        <w:t xml:space="preserve">to </w:t>
      </w:r>
      <w:r w:rsidRPr="00E23E36">
        <w:rPr>
          <w:rFonts w:cs="Arial"/>
          <w:sz w:val="20"/>
          <w:szCs w:val="20"/>
        </w:rPr>
        <w:t>and discussion with</w:t>
      </w:r>
      <w:r w:rsidR="00AF7F87" w:rsidRPr="00E23E36">
        <w:rPr>
          <w:rFonts w:cs="Arial"/>
          <w:sz w:val="20"/>
          <w:szCs w:val="20"/>
        </w:rPr>
        <w:t xml:space="preserve"> following PFS States</w:t>
      </w:r>
      <w:r w:rsidRPr="00E23E36">
        <w:rPr>
          <w:rFonts w:cs="Arial"/>
          <w:sz w:val="20"/>
          <w:szCs w:val="20"/>
        </w:rPr>
        <w:t xml:space="preserve"> North Carolina, Pennsylvania, </w:t>
      </w:r>
      <w:r w:rsidR="004C5E7A" w:rsidRPr="00E23E36">
        <w:rPr>
          <w:rFonts w:cs="Arial"/>
          <w:sz w:val="20"/>
          <w:szCs w:val="20"/>
        </w:rPr>
        <w:t>(</w:t>
      </w:r>
      <w:r w:rsidR="00AF7F87" w:rsidRPr="00E23E36">
        <w:rPr>
          <w:rFonts w:cs="Arial"/>
          <w:sz w:val="20"/>
          <w:szCs w:val="20"/>
        </w:rPr>
        <w:t>April</w:t>
      </w:r>
      <w:r w:rsidR="004C5E7A" w:rsidRPr="00E23E36">
        <w:rPr>
          <w:rFonts w:cs="Arial"/>
          <w:sz w:val="20"/>
          <w:szCs w:val="20"/>
        </w:rPr>
        <w:t xml:space="preserve"> 11</w:t>
      </w:r>
      <w:r w:rsidR="004C5E7A" w:rsidRPr="00E23E36">
        <w:rPr>
          <w:rFonts w:cs="Arial"/>
          <w:sz w:val="20"/>
          <w:szCs w:val="20"/>
          <w:vertAlign w:val="superscript"/>
        </w:rPr>
        <w:t>th</w:t>
      </w:r>
      <w:r w:rsidR="004C5E7A" w:rsidRPr="00E23E36">
        <w:rPr>
          <w:rFonts w:cs="Arial"/>
          <w:sz w:val="20"/>
          <w:szCs w:val="20"/>
        </w:rPr>
        <w:t>)</w:t>
      </w:r>
    </w:p>
    <w:p w14:paraId="59E0E8D6" w14:textId="49C92F77" w:rsidR="004C5E7A" w:rsidRPr="00E23E36" w:rsidRDefault="004C5E7A" w:rsidP="007C71B3">
      <w:pPr>
        <w:pStyle w:val="ListParagraph"/>
        <w:widowControl w:val="0"/>
        <w:numPr>
          <w:ilvl w:val="3"/>
          <w:numId w:val="32"/>
        </w:numPr>
        <w:rPr>
          <w:rFonts w:cs="Arial"/>
          <w:sz w:val="20"/>
          <w:szCs w:val="20"/>
        </w:rPr>
      </w:pPr>
      <w:r w:rsidRPr="00E23E36">
        <w:rPr>
          <w:rFonts w:cs="Arial"/>
          <w:sz w:val="20"/>
          <w:szCs w:val="20"/>
        </w:rPr>
        <w:t>AASHTO GIS-T Conference (April 21</w:t>
      </w:r>
      <w:r w:rsidRPr="00E23E36">
        <w:rPr>
          <w:rFonts w:cs="Arial"/>
          <w:sz w:val="20"/>
          <w:szCs w:val="20"/>
          <w:vertAlign w:val="superscript"/>
        </w:rPr>
        <w:t>st</w:t>
      </w:r>
      <w:r w:rsidRPr="00E23E36">
        <w:rPr>
          <w:rFonts w:cs="Arial"/>
          <w:sz w:val="20"/>
          <w:szCs w:val="20"/>
        </w:rPr>
        <w:t>)</w:t>
      </w:r>
    </w:p>
    <w:p w14:paraId="5601D4CC" w14:textId="643C2DD7" w:rsidR="005E34E4" w:rsidRPr="00D31EDD" w:rsidRDefault="005E34E4" w:rsidP="00E57657">
      <w:pPr>
        <w:pStyle w:val="ListParagraph"/>
        <w:widowControl w:val="0"/>
        <w:ind w:left="1800"/>
        <w:rPr>
          <w:rFonts w:cs="Arial"/>
          <w:sz w:val="20"/>
        </w:rPr>
      </w:pPr>
    </w:p>
    <w:p w14:paraId="79B6C2F0" w14:textId="77777777" w:rsidR="00D120A8" w:rsidRDefault="00D120A8">
      <w:pPr>
        <w:rPr>
          <w:rFonts w:cs="Arial"/>
          <w:b/>
          <w:iCs/>
          <w:color w:val="C00000"/>
        </w:rPr>
      </w:pPr>
      <w:r>
        <w:rPr>
          <w:rFonts w:cs="Arial"/>
          <w:b/>
          <w:iCs/>
          <w:color w:val="C00000"/>
        </w:rPr>
        <w:br w:type="page"/>
      </w:r>
    </w:p>
    <w:p w14:paraId="089377A2" w14:textId="7A35B6E7"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833"/>
        <w:gridCol w:w="686"/>
        <w:gridCol w:w="4398"/>
        <w:gridCol w:w="882"/>
        <w:gridCol w:w="3366"/>
      </w:tblGrid>
      <w:tr w:rsidR="00D35F81" w:rsidRPr="0026419C" w14:paraId="4697D6A2" w14:textId="77777777" w:rsidTr="00463A2B">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833" w:type="dxa"/>
            <w:vAlign w:val="center"/>
          </w:tcPr>
          <w:bookmarkEnd w:id="1"/>
          <w:p w14:paraId="58A964CA" w14:textId="77777777" w:rsidR="00D35F81" w:rsidRPr="0026419C" w:rsidRDefault="00D35F81" w:rsidP="00CD125B">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686" w:type="dxa"/>
            <w:vAlign w:val="center"/>
            <w:hideMark/>
          </w:tcPr>
          <w:p w14:paraId="758C801B"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398" w:type="dxa"/>
            <w:vAlign w:val="center"/>
            <w:hideMark/>
          </w:tcPr>
          <w:p w14:paraId="2A1B8D23"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882" w:type="dxa"/>
            <w:vAlign w:val="center"/>
            <w:hideMark/>
          </w:tcPr>
          <w:p w14:paraId="7E023EF8"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366" w:type="dxa"/>
            <w:vAlign w:val="center"/>
          </w:tcPr>
          <w:p w14:paraId="3736A655"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D35F81" w:rsidRPr="0026419C" w14:paraId="0AD8C12E"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top w:val="single" w:sz="4" w:space="0" w:color="000000" w:themeColor="text1"/>
              <w:bottom w:val="single" w:sz="4" w:space="0" w:color="666666" w:themeColor="text1" w:themeTint="99"/>
            </w:tcBorders>
            <w:shd w:val="clear" w:color="auto" w:fill="70AD47" w:themeFill="accent6"/>
            <w:vAlign w:val="center"/>
          </w:tcPr>
          <w:p w14:paraId="4A11D0D4"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398"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882"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366"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D35F81" w:rsidRPr="0026419C" w14:paraId="2AA0123D"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3877BAF5"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398"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882"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366"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D35F81" w:rsidRPr="0026419C" w14:paraId="19EC48DF"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59E885D3"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shd w:val="clear" w:color="auto" w:fill="70AD47" w:themeFill="accent6"/>
            <w:noWrap/>
            <w:vAlign w:val="center"/>
            <w:hideMark/>
          </w:tcPr>
          <w:p w14:paraId="4862DD6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398" w:type="dxa"/>
            <w:shd w:val="clear" w:color="auto" w:fill="70AD47" w:themeFill="accent6"/>
            <w:vAlign w:val="center"/>
            <w:hideMark/>
          </w:tcPr>
          <w:p w14:paraId="13D5560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882" w:type="dxa"/>
            <w:shd w:val="clear" w:color="auto" w:fill="70AD47" w:themeFill="accent6"/>
            <w:vAlign w:val="center"/>
            <w:hideMark/>
          </w:tcPr>
          <w:p w14:paraId="7A52CDB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366" w:type="dxa"/>
            <w:shd w:val="clear" w:color="auto" w:fill="70AD47" w:themeFill="accent6"/>
            <w:vAlign w:val="center"/>
          </w:tcPr>
          <w:p w14:paraId="55AAF0FF"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D35F81" w:rsidRPr="0026419C" w14:paraId="0018848C"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18B44B83"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398"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882"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366"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D35F81" w:rsidRPr="0026419C" w14:paraId="1D285777"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47A19E4A"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398"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882"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6"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D35F81" w:rsidRPr="0026419C" w14:paraId="09B38FB8"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2FB01F96"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shd w:val="clear" w:color="auto" w:fill="70AD47" w:themeFill="accent6"/>
            <w:noWrap/>
            <w:vAlign w:val="center"/>
            <w:hideMark/>
          </w:tcPr>
          <w:p w14:paraId="12B88F8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398" w:type="dxa"/>
            <w:shd w:val="clear" w:color="auto" w:fill="70AD47" w:themeFill="accent6"/>
            <w:vAlign w:val="center"/>
            <w:hideMark/>
          </w:tcPr>
          <w:p w14:paraId="4D67770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882" w:type="dxa"/>
            <w:shd w:val="clear" w:color="auto" w:fill="70AD47" w:themeFill="accent6"/>
            <w:vAlign w:val="center"/>
            <w:hideMark/>
          </w:tcPr>
          <w:p w14:paraId="154D1AF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6" w:type="dxa"/>
            <w:shd w:val="clear" w:color="auto" w:fill="70AD47" w:themeFill="accent6"/>
            <w:vAlign w:val="center"/>
          </w:tcPr>
          <w:p w14:paraId="4A11032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D35F81" w:rsidRPr="0026419C" w14:paraId="729AE335"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489D4C6D"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hideMark/>
          </w:tcPr>
          <w:p w14:paraId="5589CF7B"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398" w:type="dxa"/>
            <w:tcBorders>
              <w:bottom w:val="single" w:sz="4" w:space="0" w:color="666666" w:themeColor="text1" w:themeTint="99"/>
            </w:tcBorders>
            <w:shd w:val="clear" w:color="auto" w:fill="70AD47" w:themeFill="accent6"/>
            <w:vAlign w:val="center"/>
            <w:hideMark/>
          </w:tcPr>
          <w:p w14:paraId="22E99261"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882" w:type="dxa"/>
            <w:tcBorders>
              <w:bottom w:val="single" w:sz="4" w:space="0" w:color="666666" w:themeColor="text1" w:themeTint="99"/>
            </w:tcBorders>
            <w:shd w:val="clear" w:color="auto" w:fill="70AD47" w:themeFill="accent6"/>
            <w:vAlign w:val="center"/>
            <w:hideMark/>
          </w:tcPr>
          <w:p w14:paraId="75A14D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366" w:type="dxa"/>
            <w:tcBorders>
              <w:bottom w:val="single" w:sz="4" w:space="0" w:color="666666" w:themeColor="text1" w:themeTint="99"/>
            </w:tcBorders>
            <w:shd w:val="clear" w:color="auto" w:fill="70AD47" w:themeFill="accent6"/>
            <w:vAlign w:val="center"/>
          </w:tcPr>
          <w:p w14:paraId="48369FBD" w14:textId="524B9D8E"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w:t>
            </w:r>
            <w:r w:rsidR="007B50F6">
              <w:rPr>
                <w:rFonts w:ascii="Times New Roman" w:hAnsi="Times New Roman" w:cs="Times New Roman"/>
                <w:color w:val="000000"/>
                <w:sz w:val="18"/>
                <w:szCs w:val="18"/>
              </w:rPr>
              <w:t xml:space="preserve"> report</w:t>
            </w:r>
            <w:r>
              <w:rPr>
                <w:rFonts w:ascii="Times New Roman" w:hAnsi="Times New Roman" w:cs="Times New Roman"/>
                <w:color w:val="000000"/>
                <w:sz w:val="18"/>
                <w:szCs w:val="18"/>
              </w:rPr>
              <w:t xml:space="preserve"> prepared. QTR </w:t>
            </w:r>
            <w:r w:rsidR="007B50F6">
              <w:rPr>
                <w:rFonts w:ascii="Times New Roman" w:hAnsi="Times New Roman" w:cs="Times New Roman"/>
                <w:color w:val="000000"/>
                <w:sz w:val="18"/>
                <w:szCs w:val="18"/>
              </w:rPr>
              <w:t>m</w:t>
            </w:r>
            <w:r>
              <w:rPr>
                <w:rFonts w:ascii="Times New Roman" w:hAnsi="Times New Roman" w:cs="Times New Roman"/>
                <w:color w:val="000000"/>
                <w:sz w:val="18"/>
                <w:szCs w:val="18"/>
              </w:rPr>
              <w:t xml:space="preserve">eeting </w:t>
            </w:r>
            <w:r w:rsidR="007B50F6">
              <w:rPr>
                <w:rFonts w:ascii="Times New Roman" w:hAnsi="Times New Roman" w:cs="Times New Roman"/>
                <w:color w:val="000000"/>
                <w:sz w:val="18"/>
                <w:szCs w:val="18"/>
              </w:rPr>
              <w:t xml:space="preserve">held in </w:t>
            </w:r>
            <w:r>
              <w:rPr>
                <w:rFonts w:ascii="Times New Roman" w:hAnsi="Times New Roman" w:cs="Times New Roman"/>
                <w:color w:val="000000"/>
                <w:sz w:val="18"/>
                <w:szCs w:val="18"/>
              </w:rPr>
              <w:t>Dec 2020</w:t>
            </w:r>
          </w:p>
        </w:tc>
      </w:tr>
      <w:tr w:rsidR="00D35F81" w:rsidRPr="0026419C" w14:paraId="61030127"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3B0B6862"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shd w:val="clear" w:color="auto" w:fill="70AD47" w:themeFill="accent6"/>
            <w:noWrap/>
            <w:vAlign w:val="center"/>
            <w:hideMark/>
          </w:tcPr>
          <w:p w14:paraId="3FB04275"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398" w:type="dxa"/>
            <w:shd w:val="clear" w:color="auto" w:fill="70AD47" w:themeFill="accent6"/>
            <w:vAlign w:val="center"/>
            <w:hideMark/>
          </w:tcPr>
          <w:p w14:paraId="67F24796" w14:textId="76B3FD28" w:rsidR="00D35F81" w:rsidRPr="0026419C" w:rsidRDefault="00832158"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w:t>
            </w:r>
            <w:r w:rsidR="00D35F81">
              <w:rPr>
                <w:rFonts w:ascii="Times New Roman" w:hAnsi="Times New Roman" w:cs="Times New Roman"/>
                <w:color w:val="000000"/>
                <w:sz w:val="18"/>
                <w:szCs w:val="18"/>
              </w:rPr>
              <w:t xml:space="preserve">6: Jan-Apr 2021 </w:t>
            </w:r>
            <w:r w:rsidR="00D35F81" w:rsidRPr="0026419C">
              <w:rPr>
                <w:rFonts w:ascii="Times New Roman" w:hAnsi="Times New Roman" w:cs="Times New Roman"/>
                <w:color w:val="000000"/>
                <w:sz w:val="18"/>
                <w:szCs w:val="18"/>
              </w:rPr>
              <w:t xml:space="preserve">(incl. </w:t>
            </w:r>
            <w:r w:rsidR="00D35F81">
              <w:rPr>
                <w:rFonts w:ascii="Times New Roman" w:hAnsi="Times New Roman" w:cs="Times New Roman"/>
                <w:color w:val="000000"/>
                <w:sz w:val="18"/>
                <w:szCs w:val="18"/>
              </w:rPr>
              <w:t>quarterly</w:t>
            </w:r>
            <w:r w:rsidR="00D35F81" w:rsidRPr="0026419C">
              <w:rPr>
                <w:rFonts w:ascii="Times New Roman" w:hAnsi="Times New Roman" w:cs="Times New Roman"/>
                <w:color w:val="000000"/>
                <w:sz w:val="18"/>
                <w:szCs w:val="18"/>
              </w:rPr>
              <w:t xml:space="preserve"> meet)</w:t>
            </w:r>
          </w:p>
        </w:tc>
        <w:tc>
          <w:tcPr>
            <w:tcW w:w="882" w:type="dxa"/>
            <w:shd w:val="clear" w:color="auto" w:fill="70AD47" w:themeFill="accent6"/>
            <w:vAlign w:val="center"/>
            <w:hideMark/>
          </w:tcPr>
          <w:p w14:paraId="54B1317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366" w:type="dxa"/>
            <w:shd w:val="clear" w:color="auto" w:fill="70AD47" w:themeFill="accent6"/>
            <w:vAlign w:val="center"/>
          </w:tcPr>
          <w:p w14:paraId="2CC37241"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D35F81" w:rsidRPr="0026419C" w14:paraId="5B3D6BF4"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4B501154"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hideMark/>
          </w:tcPr>
          <w:p w14:paraId="59B5AD63"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398" w:type="dxa"/>
            <w:tcBorders>
              <w:bottom w:val="single" w:sz="4" w:space="0" w:color="666666" w:themeColor="text1" w:themeTint="99"/>
            </w:tcBorders>
            <w:shd w:val="clear" w:color="auto" w:fill="70AD47" w:themeFill="accent6"/>
            <w:vAlign w:val="center"/>
            <w:hideMark/>
          </w:tcPr>
          <w:p w14:paraId="29C9A20E" w14:textId="466860F6" w:rsidR="00D35F81" w:rsidRPr="0026419C" w:rsidRDefault="00832158"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w:t>
            </w:r>
            <w:r w:rsidR="00D35F81">
              <w:rPr>
                <w:rFonts w:ascii="Times New Roman" w:hAnsi="Times New Roman" w:cs="Times New Roman"/>
                <w:color w:val="000000"/>
                <w:sz w:val="18"/>
                <w:szCs w:val="18"/>
              </w:rPr>
              <w:t>7: May-</w:t>
            </w:r>
            <w:r w:rsidR="00901A3B">
              <w:rPr>
                <w:rFonts w:ascii="Times New Roman" w:hAnsi="Times New Roman" w:cs="Times New Roman"/>
                <w:color w:val="000000"/>
                <w:sz w:val="18"/>
                <w:szCs w:val="18"/>
              </w:rPr>
              <w:t>July</w:t>
            </w:r>
            <w:r w:rsidR="00D35F81">
              <w:rPr>
                <w:rFonts w:ascii="Times New Roman" w:hAnsi="Times New Roman" w:cs="Times New Roman"/>
                <w:color w:val="000000"/>
                <w:sz w:val="18"/>
                <w:szCs w:val="18"/>
              </w:rPr>
              <w:t xml:space="preserve"> 2021 </w:t>
            </w:r>
            <w:r w:rsidR="00D35F81" w:rsidRPr="0026419C">
              <w:rPr>
                <w:rFonts w:ascii="Times New Roman" w:hAnsi="Times New Roman" w:cs="Times New Roman"/>
                <w:color w:val="000000"/>
                <w:sz w:val="18"/>
                <w:szCs w:val="18"/>
              </w:rPr>
              <w:t>(incl</w:t>
            </w:r>
            <w:r w:rsidR="00D35F81">
              <w:rPr>
                <w:rFonts w:ascii="Times New Roman" w:hAnsi="Times New Roman" w:cs="Times New Roman"/>
                <w:color w:val="000000"/>
                <w:sz w:val="18"/>
                <w:szCs w:val="18"/>
              </w:rPr>
              <w:t>.</w:t>
            </w:r>
            <w:r w:rsidR="00D35F81" w:rsidRPr="0026419C">
              <w:rPr>
                <w:rFonts w:ascii="Times New Roman" w:hAnsi="Times New Roman" w:cs="Times New Roman"/>
                <w:color w:val="000000"/>
                <w:sz w:val="18"/>
                <w:szCs w:val="18"/>
              </w:rPr>
              <w:t xml:space="preserve"> </w:t>
            </w:r>
            <w:r w:rsidR="00D35F81">
              <w:rPr>
                <w:rFonts w:ascii="Times New Roman" w:hAnsi="Times New Roman" w:cs="Times New Roman"/>
                <w:color w:val="000000"/>
                <w:sz w:val="18"/>
                <w:szCs w:val="18"/>
              </w:rPr>
              <w:t>quarterly</w:t>
            </w:r>
            <w:r w:rsidR="00D35F81" w:rsidRPr="0026419C">
              <w:rPr>
                <w:rFonts w:ascii="Times New Roman" w:hAnsi="Times New Roman" w:cs="Times New Roman"/>
                <w:color w:val="000000"/>
                <w:sz w:val="18"/>
                <w:szCs w:val="18"/>
              </w:rPr>
              <w:t xml:space="preserve"> meet)</w:t>
            </w:r>
          </w:p>
        </w:tc>
        <w:tc>
          <w:tcPr>
            <w:tcW w:w="882" w:type="dxa"/>
            <w:tcBorders>
              <w:bottom w:val="single" w:sz="4" w:space="0" w:color="666666" w:themeColor="text1" w:themeTint="99"/>
            </w:tcBorders>
            <w:shd w:val="clear" w:color="auto" w:fill="70AD47" w:themeFill="accent6"/>
            <w:vAlign w:val="center"/>
            <w:hideMark/>
          </w:tcPr>
          <w:p w14:paraId="375ACCED" w14:textId="0A541F26" w:rsidR="00D35F81" w:rsidRPr="0026419C" w:rsidRDefault="00C039B3"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00D35F81" w:rsidRPr="0026419C">
              <w:rPr>
                <w:rFonts w:ascii="Times New Roman" w:hAnsi="Times New Roman" w:cs="Times New Roman"/>
                <w:color w:val="000000"/>
                <w:sz w:val="18"/>
                <w:szCs w:val="18"/>
              </w:rPr>
              <w:t>/30/21</w:t>
            </w:r>
          </w:p>
        </w:tc>
        <w:tc>
          <w:tcPr>
            <w:tcW w:w="3366" w:type="dxa"/>
            <w:tcBorders>
              <w:bottom w:val="single" w:sz="4" w:space="0" w:color="666666" w:themeColor="text1" w:themeTint="99"/>
            </w:tcBorders>
            <w:shd w:val="clear" w:color="auto" w:fill="70AD47" w:themeFill="accent6"/>
            <w:vAlign w:val="center"/>
          </w:tcPr>
          <w:p w14:paraId="27BA2F6B" w14:textId="3C712C04" w:rsidR="00D35F81" w:rsidRDefault="00A23394"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w:t>
            </w:r>
            <w:r w:rsidR="00D63C45">
              <w:rPr>
                <w:rFonts w:ascii="Times New Roman" w:hAnsi="Times New Roman" w:cs="Times New Roman"/>
                <w:color w:val="000000"/>
                <w:sz w:val="18"/>
                <w:szCs w:val="18"/>
              </w:rPr>
              <w:t>-</w:t>
            </w:r>
            <w:r>
              <w:rPr>
                <w:rFonts w:ascii="Times New Roman" w:hAnsi="Times New Roman" w:cs="Times New Roman"/>
                <w:color w:val="000000"/>
                <w:sz w:val="18"/>
                <w:szCs w:val="18"/>
              </w:rPr>
              <w:t xml:space="preserve">7 </w:t>
            </w:r>
            <w:r w:rsidR="00044086">
              <w:rPr>
                <w:rFonts w:ascii="Times New Roman" w:hAnsi="Times New Roman" w:cs="Times New Roman"/>
                <w:color w:val="000000"/>
                <w:sz w:val="18"/>
                <w:szCs w:val="18"/>
              </w:rPr>
              <w:t>Completed and Submitted</w:t>
            </w:r>
            <w:r w:rsidR="00D31EDD">
              <w:rPr>
                <w:rFonts w:ascii="Times New Roman" w:hAnsi="Times New Roman" w:cs="Times New Roman"/>
                <w:color w:val="000000"/>
                <w:sz w:val="18"/>
                <w:szCs w:val="18"/>
              </w:rPr>
              <w:t>.</w:t>
            </w:r>
          </w:p>
          <w:p w14:paraId="317471C5" w14:textId="3498F4D9" w:rsidR="00A23394" w:rsidRPr="0026419C" w:rsidRDefault="00A23394"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044086" w:rsidRPr="0026419C" w14:paraId="5BA3DA5E"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2ECDC631" w14:textId="79197AF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tcPr>
          <w:p w14:paraId="27391B85" w14:textId="48823363"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398" w:type="dxa"/>
            <w:tcBorders>
              <w:bottom w:val="single" w:sz="4" w:space="0" w:color="666666" w:themeColor="text1" w:themeTint="99"/>
            </w:tcBorders>
            <w:shd w:val="clear" w:color="auto" w:fill="70AD47" w:themeFill="accent6"/>
            <w:vAlign w:val="center"/>
          </w:tcPr>
          <w:p w14:paraId="54E18F5D" w14:textId="1B450CF0" w:rsidR="00044086" w:rsidRPr="0026419C" w:rsidRDefault="00832158"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w:t>
            </w:r>
            <w:r w:rsidR="00044086">
              <w:rPr>
                <w:rFonts w:ascii="Times New Roman" w:hAnsi="Times New Roman" w:cs="Times New Roman"/>
                <w:color w:val="000000"/>
                <w:sz w:val="18"/>
                <w:szCs w:val="18"/>
              </w:rPr>
              <w:t xml:space="preserve">8: Aug-Sept 2021 </w:t>
            </w:r>
            <w:r w:rsidR="00044086" w:rsidRPr="0026419C">
              <w:rPr>
                <w:rFonts w:ascii="Times New Roman" w:hAnsi="Times New Roman" w:cs="Times New Roman"/>
                <w:color w:val="000000"/>
                <w:sz w:val="18"/>
                <w:szCs w:val="18"/>
              </w:rPr>
              <w:t>(incl</w:t>
            </w:r>
            <w:r w:rsidR="00044086">
              <w:rPr>
                <w:rFonts w:ascii="Times New Roman" w:hAnsi="Times New Roman" w:cs="Times New Roman"/>
                <w:color w:val="000000"/>
                <w:sz w:val="18"/>
                <w:szCs w:val="18"/>
              </w:rPr>
              <w:t>.</w:t>
            </w:r>
            <w:r w:rsidR="00044086" w:rsidRPr="0026419C">
              <w:rPr>
                <w:rFonts w:ascii="Times New Roman" w:hAnsi="Times New Roman" w:cs="Times New Roman"/>
                <w:color w:val="000000"/>
                <w:sz w:val="18"/>
                <w:szCs w:val="18"/>
              </w:rPr>
              <w:t xml:space="preserve"> </w:t>
            </w:r>
            <w:r w:rsidR="00044086">
              <w:rPr>
                <w:rFonts w:ascii="Times New Roman" w:hAnsi="Times New Roman" w:cs="Times New Roman"/>
                <w:color w:val="000000"/>
                <w:sz w:val="18"/>
                <w:szCs w:val="18"/>
              </w:rPr>
              <w:t>quarterly</w:t>
            </w:r>
            <w:r w:rsidR="00044086" w:rsidRPr="0026419C">
              <w:rPr>
                <w:rFonts w:ascii="Times New Roman" w:hAnsi="Times New Roman" w:cs="Times New Roman"/>
                <w:color w:val="000000"/>
                <w:sz w:val="18"/>
                <w:szCs w:val="18"/>
              </w:rPr>
              <w:t xml:space="preserve"> meet)</w:t>
            </w:r>
          </w:p>
        </w:tc>
        <w:tc>
          <w:tcPr>
            <w:tcW w:w="882" w:type="dxa"/>
            <w:tcBorders>
              <w:bottom w:val="single" w:sz="4" w:space="0" w:color="666666" w:themeColor="text1" w:themeTint="99"/>
            </w:tcBorders>
            <w:shd w:val="clear" w:color="auto" w:fill="70AD47" w:themeFill="accent6"/>
            <w:vAlign w:val="center"/>
          </w:tcPr>
          <w:p w14:paraId="6C45B8A7" w14:textId="1E59B19F" w:rsidR="00044086" w:rsidRDefault="00F80411"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00044086" w:rsidRPr="0026419C">
              <w:rPr>
                <w:rFonts w:ascii="Times New Roman" w:hAnsi="Times New Roman" w:cs="Times New Roman"/>
                <w:color w:val="000000"/>
                <w:sz w:val="18"/>
                <w:szCs w:val="18"/>
              </w:rPr>
              <w:t>/30/21</w:t>
            </w:r>
          </w:p>
        </w:tc>
        <w:tc>
          <w:tcPr>
            <w:tcW w:w="3366" w:type="dxa"/>
            <w:tcBorders>
              <w:bottom w:val="single" w:sz="4" w:space="0" w:color="666666" w:themeColor="text1" w:themeTint="99"/>
            </w:tcBorders>
            <w:shd w:val="clear" w:color="auto" w:fill="70AD47" w:themeFill="accent6"/>
            <w:vAlign w:val="center"/>
          </w:tcPr>
          <w:p w14:paraId="2F1A9DA7" w14:textId="35223F38" w:rsidR="00A23394" w:rsidRDefault="00A23394" w:rsidP="00A2339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w:t>
            </w:r>
            <w:r w:rsidR="00D63C45">
              <w:rPr>
                <w:rFonts w:ascii="Times New Roman" w:hAnsi="Times New Roman" w:cs="Times New Roman"/>
                <w:color w:val="000000"/>
                <w:sz w:val="18"/>
                <w:szCs w:val="18"/>
              </w:rPr>
              <w:t>-8</w:t>
            </w:r>
            <w:r>
              <w:rPr>
                <w:rFonts w:ascii="Times New Roman" w:hAnsi="Times New Roman" w:cs="Times New Roman"/>
                <w:color w:val="000000"/>
                <w:sz w:val="18"/>
                <w:szCs w:val="18"/>
              </w:rPr>
              <w:t xml:space="preserve"> Completed and Submitted.</w:t>
            </w:r>
          </w:p>
          <w:p w14:paraId="49C9BEA7" w14:textId="2B1EE3D0" w:rsidR="00044086" w:rsidRPr="0026419C" w:rsidRDefault="00A23394" w:rsidP="00A2339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3511ED" w:rsidRPr="0026419C" w14:paraId="505AB278"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77DB328A" w14:textId="001CA90A" w:rsidR="003511ED" w:rsidRPr="0026419C" w:rsidRDefault="003511ED" w:rsidP="003511ED">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tcPr>
          <w:p w14:paraId="2F2ED6FD" w14:textId="1E5D7E2A" w:rsidR="003511ED" w:rsidRPr="0026419C" w:rsidRDefault="003511ED" w:rsidP="003511ED">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sidR="00832158">
              <w:rPr>
                <w:rFonts w:ascii="Times New Roman" w:hAnsi="Times New Roman" w:cs="Times New Roman"/>
                <w:color w:val="000000"/>
                <w:sz w:val="18"/>
                <w:szCs w:val="18"/>
              </w:rPr>
              <w:t>9</w:t>
            </w:r>
          </w:p>
        </w:tc>
        <w:tc>
          <w:tcPr>
            <w:tcW w:w="4398" w:type="dxa"/>
            <w:tcBorders>
              <w:bottom w:val="single" w:sz="4" w:space="0" w:color="666666" w:themeColor="text1" w:themeTint="99"/>
            </w:tcBorders>
            <w:shd w:val="clear" w:color="auto" w:fill="70AD47" w:themeFill="accent6"/>
            <w:vAlign w:val="center"/>
          </w:tcPr>
          <w:p w14:paraId="32FA6F51" w14:textId="3371FD91" w:rsidR="003511ED" w:rsidRPr="0026419C" w:rsidRDefault="00832158" w:rsidP="003511ED">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w:t>
            </w:r>
            <w:r w:rsidR="003511ED">
              <w:rPr>
                <w:rFonts w:ascii="Times New Roman" w:hAnsi="Times New Roman" w:cs="Times New Roman"/>
                <w:color w:val="000000"/>
                <w:sz w:val="18"/>
                <w:szCs w:val="18"/>
              </w:rPr>
              <w:t xml:space="preserve">9: Oct-Dec 2021 </w:t>
            </w:r>
            <w:r w:rsidR="003511ED" w:rsidRPr="0026419C">
              <w:rPr>
                <w:rFonts w:ascii="Times New Roman" w:hAnsi="Times New Roman" w:cs="Times New Roman"/>
                <w:color w:val="000000"/>
                <w:sz w:val="18"/>
                <w:szCs w:val="18"/>
              </w:rPr>
              <w:t>(incl</w:t>
            </w:r>
            <w:r w:rsidR="003511ED">
              <w:rPr>
                <w:rFonts w:ascii="Times New Roman" w:hAnsi="Times New Roman" w:cs="Times New Roman"/>
                <w:color w:val="000000"/>
                <w:sz w:val="18"/>
                <w:szCs w:val="18"/>
              </w:rPr>
              <w:t>.</w:t>
            </w:r>
            <w:r w:rsidR="003511ED" w:rsidRPr="0026419C">
              <w:rPr>
                <w:rFonts w:ascii="Times New Roman" w:hAnsi="Times New Roman" w:cs="Times New Roman"/>
                <w:color w:val="000000"/>
                <w:sz w:val="18"/>
                <w:szCs w:val="18"/>
              </w:rPr>
              <w:t xml:space="preserve"> </w:t>
            </w:r>
            <w:r w:rsidR="003511ED">
              <w:rPr>
                <w:rFonts w:ascii="Times New Roman" w:hAnsi="Times New Roman" w:cs="Times New Roman"/>
                <w:color w:val="000000"/>
                <w:sz w:val="18"/>
                <w:szCs w:val="18"/>
              </w:rPr>
              <w:t>quarterly</w:t>
            </w:r>
            <w:r w:rsidR="003511ED" w:rsidRPr="0026419C">
              <w:rPr>
                <w:rFonts w:ascii="Times New Roman" w:hAnsi="Times New Roman" w:cs="Times New Roman"/>
                <w:color w:val="000000"/>
                <w:sz w:val="18"/>
                <w:szCs w:val="18"/>
              </w:rPr>
              <w:t xml:space="preserve"> meet)</w:t>
            </w:r>
          </w:p>
        </w:tc>
        <w:tc>
          <w:tcPr>
            <w:tcW w:w="882" w:type="dxa"/>
            <w:tcBorders>
              <w:bottom w:val="single" w:sz="4" w:space="0" w:color="666666" w:themeColor="text1" w:themeTint="99"/>
            </w:tcBorders>
            <w:shd w:val="clear" w:color="auto" w:fill="70AD47" w:themeFill="accent6"/>
            <w:vAlign w:val="center"/>
          </w:tcPr>
          <w:p w14:paraId="4C8D543C" w14:textId="0CA79398" w:rsidR="003511ED" w:rsidRDefault="003511ED" w:rsidP="003511ED">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366" w:type="dxa"/>
            <w:tcBorders>
              <w:bottom w:val="single" w:sz="4" w:space="0" w:color="666666" w:themeColor="text1" w:themeTint="99"/>
            </w:tcBorders>
            <w:shd w:val="clear" w:color="auto" w:fill="70AD47" w:themeFill="accent6"/>
            <w:vAlign w:val="center"/>
          </w:tcPr>
          <w:p w14:paraId="6E044FC9" w14:textId="2D800604" w:rsidR="00A23394" w:rsidRDefault="00A23394" w:rsidP="00A2339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w:t>
            </w:r>
            <w:r w:rsidR="00D63C45">
              <w:rPr>
                <w:rFonts w:ascii="Times New Roman" w:hAnsi="Times New Roman" w:cs="Times New Roman"/>
                <w:color w:val="000000"/>
                <w:sz w:val="18"/>
                <w:szCs w:val="18"/>
              </w:rPr>
              <w:t>-9</w:t>
            </w:r>
            <w:r>
              <w:rPr>
                <w:rFonts w:ascii="Times New Roman" w:hAnsi="Times New Roman" w:cs="Times New Roman"/>
                <w:color w:val="000000"/>
                <w:sz w:val="18"/>
                <w:szCs w:val="18"/>
              </w:rPr>
              <w:t xml:space="preserve"> Completed and Submitted.</w:t>
            </w:r>
          </w:p>
          <w:p w14:paraId="64E56B85" w14:textId="3675BD78" w:rsidR="003511ED" w:rsidRDefault="00A23394" w:rsidP="00A23394">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3511ED" w:rsidRPr="0026419C" w14:paraId="20577B3F"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7D833279" w14:textId="12BF9230" w:rsidR="003511ED" w:rsidRPr="0026419C" w:rsidRDefault="003511ED" w:rsidP="003511ED">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86" w:type="dxa"/>
            <w:tcBorders>
              <w:bottom w:val="single" w:sz="4" w:space="0" w:color="666666" w:themeColor="text1" w:themeTint="99"/>
            </w:tcBorders>
            <w:shd w:val="clear" w:color="auto" w:fill="70AD47" w:themeFill="accent6"/>
            <w:noWrap/>
            <w:vAlign w:val="center"/>
          </w:tcPr>
          <w:p w14:paraId="2D343B14" w14:textId="49BC5634" w:rsidR="003511ED" w:rsidRPr="0026419C" w:rsidRDefault="003511ED" w:rsidP="003511E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sidR="00832158">
              <w:rPr>
                <w:rFonts w:ascii="Times New Roman" w:hAnsi="Times New Roman" w:cs="Times New Roman"/>
                <w:color w:val="000000"/>
                <w:sz w:val="18"/>
                <w:szCs w:val="18"/>
              </w:rPr>
              <w:t>10</w:t>
            </w:r>
          </w:p>
        </w:tc>
        <w:tc>
          <w:tcPr>
            <w:tcW w:w="4398" w:type="dxa"/>
            <w:tcBorders>
              <w:bottom w:val="single" w:sz="4" w:space="0" w:color="666666" w:themeColor="text1" w:themeTint="99"/>
            </w:tcBorders>
            <w:shd w:val="clear" w:color="auto" w:fill="70AD47" w:themeFill="accent6"/>
            <w:vAlign w:val="center"/>
          </w:tcPr>
          <w:p w14:paraId="47CB3021" w14:textId="6CD74A93" w:rsidR="003511ED" w:rsidRPr="0026419C" w:rsidRDefault="00832158" w:rsidP="003511E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w:t>
            </w:r>
            <w:r w:rsidR="003511ED">
              <w:rPr>
                <w:rFonts w:ascii="Times New Roman" w:hAnsi="Times New Roman" w:cs="Times New Roman"/>
                <w:color w:val="000000"/>
                <w:sz w:val="18"/>
                <w:szCs w:val="18"/>
              </w:rPr>
              <w:t>10: Jan-Mar 202</w:t>
            </w:r>
            <w:r w:rsidR="00E45C02">
              <w:rPr>
                <w:rFonts w:ascii="Times New Roman" w:hAnsi="Times New Roman" w:cs="Times New Roman"/>
                <w:color w:val="000000"/>
                <w:sz w:val="18"/>
                <w:szCs w:val="18"/>
              </w:rPr>
              <w:t>2</w:t>
            </w:r>
            <w:r w:rsidR="003511ED">
              <w:rPr>
                <w:rFonts w:ascii="Times New Roman" w:hAnsi="Times New Roman" w:cs="Times New Roman"/>
                <w:color w:val="000000"/>
                <w:sz w:val="18"/>
                <w:szCs w:val="18"/>
              </w:rPr>
              <w:t xml:space="preserve"> </w:t>
            </w:r>
            <w:r w:rsidR="003511ED" w:rsidRPr="0026419C">
              <w:rPr>
                <w:rFonts w:ascii="Times New Roman" w:hAnsi="Times New Roman" w:cs="Times New Roman"/>
                <w:color w:val="000000"/>
                <w:sz w:val="18"/>
                <w:szCs w:val="18"/>
              </w:rPr>
              <w:t>(incl</w:t>
            </w:r>
            <w:r w:rsidR="003511ED">
              <w:rPr>
                <w:rFonts w:ascii="Times New Roman" w:hAnsi="Times New Roman" w:cs="Times New Roman"/>
                <w:color w:val="000000"/>
                <w:sz w:val="18"/>
                <w:szCs w:val="18"/>
              </w:rPr>
              <w:t>.</w:t>
            </w:r>
            <w:r w:rsidR="003511ED" w:rsidRPr="0026419C">
              <w:rPr>
                <w:rFonts w:ascii="Times New Roman" w:hAnsi="Times New Roman" w:cs="Times New Roman"/>
                <w:color w:val="000000"/>
                <w:sz w:val="18"/>
                <w:szCs w:val="18"/>
              </w:rPr>
              <w:t xml:space="preserve"> </w:t>
            </w:r>
            <w:r w:rsidR="003511ED">
              <w:rPr>
                <w:rFonts w:ascii="Times New Roman" w:hAnsi="Times New Roman" w:cs="Times New Roman"/>
                <w:color w:val="000000"/>
                <w:sz w:val="18"/>
                <w:szCs w:val="18"/>
              </w:rPr>
              <w:t>quarterly</w:t>
            </w:r>
            <w:r w:rsidR="003511ED" w:rsidRPr="0026419C">
              <w:rPr>
                <w:rFonts w:ascii="Times New Roman" w:hAnsi="Times New Roman" w:cs="Times New Roman"/>
                <w:color w:val="000000"/>
                <w:sz w:val="18"/>
                <w:szCs w:val="18"/>
              </w:rPr>
              <w:t xml:space="preserve"> meet)</w:t>
            </w:r>
          </w:p>
        </w:tc>
        <w:tc>
          <w:tcPr>
            <w:tcW w:w="882" w:type="dxa"/>
            <w:tcBorders>
              <w:bottom w:val="single" w:sz="4" w:space="0" w:color="666666" w:themeColor="text1" w:themeTint="99"/>
            </w:tcBorders>
            <w:shd w:val="clear" w:color="auto" w:fill="70AD47" w:themeFill="accent6"/>
            <w:vAlign w:val="center"/>
          </w:tcPr>
          <w:p w14:paraId="59022EDD" w14:textId="0BE5D614" w:rsidR="003511ED" w:rsidRDefault="003511ED" w:rsidP="003511E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70AD47" w:themeFill="accent6"/>
            <w:vAlign w:val="center"/>
          </w:tcPr>
          <w:p w14:paraId="1449756E" w14:textId="7C82D4CA" w:rsidR="00A23394" w:rsidRDefault="00A23394" w:rsidP="00A2339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w:t>
            </w:r>
            <w:r w:rsidR="00D63C45">
              <w:rPr>
                <w:rFonts w:ascii="Times New Roman" w:hAnsi="Times New Roman" w:cs="Times New Roman"/>
                <w:color w:val="000000"/>
                <w:sz w:val="18"/>
                <w:szCs w:val="18"/>
              </w:rPr>
              <w:t>-10</w:t>
            </w:r>
            <w:r>
              <w:rPr>
                <w:rFonts w:ascii="Times New Roman" w:hAnsi="Times New Roman" w:cs="Times New Roman"/>
                <w:color w:val="000000"/>
                <w:sz w:val="18"/>
                <w:szCs w:val="18"/>
              </w:rPr>
              <w:t xml:space="preserve"> Completed and Submitted.</w:t>
            </w:r>
          </w:p>
          <w:p w14:paraId="43CCBC10" w14:textId="612AB96D" w:rsidR="003511ED" w:rsidRDefault="00A23394" w:rsidP="00A2339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044086" w:rsidRPr="0026419C" w14:paraId="64101C66" w14:textId="77777777" w:rsidTr="00463A2B">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5E63643A"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2608F73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398" w:type="dxa"/>
            <w:shd w:val="clear" w:color="auto" w:fill="70AD47" w:themeFill="accent6"/>
            <w:vAlign w:val="center"/>
            <w:hideMark/>
          </w:tcPr>
          <w:p w14:paraId="40FFB86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v1.1 with State Tasks) - MONTH 8 - MAY 2020</w:t>
            </w:r>
          </w:p>
        </w:tc>
        <w:tc>
          <w:tcPr>
            <w:tcW w:w="882" w:type="dxa"/>
            <w:shd w:val="clear" w:color="auto" w:fill="70AD47" w:themeFill="accent6"/>
            <w:vAlign w:val="center"/>
            <w:hideMark/>
          </w:tcPr>
          <w:p w14:paraId="2D529B6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366" w:type="dxa"/>
            <w:shd w:val="clear" w:color="auto" w:fill="70AD47" w:themeFill="accent6"/>
            <w:vAlign w:val="center"/>
          </w:tcPr>
          <w:p w14:paraId="55201FD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044086" w:rsidRPr="0026419C" w14:paraId="72519D1E"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591E4F0B"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7ACB389A"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398" w:type="dxa"/>
            <w:shd w:val="clear" w:color="auto" w:fill="70AD47" w:themeFill="accent6"/>
            <w:vAlign w:val="center"/>
            <w:hideMark/>
          </w:tcPr>
          <w:p w14:paraId="6147637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v1.2 with State Tasks) - MONTH 9 - JUN 2020</w:t>
            </w:r>
          </w:p>
        </w:tc>
        <w:tc>
          <w:tcPr>
            <w:tcW w:w="882" w:type="dxa"/>
            <w:shd w:val="clear" w:color="auto" w:fill="70AD47" w:themeFill="accent6"/>
            <w:vAlign w:val="center"/>
            <w:hideMark/>
          </w:tcPr>
          <w:p w14:paraId="0ABF4E8F"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6" w:type="dxa"/>
            <w:shd w:val="clear" w:color="auto" w:fill="70AD47" w:themeFill="accent6"/>
            <w:vAlign w:val="center"/>
          </w:tcPr>
          <w:p w14:paraId="6835694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044086" w:rsidRPr="0026419C" w14:paraId="565F15F1"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40058268"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2E68A90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398" w:type="dxa"/>
            <w:shd w:val="clear" w:color="auto" w:fill="70AD47" w:themeFill="accent6"/>
            <w:vAlign w:val="center"/>
            <w:hideMark/>
          </w:tcPr>
          <w:p w14:paraId="00290B7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882" w:type="dxa"/>
            <w:shd w:val="clear" w:color="auto" w:fill="70AD47" w:themeFill="accent6"/>
            <w:vAlign w:val="center"/>
            <w:hideMark/>
          </w:tcPr>
          <w:p w14:paraId="41A9CE9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366" w:type="dxa"/>
            <w:shd w:val="clear" w:color="auto" w:fill="70AD47" w:themeFill="accent6"/>
            <w:vAlign w:val="center"/>
          </w:tcPr>
          <w:p w14:paraId="2A67421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044086" w:rsidRPr="0026419C" w14:paraId="33F01FA9"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18D99120"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70AD47" w:themeFill="accent6"/>
            <w:noWrap/>
            <w:vAlign w:val="center"/>
            <w:hideMark/>
          </w:tcPr>
          <w:p w14:paraId="6DA1328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398" w:type="dxa"/>
            <w:tcBorders>
              <w:bottom w:val="single" w:sz="4" w:space="0" w:color="666666" w:themeColor="text1" w:themeTint="99"/>
            </w:tcBorders>
            <w:shd w:val="clear" w:color="auto" w:fill="70AD47" w:themeFill="accent6"/>
            <w:vAlign w:val="center"/>
            <w:hideMark/>
          </w:tcPr>
          <w:p w14:paraId="5C1CE7F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v1.4 with State Tasks) - MONTH 11 - AUG 2020</w:t>
            </w:r>
          </w:p>
        </w:tc>
        <w:tc>
          <w:tcPr>
            <w:tcW w:w="882" w:type="dxa"/>
            <w:tcBorders>
              <w:bottom w:val="single" w:sz="4" w:space="0" w:color="666666" w:themeColor="text1" w:themeTint="99"/>
            </w:tcBorders>
            <w:shd w:val="clear" w:color="auto" w:fill="70AD47" w:themeFill="accent6"/>
            <w:vAlign w:val="center"/>
            <w:hideMark/>
          </w:tcPr>
          <w:p w14:paraId="5BFCF1E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366" w:type="dxa"/>
            <w:tcBorders>
              <w:bottom w:val="single" w:sz="4" w:space="0" w:color="666666" w:themeColor="text1" w:themeTint="99"/>
            </w:tcBorders>
            <w:shd w:val="clear" w:color="auto" w:fill="70AD47" w:themeFill="accent6"/>
            <w:vAlign w:val="center"/>
          </w:tcPr>
          <w:p w14:paraId="11D8598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044086" w:rsidRPr="0026419C" w14:paraId="773F6EAD"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1DFB5B08"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4EE0041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398" w:type="dxa"/>
            <w:shd w:val="clear" w:color="auto" w:fill="70AD47" w:themeFill="accent6"/>
            <w:vAlign w:val="center"/>
            <w:hideMark/>
          </w:tcPr>
          <w:p w14:paraId="0308E8E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v1.5 with State Tasks) - MONTH 12 - SEP 2020</w:t>
            </w:r>
          </w:p>
        </w:tc>
        <w:tc>
          <w:tcPr>
            <w:tcW w:w="882" w:type="dxa"/>
            <w:shd w:val="clear" w:color="auto" w:fill="70AD47" w:themeFill="accent6"/>
            <w:vAlign w:val="center"/>
            <w:hideMark/>
          </w:tcPr>
          <w:p w14:paraId="07DCA36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6" w:type="dxa"/>
            <w:shd w:val="clear" w:color="auto" w:fill="70AD47" w:themeFill="accent6"/>
            <w:vAlign w:val="center"/>
          </w:tcPr>
          <w:p w14:paraId="3674FE4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044086" w:rsidRPr="0026419C" w14:paraId="65C6344A"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5785D856"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44C92DE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398" w:type="dxa"/>
            <w:shd w:val="clear" w:color="auto" w:fill="70AD47" w:themeFill="accent6"/>
            <w:vAlign w:val="center"/>
            <w:hideMark/>
          </w:tcPr>
          <w:p w14:paraId="74F244B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w:t>
            </w:r>
            <w:r>
              <w:rPr>
                <w:color w:val="000000"/>
                <w:sz w:val="18"/>
                <w:szCs w:val="18"/>
              </w:rPr>
              <w:t xml:space="preserve">- </w:t>
            </w:r>
            <w:r w:rsidRPr="0025768C">
              <w:rPr>
                <w:color w:val="000000"/>
                <w:sz w:val="18"/>
                <w:szCs w:val="18"/>
              </w:rPr>
              <w:t>MONTH 13 - OCT 2020</w:t>
            </w:r>
          </w:p>
        </w:tc>
        <w:tc>
          <w:tcPr>
            <w:tcW w:w="882" w:type="dxa"/>
            <w:shd w:val="clear" w:color="auto" w:fill="70AD47" w:themeFill="accent6"/>
            <w:vAlign w:val="center"/>
            <w:hideMark/>
          </w:tcPr>
          <w:p w14:paraId="0D4305D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366" w:type="dxa"/>
            <w:shd w:val="clear" w:color="auto" w:fill="70AD47" w:themeFill="accent6"/>
            <w:vAlign w:val="center"/>
          </w:tcPr>
          <w:p w14:paraId="5F44999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044086" w:rsidRPr="0026419C" w14:paraId="366BEC31"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7FD0D851"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0A0788AD"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398" w:type="dxa"/>
            <w:shd w:val="clear" w:color="auto" w:fill="70AD47" w:themeFill="accent6"/>
            <w:vAlign w:val="center"/>
            <w:hideMark/>
          </w:tcPr>
          <w:p w14:paraId="5E13020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14 - NOV 2020</w:t>
            </w:r>
          </w:p>
        </w:tc>
        <w:tc>
          <w:tcPr>
            <w:tcW w:w="882" w:type="dxa"/>
            <w:shd w:val="clear" w:color="auto" w:fill="70AD47" w:themeFill="accent6"/>
            <w:vAlign w:val="center"/>
            <w:hideMark/>
          </w:tcPr>
          <w:p w14:paraId="1A41B4B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366" w:type="dxa"/>
            <w:shd w:val="clear" w:color="auto" w:fill="70AD47" w:themeFill="accent6"/>
            <w:vAlign w:val="center"/>
          </w:tcPr>
          <w:p w14:paraId="65BD9E3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w:t>
            </w:r>
            <w:proofErr w:type="gramStart"/>
            <w:r>
              <w:rPr>
                <w:color w:val="000000"/>
                <w:sz w:val="18"/>
                <w:szCs w:val="18"/>
              </w:rPr>
              <w:t>CA</w:t>
            </w:r>
            <w:proofErr w:type="gramEnd"/>
            <w:r>
              <w:rPr>
                <w:color w:val="000000"/>
                <w:sz w:val="18"/>
                <w:szCs w:val="18"/>
              </w:rPr>
              <w:t xml:space="preserve"> and Tasks 2.1 and 2.2. </w:t>
            </w:r>
          </w:p>
        </w:tc>
      </w:tr>
      <w:tr w:rsidR="00044086" w:rsidRPr="0026419C" w14:paraId="3B0C9545"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6550D476"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70AD47" w:themeFill="accent6"/>
            <w:noWrap/>
            <w:vAlign w:val="center"/>
            <w:hideMark/>
          </w:tcPr>
          <w:p w14:paraId="68F3A9B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398" w:type="dxa"/>
            <w:tcBorders>
              <w:bottom w:val="single" w:sz="4" w:space="0" w:color="666666" w:themeColor="text1" w:themeTint="99"/>
            </w:tcBorders>
            <w:shd w:val="clear" w:color="auto" w:fill="70AD47" w:themeFill="accent6"/>
            <w:vAlign w:val="center"/>
            <w:hideMark/>
          </w:tcPr>
          <w:p w14:paraId="66C23B6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(incl. Work Plan v1.</w:t>
            </w:r>
            <w:r>
              <w:rPr>
                <w:color w:val="000000"/>
                <w:sz w:val="18"/>
                <w:szCs w:val="18"/>
              </w:rPr>
              <w:t>6</w:t>
            </w:r>
            <w:r w:rsidRPr="0025768C">
              <w:rPr>
                <w:color w:val="000000"/>
                <w:sz w:val="18"/>
                <w:szCs w:val="18"/>
              </w:rPr>
              <w:t xml:space="preserve"> with State Tasks) - MONTH 15 - DEC 2020</w:t>
            </w:r>
          </w:p>
        </w:tc>
        <w:tc>
          <w:tcPr>
            <w:tcW w:w="882" w:type="dxa"/>
            <w:tcBorders>
              <w:bottom w:val="single" w:sz="4" w:space="0" w:color="666666" w:themeColor="text1" w:themeTint="99"/>
            </w:tcBorders>
            <w:shd w:val="clear" w:color="auto" w:fill="70AD47" w:themeFill="accent6"/>
            <w:vAlign w:val="center"/>
            <w:hideMark/>
          </w:tcPr>
          <w:p w14:paraId="446CBBA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6" w:type="dxa"/>
            <w:tcBorders>
              <w:bottom w:val="single" w:sz="4" w:space="0" w:color="666666" w:themeColor="text1" w:themeTint="99"/>
            </w:tcBorders>
            <w:shd w:val="clear" w:color="auto" w:fill="70AD47" w:themeFill="accent6"/>
            <w:vAlign w:val="center"/>
          </w:tcPr>
          <w:p w14:paraId="1A68A19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w:t>
            </w:r>
            <w:proofErr w:type="gramStart"/>
            <w:r w:rsidRPr="0025768C">
              <w:rPr>
                <w:color w:val="000000"/>
                <w:sz w:val="18"/>
                <w:szCs w:val="18"/>
              </w:rPr>
              <w:t>TN</w:t>
            </w:r>
            <w:proofErr w:type="gramEnd"/>
            <w:r w:rsidRPr="0025768C">
              <w:rPr>
                <w:color w:val="000000"/>
                <w:sz w:val="18"/>
                <w:szCs w:val="18"/>
              </w:rPr>
              <w:t xml:space="preserve"> and CA. </w:t>
            </w:r>
            <w:r>
              <w:rPr>
                <w:color w:val="000000"/>
                <w:sz w:val="18"/>
                <w:szCs w:val="18"/>
              </w:rPr>
              <w:t>Continued Tasks 2.1 and 2.2</w:t>
            </w:r>
          </w:p>
        </w:tc>
      </w:tr>
      <w:tr w:rsidR="00044086" w:rsidRPr="0026419C" w14:paraId="48351D31"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6CC7495C"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345651B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398" w:type="dxa"/>
            <w:shd w:val="clear" w:color="auto" w:fill="70AD47" w:themeFill="accent6"/>
            <w:vAlign w:val="center"/>
            <w:hideMark/>
          </w:tcPr>
          <w:p w14:paraId="6E88FC7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16 - JAN 202</w:t>
            </w:r>
            <w:r>
              <w:rPr>
                <w:color w:val="000000"/>
                <w:sz w:val="18"/>
                <w:szCs w:val="18"/>
              </w:rPr>
              <w:t>1</w:t>
            </w:r>
          </w:p>
        </w:tc>
        <w:tc>
          <w:tcPr>
            <w:tcW w:w="882" w:type="dxa"/>
            <w:shd w:val="clear" w:color="auto" w:fill="70AD47" w:themeFill="accent6"/>
            <w:vAlign w:val="center"/>
            <w:hideMark/>
          </w:tcPr>
          <w:p w14:paraId="184B5E0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366" w:type="dxa"/>
            <w:shd w:val="clear" w:color="auto" w:fill="70AD47" w:themeFill="accent6"/>
            <w:vAlign w:val="center"/>
          </w:tcPr>
          <w:p w14:paraId="1E629D3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1B4A6F74"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38ADCA13"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7E2E1C9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398" w:type="dxa"/>
            <w:shd w:val="clear" w:color="auto" w:fill="70AD47" w:themeFill="accent6"/>
            <w:vAlign w:val="center"/>
            <w:hideMark/>
          </w:tcPr>
          <w:p w14:paraId="4A0C611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17 - FEB 202</w:t>
            </w:r>
            <w:r>
              <w:rPr>
                <w:color w:val="000000"/>
                <w:sz w:val="18"/>
                <w:szCs w:val="18"/>
              </w:rPr>
              <w:t>1</w:t>
            </w:r>
          </w:p>
        </w:tc>
        <w:tc>
          <w:tcPr>
            <w:tcW w:w="882" w:type="dxa"/>
            <w:shd w:val="clear" w:color="auto" w:fill="70AD47" w:themeFill="accent6"/>
            <w:vAlign w:val="center"/>
            <w:hideMark/>
          </w:tcPr>
          <w:p w14:paraId="57F68AA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366" w:type="dxa"/>
            <w:shd w:val="clear" w:color="auto" w:fill="70AD47" w:themeFill="accent6"/>
            <w:vAlign w:val="center"/>
          </w:tcPr>
          <w:p w14:paraId="2831D87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2A768E36" w14:textId="77777777" w:rsidTr="00463A2B">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11A27249"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2007166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398" w:type="dxa"/>
            <w:shd w:val="clear" w:color="auto" w:fill="70AD47" w:themeFill="accent6"/>
            <w:vAlign w:val="center"/>
            <w:hideMark/>
          </w:tcPr>
          <w:p w14:paraId="4AF2B2D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18 - MAR 202</w:t>
            </w:r>
            <w:r>
              <w:rPr>
                <w:color w:val="000000"/>
                <w:sz w:val="18"/>
                <w:szCs w:val="18"/>
              </w:rPr>
              <w:t>1</w:t>
            </w:r>
          </w:p>
        </w:tc>
        <w:tc>
          <w:tcPr>
            <w:tcW w:w="882" w:type="dxa"/>
            <w:shd w:val="clear" w:color="auto" w:fill="70AD47" w:themeFill="accent6"/>
            <w:vAlign w:val="center"/>
            <w:hideMark/>
          </w:tcPr>
          <w:p w14:paraId="5BC320D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366" w:type="dxa"/>
            <w:shd w:val="clear" w:color="auto" w:fill="70AD47" w:themeFill="accent6"/>
            <w:vAlign w:val="center"/>
          </w:tcPr>
          <w:p w14:paraId="67CFD04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70B00643" w14:textId="77777777" w:rsidTr="00463A2B">
        <w:trPr>
          <w:trHeight w:val="258"/>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213A739A"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70AD47" w:themeFill="accent6"/>
            <w:noWrap/>
            <w:vAlign w:val="center"/>
            <w:hideMark/>
          </w:tcPr>
          <w:p w14:paraId="5A71A77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398" w:type="dxa"/>
            <w:tcBorders>
              <w:bottom w:val="single" w:sz="4" w:space="0" w:color="666666" w:themeColor="text1" w:themeTint="99"/>
            </w:tcBorders>
            <w:shd w:val="clear" w:color="auto" w:fill="70AD47" w:themeFill="accent6"/>
            <w:vAlign w:val="center"/>
            <w:hideMark/>
          </w:tcPr>
          <w:p w14:paraId="5531ABB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882" w:type="dxa"/>
            <w:tcBorders>
              <w:bottom w:val="single" w:sz="4" w:space="0" w:color="666666" w:themeColor="text1" w:themeTint="99"/>
            </w:tcBorders>
            <w:shd w:val="clear" w:color="auto" w:fill="70AD47" w:themeFill="accent6"/>
            <w:vAlign w:val="center"/>
            <w:hideMark/>
          </w:tcPr>
          <w:p w14:paraId="6D95432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366" w:type="dxa"/>
            <w:tcBorders>
              <w:bottom w:val="single" w:sz="4" w:space="0" w:color="666666" w:themeColor="text1" w:themeTint="99"/>
            </w:tcBorders>
            <w:shd w:val="clear" w:color="auto" w:fill="70AD47" w:themeFill="accent6"/>
            <w:vAlign w:val="center"/>
          </w:tcPr>
          <w:p w14:paraId="123E077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2BF0883C"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2BED297C"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hideMark/>
          </w:tcPr>
          <w:p w14:paraId="445D385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398" w:type="dxa"/>
            <w:shd w:val="clear" w:color="auto" w:fill="70AD47" w:themeFill="accent6"/>
            <w:vAlign w:val="center"/>
            <w:hideMark/>
          </w:tcPr>
          <w:p w14:paraId="47462CB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20 - MAY 2021</w:t>
            </w:r>
          </w:p>
        </w:tc>
        <w:tc>
          <w:tcPr>
            <w:tcW w:w="882" w:type="dxa"/>
            <w:shd w:val="clear" w:color="auto" w:fill="70AD47" w:themeFill="accent6"/>
            <w:vAlign w:val="center"/>
            <w:hideMark/>
          </w:tcPr>
          <w:p w14:paraId="6A2EC95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366" w:type="dxa"/>
            <w:shd w:val="clear" w:color="auto" w:fill="70AD47" w:themeFill="accent6"/>
            <w:vAlign w:val="center"/>
          </w:tcPr>
          <w:p w14:paraId="1FEEEC6B" w14:textId="5EF52776"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378339AF"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45A72496"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lastRenderedPageBreak/>
              <w:t>Task 2</w:t>
            </w:r>
          </w:p>
        </w:tc>
        <w:tc>
          <w:tcPr>
            <w:tcW w:w="686" w:type="dxa"/>
            <w:shd w:val="clear" w:color="auto" w:fill="70AD47" w:themeFill="accent6"/>
            <w:noWrap/>
            <w:vAlign w:val="center"/>
          </w:tcPr>
          <w:p w14:paraId="3833709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398" w:type="dxa"/>
            <w:shd w:val="clear" w:color="auto" w:fill="70AD47" w:themeFill="accent6"/>
            <w:vAlign w:val="center"/>
          </w:tcPr>
          <w:p w14:paraId="28728854"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882" w:type="dxa"/>
            <w:shd w:val="clear" w:color="auto" w:fill="70AD47" w:themeFill="accent6"/>
            <w:vAlign w:val="center"/>
          </w:tcPr>
          <w:p w14:paraId="4CE4B89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366" w:type="dxa"/>
            <w:shd w:val="clear" w:color="auto" w:fill="70AD47" w:themeFill="accent6"/>
            <w:vAlign w:val="center"/>
          </w:tcPr>
          <w:p w14:paraId="7D8A2390" w14:textId="361FC958"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0BB04649"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4048B77B"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70AD47" w:themeFill="accent6"/>
            <w:noWrap/>
            <w:vAlign w:val="center"/>
          </w:tcPr>
          <w:p w14:paraId="40B3B96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398" w:type="dxa"/>
            <w:tcBorders>
              <w:bottom w:val="single" w:sz="4" w:space="0" w:color="666666" w:themeColor="text1" w:themeTint="99"/>
            </w:tcBorders>
            <w:shd w:val="clear" w:color="auto" w:fill="70AD47" w:themeFill="accent6"/>
            <w:vAlign w:val="center"/>
          </w:tcPr>
          <w:p w14:paraId="49DCAECF"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882" w:type="dxa"/>
            <w:tcBorders>
              <w:bottom w:val="single" w:sz="4" w:space="0" w:color="666666" w:themeColor="text1" w:themeTint="99"/>
            </w:tcBorders>
            <w:shd w:val="clear" w:color="auto" w:fill="70AD47" w:themeFill="accent6"/>
            <w:vAlign w:val="center"/>
          </w:tcPr>
          <w:p w14:paraId="322B27D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366" w:type="dxa"/>
            <w:tcBorders>
              <w:bottom w:val="single" w:sz="4" w:space="0" w:color="666666" w:themeColor="text1" w:themeTint="99"/>
            </w:tcBorders>
            <w:shd w:val="clear" w:color="auto" w:fill="70AD47" w:themeFill="accent6"/>
            <w:vAlign w:val="center"/>
          </w:tcPr>
          <w:p w14:paraId="3CA471D8" w14:textId="3D25FA52"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402A8B2F"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048517B2"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00EAAB7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w:t>
            </w:r>
          </w:p>
        </w:tc>
        <w:tc>
          <w:tcPr>
            <w:tcW w:w="4398" w:type="dxa"/>
            <w:shd w:val="clear" w:color="auto" w:fill="70AD47" w:themeFill="accent6"/>
            <w:vAlign w:val="center"/>
          </w:tcPr>
          <w:p w14:paraId="45C160C7"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882" w:type="dxa"/>
            <w:shd w:val="clear" w:color="auto" w:fill="70AD47" w:themeFill="accent6"/>
            <w:vAlign w:val="center"/>
          </w:tcPr>
          <w:p w14:paraId="26AA9CF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6" w:type="dxa"/>
            <w:shd w:val="clear" w:color="auto" w:fill="70AD47" w:themeFill="accent6"/>
            <w:vAlign w:val="center"/>
          </w:tcPr>
          <w:p w14:paraId="7A559463" w14:textId="562413A9"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w:t>
            </w:r>
            <w:r w:rsidR="004C5E7A">
              <w:rPr>
                <w:rFonts w:ascii="Times New Roman" w:hAnsi="Times New Roman" w:cs="Times New Roman"/>
                <w:color w:val="000000"/>
                <w:sz w:val="18"/>
                <w:szCs w:val="18"/>
              </w:rPr>
              <w:t xml:space="preserve"> as listed in the quarterly report.</w:t>
            </w:r>
          </w:p>
        </w:tc>
      </w:tr>
      <w:tr w:rsidR="00044086" w:rsidRPr="0026419C" w14:paraId="09C62A77"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3B2A4F3C"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612E7D5F"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w:t>
            </w:r>
          </w:p>
        </w:tc>
        <w:tc>
          <w:tcPr>
            <w:tcW w:w="4398" w:type="dxa"/>
            <w:shd w:val="clear" w:color="auto" w:fill="70AD47" w:themeFill="accent6"/>
            <w:vAlign w:val="center"/>
          </w:tcPr>
          <w:p w14:paraId="4F8C97C7"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882" w:type="dxa"/>
            <w:shd w:val="clear" w:color="auto" w:fill="70AD47" w:themeFill="accent6"/>
            <w:vAlign w:val="center"/>
          </w:tcPr>
          <w:p w14:paraId="5FA7873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366" w:type="dxa"/>
            <w:shd w:val="clear" w:color="auto" w:fill="70AD47" w:themeFill="accent6"/>
            <w:vAlign w:val="center"/>
          </w:tcPr>
          <w:p w14:paraId="38FAD4E5" w14:textId="41CF1B98"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044086" w:rsidRPr="0026419C" w14:paraId="219A569B"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1257BF78"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4B5926D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w:t>
            </w:r>
          </w:p>
        </w:tc>
        <w:tc>
          <w:tcPr>
            <w:tcW w:w="4398" w:type="dxa"/>
            <w:shd w:val="clear" w:color="auto" w:fill="70AD47" w:themeFill="accent6"/>
            <w:vAlign w:val="center"/>
          </w:tcPr>
          <w:p w14:paraId="36334A63"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882" w:type="dxa"/>
            <w:shd w:val="clear" w:color="auto" w:fill="70AD47" w:themeFill="accent6"/>
            <w:vAlign w:val="center"/>
          </w:tcPr>
          <w:p w14:paraId="68B99AB8"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366" w:type="dxa"/>
            <w:shd w:val="clear" w:color="auto" w:fill="70AD47" w:themeFill="accent6"/>
            <w:vAlign w:val="center"/>
          </w:tcPr>
          <w:p w14:paraId="33716E1E" w14:textId="1F600080" w:rsidR="00044086" w:rsidRPr="0026419C" w:rsidRDefault="004C5E7A"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Technical Services </w:t>
            </w:r>
            <w:r w:rsidR="00D867AE">
              <w:rPr>
                <w:rFonts w:ascii="Times New Roman" w:hAnsi="Times New Roman"/>
                <w:color w:val="000000"/>
                <w:sz w:val="18"/>
                <w:szCs w:val="18"/>
              </w:rPr>
              <w:t>to 6 States as listed in the quarterly report</w:t>
            </w:r>
          </w:p>
        </w:tc>
      </w:tr>
      <w:tr w:rsidR="00044086" w:rsidRPr="0026419C" w14:paraId="539218EB"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38F94CC1"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4F0256C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w:t>
            </w:r>
          </w:p>
        </w:tc>
        <w:tc>
          <w:tcPr>
            <w:tcW w:w="4398" w:type="dxa"/>
            <w:shd w:val="clear" w:color="auto" w:fill="70AD47" w:themeFill="accent6"/>
            <w:vAlign w:val="center"/>
          </w:tcPr>
          <w:p w14:paraId="27C85295"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882" w:type="dxa"/>
            <w:shd w:val="clear" w:color="auto" w:fill="70AD47" w:themeFill="accent6"/>
            <w:vAlign w:val="center"/>
          </w:tcPr>
          <w:p w14:paraId="4B14F7B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366" w:type="dxa"/>
            <w:shd w:val="clear" w:color="auto" w:fill="70AD47" w:themeFill="accent6"/>
            <w:vAlign w:val="center"/>
          </w:tcPr>
          <w:p w14:paraId="7E711726" w14:textId="40FFF0A9" w:rsidR="00044086" w:rsidRPr="0026419C" w:rsidRDefault="00D867AE"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6 States as listed in the quarterly report</w:t>
            </w:r>
          </w:p>
        </w:tc>
      </w:tr>
      <w:tr w:rsidR="00044086" w:rsidRPr="0026419C" w14:paraId="5C61CBD0"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26D2E2FD"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035AC1C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w:t>
            </w:r>
          </w:p>
        </w:tc>
        <w:tc>
          <w:tcPr>
            <w:tcW w:w="4398" w:type="dxa"/>
            <w:shd w:val="clear" w:color="auto" w:fill="70AD47" w:themeFill="accent6"/>
            <w:vAlign w:val="center"/>
          </w:tcPr>
          <w:p w14:paraId="4BC9B0A9"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 xml:space="preserve"> 2021</w:t>
            </w:r>
          </w:p>
        </w:tc>
        <w:tc>
          <w:tcPr>
            <w:tcW w:w="882" w:type="dxa"/>
            <w:shd w:val="clear" w:color="auto" w:fill="70AD47" w:themeFill="accent6"/>
            <w:vAlign w:val="center"/>
          </w:tcPr>
          <w:p w14:paraId="138B1F6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366" w:type="dxa"/>
            <w:shd w:val="clear" w:color="auto" w:fill="70AD47" w:themeFill="accent6"/>
            <w:vAlign w:val="center"/>
          </w:tcPr>
          <w:p w14:paraId="5B40B4B8" w14:textId="32019EBC" w:rsidR="00044086" w:rsidRPr="0026419C" w:rsidRDefault="00D867AE"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6 States as listed in the quarterly report</w:t>
            </w:r>
          </w:p>
        </w:tc>
      </w:tr>
      <w:tr w:rsidR="00044086" w:rsidRPr="0026419C" w14:paraId="499A8F09"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2ED4C3A7"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3362B66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w:t>
            </w:r>
          </w:p>
        </w:tc>
        <w:tc>
          <w:tcPr>
            <w:tcW w:w="4398" w:type="dxa"/>
            <w:shd w:val="clear" w:color="auto" w:fill="70AD47" w:themeFill="accent6"/>
            <w:vAlign w:val="center"/>
          </w:tcPr>
          <w:p w14:paraId="6CFBA9D6"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882" w:type="dxa"/>
            <w:shd w:val="clear" w:color="auto" w:fill="70AD47" w:themeFill="accent6"/>
            <w:vAlign w:val="center"/>
          </w:tcPr>
          <w:p w14:paraId="0DAF679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shd w:val="clear" w:color="auto" w:fill="70AD47" w:themeFill="accent6"/>
            <w:vAlign w:val="center"/>
          </w:tcPr>
          <w:p w14:paraId="1D25AE40" w14:textId="03335D3B" w:rsidR="00044086" w:rsidRPr="0026419C" w:rsidRDefault="00D867AE"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CA, TN, PA, OH, NC, and KS summarized in this report.</w:t>
            </w:r>
          </w:p>
        </w:tc>
      </w:tr>
      <w:tr w:rsidR="00044086" w:rsidRPr="0026419C" w14:paraId="519E17E9"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496E388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247BF208"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w:t>
            </w:r>
          </w:p>
        </w:tc>
        <w:tc>
          <w:tcPr>
            <w:tcW w:w="4398" w:type="dxa"/>
            <w:shd w:val="clear" w:color="auto" w:fill="70AD47" w:themeFill="accent6"/>
            <w:vAlign w:val="center"/>
          </w:tcPr>
          <w:p w14:paraId="4200E5F6"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2</w:t>
            </w:r>
          </w:p>
        </w:tc>
        <w:tc>
          <w:tcPr>
            <w:tcW w:w="882" w:type="dxa"/>
            <w:shd w:val="clear" w:color="auto" w:fill="70AD47" w:themeFill="accent6"/>
            <w:vAlign w:val="center"/>
          </w:tcPr>
          <w:p w14:paraId="3782EC0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shd w:val="clear" w:color="auto" w:fill="70AD47" w:themeFill="accent6"/>
            <w:vAlign w:val="center"/>
          </w:tcPr>
          <w:p w14:paraId="34A5A455" w14:textId="746AFB1D" w:rsidR="00044086" w:rsidRPr="0026419C" w:rsidRDefault="00D867AE"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CA, TN, PA, OH, NC, and KS summarized in this report.</w:t>
            </w:r>
          </w:p>
        </w:tc>
      </w:tr>
      <w:tr w:rsidR="00044086" w:rsidRPr="0026419C" w14:paraId="4B3A4D72"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390826F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70AD47" w:themeFill="accent6"/>
            <w:noWrap/>
            <w:vAlign w:val="center"/>
          </w:tcPr>
          <w:p w14:paraId="08CC1CC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w:t>
            </w:r>
          </w:p>
        </w:tc>
        <w:tc>
          <w:tcPr>
            <w:tcW w:w="4398" w:type="dxa"/>
            <w:shd w:val="clear" w:color="auto" w:fill="70AD47" w:themeFill="accent6"/>
            <w:vAlign w:val="center"/>
          </w:tcPr>
          <w:p w14:paraId="19792E4D"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882" w:type="dxa"/>
            <w:shd w:val="clear" w:color="auto" w:fill="70AD47" w:themeFill="accent6"/>
            <w:vAlign w:val="center"/>
          </w:tcPr>
          <w:p w14:paraId="58F20D4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shd w:val="clear" w:color="auto" w:fill="70AD47" w:themeFill="accent6"/>
            <w:vAlign w:val="center"/>
          </w:tcPr>
          <w:p w14:paraId="58F507D5" w14:textId="281CBA24" w:rsidR="00044086" w:rsidRPr="0026419C" w:rsidRDefault="00D867AE"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CA, TN, PA, OH, NC, and KS summarized in this report.</w:t>
            </w:r>
          </w:p>
        </w:tc>
      </w:tr>
      <w:tr w:rsidR="00044086" w:rsidRPr="0026419C" w14:paraId="5711020A"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auto"/>
            <w:vAlign w:val="center"/>
          </w:tcPr>
          <w:p w14:paraId="16B9EACE"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shd w:val="clear" w:color="auto" w:fill="auto"/>
            <w:noWrap/>
            <w:vAlign w:val="center"/>
          </w:tcPr>
          <w:p w14:paraId="757192E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w:t>
            </w:r>
          </w:p>
        </w:tc>
        <w:tc>
          <w:tcPr>
            <w:tcW w:w="4398" w:type="dxa"/>
            <w:shd w:val="clear" w:color="auto" w:fill="auto"/>
            <w:vAlign w:val="center"/>
          </w:tcPr>
          <w:p w14:paraId="211CF532"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882" w:type="dxa"/>
            <w:shd w:val="clear" w:color="auto" w:fill="auto"/>
            <w:vAlign w:val="center"/>
          </w:tcPr>
          <w:p w14:paraId="6EF733D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shd w:val="clear" w:color="auto" w:fill="auto"/>
            <w:vAlign w:val="center"/>
          </w:tcPr>
          <w:p w14:paraId="1C8C8D2F"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83D75" w:rsidRPr="0026419C" w14:paraId="3D37DAA4"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42881BC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7A9EEC4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w:t>
            </w:r>
          </w:p>
        </w:tc>
        <w:tc>
          <w:tcPr>
            <w:tcW w:w="4398" w:type="dxa"/>
            <w:tcBorders>
              <w:bottom w:val="single" w:sz="4" w:space="0" w:color="666666" w:themeColor="text1" w:themeTint="99"/>
            </w:tcBorders>
            <w:shd w:val="clear" w:color="auto" w:fill="auto"/>
            <w:vAlign w:val="center"/>
          </w:tcPr>
          <w:p w14:paraId="3DDB15BE"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18DDEB7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5/30/2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149F457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683D75" w:rsidRPr="0026419C" w14:paraId="2D93C81E"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113AE6CC" w14:textId="2D7D2718" w:rsidR="00BE0CB4" w:rsidRPr="0026419C" w:rsidRDefault="00BE0CB4" w:rsidP="00BE0CB4">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1BB4DBE8" w14:textId="404666C3" w:rsidR="00BE0CB4" w:rsidRPr="0026419C" w:rsidRDefault="00BE0CB4" w:rsidP="00BE0CB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r w:rsidR="003855D1">
              <w:rPr>
                <w:rFonts w:ascii="Times New Roman" w:hAnsi="Times New Roman" w:cs="Times New Roman"/>
                <w:color w:val="000000"/>
                <w:sz w:val="18"/>
                <w:szCs w:val="18"/>
              </w:rPr>
              <w:t>6</w:t>
            </w:r>
          </w:p>
        </w:tc>
        <w:tc>
          <w:tcPr>
            <w:tcW w:w="4398" w:type="dxa"/>
            <w:tcBorders>
              <w:bottom w:val="single" w:sz="4" w:space="0" w:color="666666" w:themeColor="text1" w:themeTint="99"/>
            </w:tcBorders>
            <w:shd w:val="clear" w:color="auto" w:fill="auto"/>
            <w:vAlign w:val="center"/>
          </w:tcPr>
          <w:p w14:paraId="046504D0" w14:textId="344D0C5C" w:rsidR="00BE0CB4" w:rsidRPr="0025768C" w:rsidRDefault="00BE0CB4" w:rsidP="00BE0CB4">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w:t>
            </w:r>
            <w:r w:rsidR="003855D1">
              <w:rPr>
                <w:color w:val="000000"/>
                <w:sz w:val="18"/>
                <w:szCs w:val="18"/>
              </w:rPr>
              <w:t>3</w:t>
            </w:r>
            <w:r w:rsidRPr="0025768C">
              <w:rPr>
                <w:color w:val="000000"/>
                <w:sz w:val="18"/>
                <w:szCs w:val="18"/>
              </w:rPr>
              <w:t xml:space="preserve"> - </w:t>
            </w:r>
            <w:r w:rsidR="003855D1">
              <w:rPr>
                <w:color w:val="000000"/>
                <w:sz w:val="18"/>
                <w:szCs w:val="18"/>
              </w:rPr>
              <w:t>JUN</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32765583" w14:textId="5118085C" w:rsidR="00BE0CB4" w:rsidRPr="0026419C" w:rsidRDefault="00BE0CB4" w:rsidP="00BE0CB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00BB540B" w14:textId="70E31B9D" w:rsidR="00BE0CB4" w:rsidRPr="0026419C" w:rsidRDefault="00BE0CB4" w:rsidP="00BE0CB4">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13EFD7E3"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04FBDDF0" w14:textId="70CD2EA8"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4D7DF024" w14:textId="405C7FA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w:t>
            </w:r>
          </w:p>
        </w:tc>
        <w:tc>
          <w:tcPr>
            <w:tcW w:w="4398" w:type="dxa"/>
            <w:tcBorders>
              <w:bottom w:val="single" w:sz="4" w:space="0" w:color="666666" w:themeColor="text1" w:themeTint="99"/>
            </w:tcBorders>
            <w:shd w:val="clear" w:color="auto" w:fill="auto"/>
            <w:vAlign w:val="center"/>
          </w:tcPr>
          <w:p w14:paraId="73727881" w14:textId="0ADFFDFE" w:rsidR="003855D1" w:rsidRPr="0025768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0985EE7E" w14:textId="332D6FE8"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721B148A" w14:textId="66828446"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69AA86C0"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5BD0BA98" w14:textId="48D9A0D8"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719351B3" w14:textId="2E78675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w:t>
            </w:r>
          </w:p>
        </w:tc>
        <w:tc>
          <w:tcPr>
            <w:tcW w:w="4398" w:type="dxa"/>
            <w:tcBorders>
              <w:bottom w:val="single" w:sz="4" w:space="0" w:color="666666" w:themeColor="text1" w:themeTint="99"/>
            </w:tcBorders>
            <w:shd w:val="clear" w:color="auto" w:fill="auto"/>
            <w:vAlign w:val="center"/>
          </w:tcPr>
          <w:p w14:paraId="3BB2433A" w14:textId="3F3D57F2" w:rsidR="003855D1" w:rsidRPr="0025768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40C9E402" w14:textId="162672CF"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1C3CF5B3" w14:textId="7EA3C153"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6C31BB91"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723B0A98" w14:textId="728F7892"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5E125557" w14:textId="02195C21"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w:t>
            </w:r>
          </w:p>
        </w:tc>
        <w:tc>
          <w:tcPr>
            <w:tcW w:w="4398" w:type="dxa"/>
            <w:tcBorders>
              <w:bottom w:val="single" w:sz="4" w:space="0" w:color="666666" w:themeColor="text1" w:themeTint="99"/>
            </w:tcBorders>
            <w:shd w:val="clear" w:color="auto" w:fill="auto"/>
            <w:vAlign w:val="center"/>
          </w:tcPr>
          <w:p w14:paraId="0060C8A5" w14:textId="15737C1F" w:rsidR="003855D1" w:rsidRPr="0025768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1BFE13D9" w14:textId="4DAC01C2"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7D4C1E42" w14:textId="108F0A2C"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071DB19C"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28AD9FFD" w14:textId="200E03C2"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27DF8015" w14:textId="04DD0B4C"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398" w:type="dxa"/>
            <w:tcBorders>
              <w:bottom w:val="single" w:sz="4" w:space="0" w:color="666666" w:themeColor="text1" w:themeTint="99"/>
            </w:tcBorders>
            <w:shd w:val="clear" w:color="auto" w:fill="auto"/>
            <w:vAlign w:val="center"/>
          </w:tcPr>
          <w:p w14:paraId="444170EF" w14:textId="5A890D84" w:rsidR="003855D1" w:rsidRPr="0025768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1D96495B" w14:textId="525749E1"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2988FB4E" w14:textId="26BF678A"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60551C03"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055FDE0B" w14:textId="6EA96AE1"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49D607DD" w14:textId="3BEDDC85"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398" w:type="dxa"/>
            <w:tcBorders>
              <w:bottom w:val="single" w:sz="4" w:space="0" w:color="666666" w:themeColor="text1" w:themeTint="99"/>
            </w:tcBorders>
            <w:shd w:val="clear" w:color="auto" w:fill="auto"/>
            <w:vAlign w:val="center"/>
          </w:tcPr>
          <w:p w14:paraId="32F893A4" w14:textId="74D35687" w:rsidR="003855D1" w:rsidRPr="0025768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0544D9D1" w14:textId="39284B24"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3D64D53B" w14:textId="198E292F"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2463861F"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79E24528" w14:textId="46904C79"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78841739" w14:textId="7894F90F"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398" w:type="dxa"/>
            <w:tcBorders>
              <w:bottom w:val="single" w:sz="4" w:space="0" w:color="666666" w:themeColor="text1" w:themeTint="99"/>
            </w:tcBorders>
            <w:shd w:val="clear" w:color="auto" w:fill="auto"/>
            <w:vAlign w:val="center"/>
          </w:tcPr>
          <w:p w14:paraId="7E7BE41C" w14:textId="7CE095EA" w:rsidR="003855D1" w:rsidRPr="0025768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71EAF07E" w14:textId="235AA5F8"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auto"/>
            <w:vAlign w:val="center"/>
          </w:tcPr>
          <w:p w14:paraId="5D190862" w14:textId="5858922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0911744E"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33C91710" w14:textId="1657BABD"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44868945" w14:textId="53919E88"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398" w:type="dxa"/>
            <w:tcBorders>
              <w:bottom w:val="single" w:sz="4" w:space="0" w:color="666666" w:themeColor="text1" w:themeTint="99"/>
            </w:tcBorders>
            <w:shd w:val="clear" w:color="auto" w:fill="auto"/>
            <w:vAlign w:val="center"/>
          </w:tcPr>
          <w:p w14:paraId="784CE857" w14:textId="27294184" w:rsidR="003855D1" w:rsidRPr="0025768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397A4E5D" w14:textId="711C962A"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366" w:type="dxa"/>
            <w:tcBorders>
              <w:bottom w:val="single" w:sz="4" w:space="0" w:color="666666" w:themeColor="text1" w:themeTint="99"/>
            </w:tcBorders>
            <w:shd w:val="clear" w:color="auto" w:fill="auto"/>
            <w:vAlign w:val="center"/>
          </w:tcPr>
          <w:p w14:paraId="241D09E6" w14:textId="7528866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76EF432F"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3BECE23D" w14:textId="2C680260"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09B0056C" w14:textId="630E0DA5"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398" w:type="dxa"/>
            <w:tcBorders>
              <w:bottom w:val="single" w:sz="4" w:space="0" w:color="666666" w:themeColor="text1" w:themeTint="99"/>
            </w:tcBorders>
            <w:shd w:val="clear" w:color="auto" w:fill="auto"/>
            <w:vAlign w:val="center"/>
          </w:tcPr>
          <w:p w14:paraId="40CCA9BF" w14:textId="2DC4A30F" w:rsidR="003855D1" w:rsidRPr="0025768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0698CFFE" w14:textId="31C4FDAD"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366" w:type="dxa"/>
            <w:tcBorders>
              <w:bottom w:val="single" w:sz="4" w:space="0" w:color="666666" w:themeColor="text1" w:themeTint="99"/>
            </w:tcBorders>
            <w:shd w:val="clear" w:color="auto" w:fill="auto"/>
            <w:vAlign w:val="center"/>
          </w:tcPr>
          <w:p w14:paraId="2F700151" w14:textId="5239EC8B"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7CADD5E9"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2CB56BD6" w14:textId="3B136824"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46F6AAE3" w14:textId="23D3F444"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398" w:type="dxa"/>
            <w:tcBorders>
              <w:bottom w:val="single" w:sz="4" w:space="0" w:color="666666" w:themeColor="text1" w:themeTint="99"/>
            </w:tcBorders>
            <w:shd w:val="clear" w:color="auto" w:fill="auto"/>
            <w:vAlign w:val="center"/>
          </w:tcPr>
          <w:p w14:paraId="00069E83" w14:textId="70C7DEEC" w:rsidR="003855D1" w:rsidRPr="0025768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18FBA51D" w14:textId="7C06E7C8"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366" w:type="dxa"/>
            <w:tcBorders>
              <w:bottom w:val="single" w:sz="4" w:space="0" w:color="666666" w:themeColor="text1" w:themeTint="99"/>
            </w:tcBorders>
            <w:shd w:val="clear" w:color="auto" w:fill="auto"/>
            <w:vAlign w:val="center"/>
          </w:tcPr>
          <w:p w14:paraId="08FA12BF" w14:textId="7214638F"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5E8F89A0"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24490CE7" w14:textId="73A02E05"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2180B3FD" w14:textId="33BCF75C"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398" w:type="dxa"/>
            <w:tcBorders>
              <w:bottom w:val="single" w:sz="4" w:space="0" w:color="666666" w:themeColor="text1" w:themeTint="99"/>
            </w:tcBorders>
            <w:shd w:val="clear" w:color="auto" w:fill="auto"/>
            <w:vAlign w:val="center"/>
          </w:tcPr>
          <w:p w14:paraId="6185C1FB" w14:textId="3F04C02B" w:rsidR="003855D1" w:rsidRPr="0025768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636FA88D" w14:textId="2EC6B2B4"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366" w:type="dxa"/>
            <w:tcBorders>
              <w:bottom w:val="single" w:sz="4" w:space="0" w:color="666666" w:themeColor="text1" w:themeTint="99"/>
            </w:tcBorders>
            <w:shd w:val="clear" w:color="auto" w:fill="auto"/>
            <w:vAlign w:val="center"/>
          </w:tcPr>
          <w:p w14:paraId="4DA2186A" w14:textId="324CD4C5"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013060D4"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5FA2C0BF" w14:textId="53CE8B2E"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86" w:type="dxa"/>
            <w:tcBorders>
              <w:bottom w:val="single" w:sz="4" w:space="0" w:color="666666" w:themeColor="text1" w:themeTint="99"/>
            </w:tcBorders>
            <w:shd w:val="clear" w:color="auto" w:fill="auto"/>
            <w:noWrap/>
            <w:vAlign w:val="center"/>
          </w:tcPr>
          <w:p w14:paraId="01C94FA2" w14:textId="03A34B06"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398" w:type="dxa"/>
            <w:tcBorders>
              <w:bottom w:val="single" w:sz="4" w:space="0" w:color="666666" w:themeColor="text1" w:themeTint="99"/>
            </w:tcBorders>
            <w:shd w:val="clear" w:color="auto" w:fill="auto"/>
            <w:vAlign w:val="center"/>
          </w:tcPr>
          <w:p w14:paraId="2300B113" w14:textId="64F73EFB" w:rsidR="003855D1" w:rsidRPr="0025768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44</w:t>
            </w:r>
            <w:r w:rsidRPr="0025768C">
              <w:rPr>
                <w:color w:val="000000"/>
                <w:sz w:val="18"/>
                <w:szCs w:val="18"/>
              </w:rPr>
              <w:t xml:space="preserve"> - MAY 202</w:t>
            </w:r>
            <w:r>
              <w:rPr>
                <w:color w:val="000000"/>
                <w:sz w:val="18"/>
                <w:szCs w:val="18"/>
              </w:rPr>
              <w:t>2</w:t>
            </w:r>
          </w:p>
        </w:tc>
        <w:tc>
          <w:tcPr>
            <w:tcW w:w="882" w:type="dxa"/>
            <w:tcBorders>
              <w:bottom w:val="single" w:sz="4" w:space="0" w:color="666666" w:themeColor="text1" w:themeTint="99"/>
            </w:tcBorders>
            <w:shd w:val="clear" w:color="auto" w:fill="auto"/>
            <w:vAlign w:val="center"/>
          </w:tcPr>
          <w:p w14:paraId="6C95FAB9" w14:textId="18CFCEB0"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366" w:type="dxa"/>
            <w:tcBorders>
              <w:bottom w:val="single" w:sz="4" w:space="0" w:color="666666" w:themeColor="text1" w:themeTint="99"/>
            </w:tcBorders>
            <w:shd w:val="clear" w:color="auto" w:fill="auto"/>
            <w:vAlign w:val="center"/>
          </w:tcPr>
          <w:p w14:paraId="50C06D5D" w14:textId="17A967E8"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Not Started</w:t>
            </w:r>
          </w:p>
        </w:tc>
      </w:tr>
      <w:tr w:rsidR="003855D1" w:rsidRPr="0026419C" w14:paraId="1620E4D7"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2CC" w:themeFill="accent4" w:themeFillTint="33"/>
            <w:vAlign w:val="center"/>
          </w:tcPr>
          <w:p w14:paraId="22CB9035" w14:textId="77777777"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86" w:type="dxa"/>
            <w:tcBorders>
              <w:bottom w:val="single" w:sz="4" w:space="0" w:color="666666" w:themeColor="text1" w:themeTint="99"/>
            </w:tcBorders>
            <w:shd w:val="clear" w:color="auto" w:fill="FFF2CC" w:themeFill="accent4" w:themeFillTint="33"/>
            <w:noWrap/>
            <w:vAlign w:val="center"/>
            <w:hideMark/>
          </w:tcPr>
          <w:p w14:paraId="766817CB"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398" w:type="dxa"/>
            <w:tcBorders>
              <w:bottom w:val="single" w:sz="4" w:space="0" w:color="666666" w:themeColor="text1" w:themeTint="99"/>
            </w:tcBorders>
            <w:shd w:val="clear" w:color="auto" w:fill="FFF2CC" w:themeFill="accent4" w:themeFillTint="33"/>
            <w:vAlign w:val="center"/>
            <w:hideMark/>
          </w:tcPr>
          <w:p w14:paraId="1265BF16" w14:textId="51A0CDF5" w:rsidR="003855D1" w:rsidRPr="005E34E4"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882" w:type="dxa"/>
            <w:tcBorders>
              <w:bottom w:val="single" w:sz="4" w:space="0" w:color="666666" w:themeColor="text1" w:themeTint="99"/>
            </w:tcBorders>
            <w:shd w:val="clear" w:color="auto" w:fill="FFF2CC" w:themeFill="accent4" w:themeFillTint="33"/>
            <w:vAlign w:val="center"/>
            <w:hideMark/>
          </w:tcPr>
          <w:p w14:paraId="646057AD" w14:textId="3EBAD150" w:rsidR="003855D1" w:rsidRPr="0026419C" w:rsidRDefault="00093254"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TBD</w:t>
            </w:r>
          </w:p>
        </w:tc>
        <w:tc>
          <w:tcPr>
            <w:tcW w:w="3366" w:type="dxa"/>
            <w:tcBorders>
              <w:bottom w:val="single" w:sz="4" w:space="0" w:color="666666" w:themeColor="text1" w:themeTint="99"/>
            </w:tcBorders>
            <w:shd w:val="clear" w:color="auto" w:fill="FFF2CC" w:themeFill="accent4" w:themeFillTint="33"/>
            <w:vAlign w:val="center"/>
          </w:tcPr>
          <w:p w14:paraId="5F1079E3" w14:textId="6B177E23"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In-Progress</w:t>
            </w:r>
          </w:p>
        </w:tc>
      </w:tr>
      <w:tr w:rsidR="003855D1" w:rsidRPr="0026419C" w14:paraId="4DC182C9"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2CC" w:themeFill="accent4" w:themeFillTint="33"/>
            <w:vAlign w:val="center"/>
          </w:tcPr>
          <w:p w14:paraId="06F7CAC0" w14:textId="77777777" w:rsidR="003855D1" w:rsidRPr="0026419C"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lastRenderedPageBreak/>
              <w:t>Task 3</w:t>
            </w:r>
          </w:p>
        </w:tc>
        <w:tc>
          <w:tcPr>
            <w:tcW w:w="686" w:type="dxa"/>
            <w:tcBorders>
              <w:bottom w:val="single" w:sz="4" w:space="0" w:color="666666" w:themeColor="text1" w:themeTint="99"/>
            </w:tcBorders>
            <w:shd w:val="clear" w:color="auto" w:fill="FFF2CC" w:themeFill="accent4" w:themeFillTint="33"/>
            <w:noWrap/>
            <w:vAlign w:val="center"/>
          </w:tcPr>
          <w:p w14:paraId="6B29D587"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398" w:type="dxa"/>
            <w:tcBorders>
              <w:bottom w:val="single" w:sz="4" w:space="0" w:color="666666" w:themeColor="text1" w:themeTint="99"/>
            </w:tcBorders>
            <w:shd w:val="clear" w:color="auto" w:fill="FFF2CC" w:themeFill="accent4" w:themeFillTint="33"/>
            <w:vAlign w:val="center"/>
          </w:tcPr>
          <w:p w14:paraId="3EF19B92" w14:textId="120D7573" w:rsidR="003855D1" w:rsidRPr="005E34E4"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882" w:type="dxa"/>
            <w:tcBorders>
              <w:bottom w:val="single" w:sz="4" w:space="0" w:color="666666" w:themeColor="text1" w:themeTint="99"/>
            </w:tcBorders>
            <w:shd w:val="clear" w:color="auto" w:fill="FFF2CC" w:themeFill="accent4" w:themeFillTint="33"/>
            <w:vAlign w:val="center"/>
          </w:tcPr>
          <w:p w14:paraId="55EA0FDF" w14:textId="3DE612BF" w:rsidR="003855D1" w:rsidRDefault="00093254"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6" w:type="dxa"/>
            <w:tcBorders>
              <w:bottom w:val="single" w:sz="4" w:space="0" w:color="666666" w:themeColor="text1" w:themeTint="99"/>
            </w:tcBorders>
            <w:shd w:val="clear" w:color="auto" w:fill="FFF2CC" w:themeFill="accent4" w:themeFillTint="33"/>
            <w:vAlign w:val="center"/>
          </w:tcPr>
          <w:p w14:paraId="0F6FC411" w14:textId="5FCC0841"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855D1" w:rsidRPr="0026419C" w14:paraId="39D1A2C1"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2CC" w:themeFill="accent4" w:themeFillTint="33"/>
            <w:vAlign w:val="center"/>
          </w:tcPr>
          <w:p w14:paraId="13C34538" w14:textId="77777777" w:rsidR="003855D1"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86" w:type="dxa"/>
            <w:tcBorders>
              <w:bottom w:val="single" w:sz="4" w:space="0" w:color="666666" w:themeColor="text1" w:themeTint="99"/>
            </w:tcBorders>
            <w:shd w:val="clear" w:color="auto" w:fill="FFF2CC" w:themeFill="accent4" w:themeFillTint="33"/>
            <w:noWrap/>
            <w:vAlign w:val="center"/>
          </w:tcPr>
          <w:p w14:paraId="454333E9" w14:textId="77777777"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398" w:type="dxa"/>
            <w:tcBorders>
              <w:bottom w:val="single" w:sz="4" w:space="0" w:color="666666" w:themeColor="text1" w:themeTint="99"/>
            </w:tcBorders>
            <w:shd w:val="clear" w:color="auto" w:fill="FFF2CC" w:themeFill="accent4" w:themeFillTint="33"/>
            <w:vAlign w:val="center"/>
          </w:tcPr>
          <w:p w14:paraId="3E2B3ED2" w14:textId="111450FA" w:rsidR="003855D1" w:rsidRPr="005E34E4"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w:t>
            </w:r>
            <w:proofErr w:type="gramStart"/>
            <w:r w:rsidRPr="005E34E4">
              <w:rPr>
                <w:rFonts w:cstheme="minorHAnsi"/>
                <w:color w:val="000000"/>
                <w:sz w:val="18"/>
                <w:szCs w:val="18"/>
              </w:rPr>
              <w:t>processing</w:t>
            </w:r>
            <w:proofErr w:type="gramEnd"/>
            <w:r w:rsidRPr="005E34E4">
              <w:rPr>
                <w:rFonts w:cstheme="minorHAnsi"/>
                <w:color w:val="000000"/>
                <w:sz w:val="18"/>
                <w:szCs w:val="18"/>
              </w:rPr>
              <w:t xml:space="preserve"> and integrating spatial Traffic and Safety Data using Cloud</w:t>
            </w:r>
          </w:p>
        </w:tc>
        <w:tc>
          <w:tcPr>
            <w:tcW w:w="882" w:type="dxa"/>
            <w:tcBorders>
              <w:bottom w:val="single" w:sz="4" w:space="0" w:color="666666" w:themeColor="text1" w:themeTint="99"/>
            </w:tcBorders>
            <w:shd w:val="clear" w:color="auto" w:fill="FFF2CC" w:themeFill="accent4" w:themeFillTint="33"/>
            <w:vAlign w:val="center"/>
          </w:tcPr>
          <w:p w14:paraId="1C15DB94" w14:textId="0489140E" w:rsidR="003855D1" w:rsidRDefault="00093254"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6" w:type="dxa"/>
            <w:tcBorders>
              <w:bottom w:val="single" w:sz="4" w:space="0" w:color="666666" w:themeColor="text1" w:themeTint="99"/>
            </w:tcBorders>
            <w:shd w:val="clear" w:color="auto" w:fill="FFF2CC" w:themeFill="accent4" w:themeFillTint="33"/>
            <w:vAlign w:val="center"/>
          </w:tcPr>
          <w:p w14:paraId="0D9575B7" w14:textId="1126EF0A"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855D1" w:rsidRPr="0026419C" w14:paraId="094DD3E2"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2CC" w:themeFill="accent4" w:themeFillTint="33"/>
            <w:vAlign w:val="center"/>
          </w:tcPr>
          <w:p w14:paraId="3A5DA593" w14:textId="77777777" w:rsidR="003855D1"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86" w:type="dxa"/>
            <w:tcBorders>
              <w:bottom w:val="single" w:sz="4" w:space="0" w:color="666666" w:themeColor="text1" w:themeTint="99"/>
            </w:tcBorders>
            <w:shd w:val="clear" w:color="auto" w:fill="FFF2CC" w:themeFill="accent4" w:themeFillTint="33"/>
            <w:noWrap/>
            <w:vAlign w:val="center"/>
          </w:tcPr>
          <w:p w14:paraId="35A5BB9D" w14:textId="77777777"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398" w:type="dxa"/>
            <w:tcBorders>
              <w:bottom w:val="single" w:sz="4" w:space="0" w:color="666666" w:themeColor="text1" w:themeTint="99"/>
            </w:tcBorders>
            <w:shd w:val="clear" w:color="auto" w:fill="FFF2CC" w:themeFill="accent4" w:themeFillTint="33"/>
            <w:vAlign w:val="center"/>
          </w:tcPr>
          <w:p w14:paraId="321B4D41" w14:textId="7A2E16D3" w:rsidR="003855D1" w:rsidRPr="005E34E4"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882" w:type="dxa"/>
            <w:tcBorders>
              <w:bottom w:val="single" w:sz="4" w:space="0" w:color="666666" w:themeColor="text1" w:themeTint="99"/>
            </w:tcBorders>
            <w:shd w:val="clear" w:color="auto" w:fill="FFF2CC" w:themeFill="accent4" w:themeFillTint="33"/>
            <w:vAlign w:val="center"/>
          </w:tcPr>
          <w:p w14:paraId="5C6F7A92" w14:textId="7D530FC7" w:rsidR="003855D1" w:rsidRDefault="00093254"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6" w:type="dxa"/>
            <w:tcBorders>
              <w:bottom w:val="single" w:sz="4" w:space="0" w:color="666666" w:themeColor="text1" w:themeTint="99"/>
            </w:tcBorders>
            <w:shd w:val="clear" w:color="auto" w:fill="FFF2CC" w:themeFill="accent4" w:themeFillTint="33"/>
            <w:vAlign w:val="center"/>
          </w:tcPr>
          <w:p w14:paraId="3BBE2994" w14:textId="157947B0"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855D1" w:rsidRPr="0026419C" w14:paraId="2C77405C"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2CC" w:themeFill="accent4" w:themeFillTint="33"/>
            <w:vAlign w:val="center"/>
          </w:tcPr>
          <w:p w14:paraId="09C632A9" w14:textId="77777777" w:rsidR="003855D1"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86" w:type="dxa"/>
            <w:tcBorders>
              <w:bottom w:val="single" w:sz="4" w:space="0" w:color="666666" w:themeColor="text1" w:themeTint="99"/>
            </w:tcBorders>
            <w:shd w:val="clear" w:color="auto" w:fill="FFF2CC" w:themeFill="accent4" w:themeFillTint="33"/>
            <w:noWrap/>
            <w:vAlign w:val="center"/>
          </w:tcPr>
          <w:p w14:paraId="139241A8" w14:textId="77777777"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398" w:type="dxa"/>
            <w:tcBorders>
              <w:bottom w:val="single" w:sz="4" w:space="0" w:color="666666" w:themeColor="text1" w:themeTint="99"/>
            </w:tcBorders>
            <w:shd w:val="clear" w:color="auto" w:fill="FFF2CC" w:themeFill="accent4" w:themeFillTint="33"/>
            <w:vAlign w:val="center"/>
          </w:tcPr>
          <w:p w14:paraId="6CED8FB6" w14:textId="4DFA86A2" w:rsidR="003855D1" w:rsidRPr="005E34E4"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882" w:type="dxa"/>
            <w:tcBorders>
              <w:bottom w:val="single" w:sz="4" w:space="0" w:color="666666" w:themeColor="text1" w:themeTint="99"/>
            </w:tcBorders>
            <w:shd w:val="clear" w:color="auto" w:fill="FFF2CC" w:themeFill="accent4" w:themeFillTint="33"/>
            <w:vAlign w:val="center"/>
          </w:tcPr>
          <w:p w14:paraId="70AF3678" w14:textId="3C917CFD" w:rsidR="003855D1" w:rsidRDefault="00093254"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6" w:type="dxa"/>
            <w:tcBorders>
              <w:bottom w:val="single" w:sz="4" w:space="0" w:color="666666" w:themeColor="text1" w:themeTint="99"/>
            </w:tcBorders>
            <w:shd w:val="clear" w:color="auto" w:fill="FFF2CC" w:themeFill="accent4" w:themeFillTint="33"/>
            <w:vAlign w:val="center"/>
          </w:tcPr>
          <w:p w14:paraId="0CC99574" w14:textId="23965C40"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3855D1" w:rsidRPr="0026419C" w14:paraId="2BC961B3"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75ECCC41" w14:textId="77777777"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86" w:type="dxa"/>
            <w:tcBorders>
              <w:bottom w:val="single" w:sz="4" w:space="0" w:color="666666" w:themeColor="text1" w:themeTint="99"/>
            </w:tcBorders>
            <w:shd w:val="clear" w:color="auto" w:fill="70AD47" w:themeFill="accent6"/>
            <w:noWrap/>
            <w:vAlign w:val="center"/>
            <w:hideMark/>
          </w:tcPr>
          <w:p w14:paraId="1864DAB8"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398" w:type="dxa"/>
            <w:tcBorders>
              <w:bottom w:val="single" w:sz="4" w:space="0" w:color="666666" w:themeColor="text1" w:themeTint="99"/>
            </w:tcBorders>
            <w:shd w:val="clear" w:color="auto" w:fill="70AD47" w:themeFill="accent6"/>
            <w:vAlign w:val="center"/>
            <w:hideMark/>
          </w:tcPr>
          <w:p w14:paraId="7027771E"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882" w:type="dxa"/>
            <w:tcBorders>
              <w:bottom w:val="single" w:sz="4" w:space="0" w:color="666666" w:themeColor="text1" w:themeTint="99"/>
            </w:tcBorders>
            <w:shd w:val="clear" w:color="auto" w:fill="70AD47" w:themeFill="accent6"/>
            <w:vAlign w:val="center"/>
            <w:hideMark/>
          </w:tcPr>
          <w:p w14:paraId="3511B588"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366" w:type="dxa"/>
            <w:tcBorders>
              <w:bottom w:val="single" w:sz="4" w:space="0" w:color="666666" w:themeColor="text1" w:themeTint="99"/>
            </w:tcBorders>
            <w:shd w:val="clear" w:color="auto" w:fill="70AD47" w:themeFill="accent6"/>
            <w:vAlign w:val="center"/>
          </w:tcPr>
          <w:p w14:paraId="036DF129"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3855D1" w:rsidRPr="0026419C" w14:paraId="203DB5F8"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67B5E585" w14:textId="77777777"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86" w:type="dxa"/>
            <w:tcBorders>
              <w:bottom w:val="single" w:sz="4" w:space="0" w:color="666666" w:themeColor="text1" w:themeTint="99"/>
            </w:tcBorders>
            <w:shd w:val="clear" w:color="auto" w:fill="70AD47" w:themeFill="accent6"/>
            <w:noWrap/>
            <w:vAlign w:val="center"/>
            <w:hideMark/>
          </w:tcPr>
          <w:p w14:paraId="483302D2"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398" w:type="dxa"/>
            <w:tcBorders>
              <w:bottom w:val="single" w:sz="4" w:space="0" w:color="666666" w:themeColor="text1" w:themeTint="99"/>
            </w:tcBorders>
            <w:shd w:val="clear" w:color="auto" w:fill="70AD47" w:themeFill="accent6"/>
            <w:vAlign w:val="center"/>
            <w:hideMark/>
          </w:tcPr>
          <w:p w14:paraId="68001485"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882" w:type="dxa"/>
            <w:tcBorders>
              <w:bottom w:val="single" w:sz="4" w:space="0" w:color="666666" w:themeColor="text1" w:themeTint="99"/>
            </w:tcBorders>
            <w:shd w:val="clear" w:color="auto" w:fill="70AD47" w:themeFill="accent6"/>
            <w:vAlign w:val="center"/>
            <w:hideMark/>
          </w:tcPr>
          <w:p w14:paraId="6620112C"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366" w:type="dxa"/>
            <w:tcBorders>
              <w:bottom w:val="single" w:sz="4" w:space="0" w:color="666666" w:themeColor="text1" w:themeTint="99"/>
            </w:tcBorders>
            <w:shd w:val="clear" w:color="auto" w:fill="70AD47" w:themeFill="accent6"/>
            <w:vAlign w:val="center"/>
          </w:tcPr>
          <w:p w14:paraId="773FC389" w14:textId="77777777" w:rsidR="003855D1" w:rsidRPr="00DE6D8A"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3855D1" w:rsidRPr="0026419C" w14:paraId="0486D844" w14:textId="77777777" w:rsidTr="00463A2B">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2CC" w:themeFill="accent4" w:themeFillTint="33"/>
            <w:vAlign w:val="center"/>
          </w:tcPr>
          <w:p w14:paraId="7A7AB113" w14:textId="77777777"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86" w:type="dxa"/>
            <w:tcBorders>
              <w:bottom w:val="single" w:sz="4" w:space="0" w:color="666666" w:themeColor="text1" w:themeTint="99"/>
            </w:tcBorders>
            <w:shd w:val="clear" w:color="auto" w:fill="FFF2CC" w:themeFill="accent4" w:themeFillTint="33"/>
            <w:noWrap/>
            <w:vAlign w:val="center"/>
            <w:hideMark/>
          </w:tcPr>
          <w:p w14:paraId="4FE818C4"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398" w:type="dxa"/>
            <w:tcBorders>
              <w:bottom w:val="single" w:sz="4" w:space="0" w:color="666666" w:themeColor="text1" w:themeTint="99"/>
            </w:tcBorders>
            <w:shd w:val="clear" w:color="auto" w:fill="FFF2CC" w:themeFill="accent4" w:themeFillTint="33"/>
            <w:vAlign w:val="center"/>
            <w:hideMark/>
          </w:tcPr>
          <w:p w14:paraId="160B0294" w14:textId="711DBF75"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882" w:type="dxa"/>
            <w:tcBorders>
              <w:bottom w:val="single" w:sz="4" w:space="0" w:color="666666" w:themeColor="text1" w:themeTint="99"/>
            </w:tcBorders>
            <w:shd w:val="clear" w:color="auto" w:fill="FFF2CC" w:themeFill="accent4" w:themeFillTint="33"/>
            <w:vAlign w:val="center"/>
            <w:hideMark/>
          </w:tcPr>
          <w:p w14:paraId="3F6EA668" w14:textId="66E3B51F" w:rsidR="003855D1" w:rsidRPr="0026419C" w:rsidRDefault="007104B8"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003855D1">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6" w:type="dxa"/>
            <w:tcBorders>
              <w:bottom w:val="single" w:sz="4" w:space="0" w:color="666666" w:themeColor="text1" w:themeTint="99"/>
            </w:tcBorders>
            <w:shd w:val="clear" w:color="auto" w:fill="FFF2CC" w:themeFill="accent4" w:themeFillTint="33"/>
            <w:vAlign w:val="center"/>
          </w:tcPr>
          <w:p w14:paraId="12F2B7EE" w14:textId="2C6E598A" w:rsidR="003855D1" w:rsidRPr="0026419C" w:rsidRDefault="0006687C"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Prepared content and presentation deck for the GIS-T 2022 Workshop</w:t>
            </w:r>
          </w:p>
        </w:tc>
      </w:tr>
      <w:tr w:rsidR="003855D1" w:rsidRPr="0026419C" w14:paraId="3D9FFC75"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44236206" w14:textId="77777777" w:rsidR="003855D1" w:rsidRPr="0026419C"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86" w:type="dxa"/>
            <w:tcBorders>
              <w:bottom w:val="single" w:sz="4" w:space="0" w:color="666666" w:themeColor="text1" w:themeTint="99"/>
            </w:tcBorders>
            <w:shd w:val="clear" w:color="auto" w:fill="70AD47" w:themeFill="accent6"/>
            <w:noWrap/>
            <w:vAlign w:val="center"/>
          </w:tcPr>
          <w:p w14:paraId="1C74584C"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398" w:type="dxa"/>
            <w:tcBorders>
              <w:bottom w:val="single" w:sz="4" w:space="0" w:color="666666" w:themeColor="text1" w:themeTint="99"/>
            </w:tcBorders>
            <w:shd w:val="clear" w:color="auto" w:fill="70AD47" w:themeFill="accent6"/>
            <w:vAlign w:val="center"/>
          </w:tcPr>
          <w:p w14:paraId="366C2677"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882" w:type="dxa"/>
            <w:tcBorders>
              <w:bottom w:val="single" w:sz="4" w:space="0" w:color="666666" w:themeColor="text1" w:themeTint="99"/>
            </w:tcBorders>
            <w:shd w:val="clear" w:color="auto" w:fill="70AD47" w:themeFill="accent6"/>
            <w:vAlign w:val="center"/>
          </w:tcPr>
          <w:p w14:paraId="6E0C6850" w14:textId="09E54A91"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366" w:type="dxa"/>
            <w:tcBorders>
              <w:bottom w:val="single" w:sz="4" w:space="0" w:color="666666" w:themeColor="text1" w:themeTint="99"/>
            </w:tcBorders>
            <w:shd w:val="clear" w:color="auto" w:fill="70AD47" w:themeFill="accent6"/>
            <w:vAlign w:val="center"/>
          </w:tcPr>
          <w:p w14:paraId="10B9FAAD" w14:textId="22489304"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596DAE15" w14:textId="77777777" w:rsidR="003855D1" w:rsidRDefault="003855D1" w:rsidP="003855D1">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606DAC8E" w14:textId="77777777" w:rsidR="003855D1" w:rsidRDefault="003855D1" w:rsidP="003855D1">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733EFAF8" w14:textId="77777777" w:rsidR="003855D1" w:rsidRDefault="003855D1" w:rsidP="003855D1">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406A4897" w14:textId="77777777" w:rsidR="003855D1" w:rsidRDefault="003855D1" w:rsidP="003855D1">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3F7D1BCA" w14:textId="063528C9" w:rsidR="003855D1" w:rsidRPr="007C71B3" w:rsidRDefault="003855D1" w:rsidP="003855D1">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3855D1" w:rsidRPr="0026419C" w14:paraId="39361351"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2CC" w:themeFill="accent4" w:themeFillTint="33"/>
            <w:vAlign w:val="center"/>
          </w:tcPr>
          <w:p w14:paraId="2AFD865B" w14:textId="312728C1" w:rsidR="003855D1"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86" w:type="dxa"/>
            <w:tcBorders>
              <w:bottom w:val="single" w:sz="4" w:space="0" w:color="666666" w:themeColor="text1" w:themeTint="99"/>
            </w:tcBorders>
            <w:shd w:val="clear" w:color="auto" w:fill="FFF2CC" w:themeFill="accent4" w:themeFillTint="33"/>
            <w:noWrap/>
            <w:vAlign w:val="center"/>
          </w:tcPr>
          <w:p w14:paraId="5B182B45" w14:textId="1D46D72E"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398" w:type="dxa"/>
            <w:tcBorders>
              <w:bottom w:val="single" w:sz="4" w:space="0" w:color="666666" w:themeColor="text1" w:themeTint="99"/>
            </w:tcBorders>
            <w:shd w:val="clear" w:color="auto" w:fill="FFF2CC" w:themeFill="accent4" w:themeFillTint="33"/>
            <w:vAlign w:val="center"/>
          </w:tcPr>
          <w:p w14:paraId="4940EA94" w14:textId="41B9B3F0"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882" w:type="dxa"/>
            <w:tcBorders>
              <w:bottom w:val="single" w:sz="4" w:space="0" w:color="666666" w:themeColor="text1" w:themeTint="99"/>
            </w:tcBorders>
            <w:shd w:val="clear" w:color="auto" w:fill="FFF2CC" w:themeFill="accent4" w:themeFillTint="33"/>
            <w:vAlign w:val="center"/>
          </w:tcPr>
          <w:p w14:paraId="5A741AE9" w14:textId="419392DC"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366" w:type="dxa"/>
            <w:tcBorders>
              <w:bottom w:val="single" w:sz="4" w:space="0" w:color="666666" w:themeColor="text1" w:themeTint="99"/>
            </w:tcBorders>
            <w:shd w:val="clear" w:color="auto" w:fill="FFF2CC" w:themeFill="accent4" w:themeFillTint="33"/>
            <w:vAlign w:val="center"/>
          </w:tcPr>
          <w:p w14:paraId="564099D5" w14:textId="77777777"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Following presentations have been delivered in 2022, as of this quarter:</w:t>
            </w:r>
          </w:p>
          <w:p w14:paraId="3D1FB238" w14:textId="3A23930F" w:rsidR="003855D1" w:rsidRDefault="003855D1" w:rsidP="003855D1">
            <w:pPr>
              <w:pStyle w:val="ListParagraph"/>
              <w:numPr>
                <w:ilvl w:val="0"/>
                <w:numId w:val="31"/>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TRB AEGIST Update at AED40 Committee Meetings</w:t>
            </w:r>
            <w:r w:rsidR="003E759F">
              <w:rPr>
                <w:rFonts w:ascii="Times New Roman" w:hAnsi="Times New Roman"/>
                <w:color w:val="000000"/>
                <w:sz w:val="18"/>
                <w:szCs w:val="18"/>
              </w:rPr>
              <w:t xml:space="preserve"> (Jan 11, 25)</w:t>
            </w:r>
          </w:p>
          <w:p w14:paraId="2296CCDF" w14:textId="7DE0684B" w:rsidR="003855D1" w:rsidRDefault="003855D1" w:rsidP="003855D1">
            <w:pPr>
              <w:pStyle w:val="ListParagraph"/>
              <w:numPr>
                <w:ilvl w:val="0"/>
                <w:numId w:val="31"/>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USDOT Mobility Plan Business Group Update</w:t>
            </w:r>
            <w:r w:rsidR="003E759F">
              <w:rPr>
                <w:rFonts w:ascii="Times New Roman" w:hAnsi="Times New Roman"/>
                <w:color w:val="000000"/>
                <w:sz w:val="18"/>
                <w:szCs w:val="18"/>
              </w:rPr>
              <w:t xml:space="preserve"> (Feb 1)</w:t>
            </w:r>
          </w:p>
          <w:p w14:paraId="24D46B75" w14:textId="4B6189C9" w:rsidR="003E759F" w:rsidRDefault="007B472D" w:rsidP="003855D1">
            <w:pPr>
              <w:pStyle w:val="ListParagraph"/>
              <w:numPr>
                <w:ilvl w:val="0"/>
                <w:numId w:val="31"/>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AEGIST Intersection and MIRE data model presentation for FHWA office of Safety (Mar 31</w:t>
            </w:r>
            <w:r w:rsidRPr="007B472D">
              <w:rPr>
                <w:rFonts w:ascii="Times New Roman" w:hAnsi="Times New Roman"/>
                <w:color w:val="000000"/>
                <w:sz w:val="18"/>
                <w:szCs w:val="18"/>
                <w:vertAlign w:val="superscript"/>
              </w:rPr>
              <w:t>st</w:t>
            </w:r>
            <w:r>
              <w:rPr>
                <w:rFonts w:ascii="Times New Roman" w:hAnsi="Times New Roman"/>
                <w:color w:val="000000"/>
                <w:sz w:val="18"/>
                <w:szCs w:val="18"/>
              </w:rPr>
              <w:t>)</w:t>
            </w:r>
          </w:p>
          <w:p w14:paraId="3339531B" w14:textId="30D02B8F" w:rsidR="003855D1" w:rsidRPr="007C71B3" w:rsidRDefault="003855D1" w:rsidP="003855D1">
            <w:pPr>
              <w:pStyle w:val="ListParagraph"/>
              <w:numPr>
                <w:ilvl w:val="0"/>
                <w:numId w:val="31"/>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Presentation </w:t>
            </w:r>
            <w:r w:rsidR="007B472D">
              <w:rPr>
                <w:rFonts w:ascii="Times New Roman" w:hAnsi="Times New Roman"/>
                <w:color w:val="000000"/>
                <w:sz w:val="18"/>
                <w:szCs w:val="18"/>
              </w:rPr>
              <w:t xml:space="preserve">Draft and Flyer </w:t>
            </w:r>
            <w:r>
              <w:rPr>
                <w:rFonts w:ascii="Times New Roman" w:hAnsi="Times New Roman"/>
                <w:color w:val="000000"/>
                <w:sz w:val="18"/>
                <w:szCs w:val="18"/>
              </w:rPr>
              <w:t>for Gloria Shepherd</w:t>
            </w:r>
            <w:r w:rsidR="007B472D">
              <w:rPr>
                <w:rFonts w:ascii="Times New Roman" w:hAnsi="Times New Roman"/>
                <w:color w:val="000000"/>
                <w:sz w:val="18"/>
                <w:szCs w:val="18"/>
              </w:rPr>
              <w:t xml:space="preserve"> (Mar 31</w:t>
            </w:r>
            <w:r w:rsidR="007B472D" w:rsidRPr="007B472D">
              <w:rPr>
                <w:rFonts w:ascii="Times New Roman" w:hAnsi="Times New Roman"/>
                <w:color w:val="000000"/>
                <w:sz w:val="18"/>
                <w:szCs w:val="18"/>
                <w:vertAlign w:val="superscript"/>
              </w:rPr>
              <w:t>st</w:t>
            </w:r>
            <w:r w:rsidR="007B472D">
              <w:rPr>
                <w:rFonts w:ascii="Times New Roman" w:hAnsi="Times New Roman"/>
                <w:color w:val="000000"/>
                <w:sz w:val="18"/>
                <w:szCs w:val="18"/>
              </w:rPr>
              <w:t>)</w:t>
            </w:r>
          </w:p>
        </w:tc>
      </w:tr>
      <w:tr w:rsidR="003855D1" w:rsidRPr="0026419C" w14:paraId="0792ECE4"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3DA4F9CF" w14:textId="77777777"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86" w:type="dxa"/>
            <w:tcBorders>
              <w:bottom w:val="single" w:sz="4" w:space="0" w:color="666666" w:themeColor="text1" w:themeTint="99"/>
            </w:tcBorders>
            <w:shd w:val="clear" w:color="auto" w:fill="70AD47" w:themeFill="accent6"/>
            <w:noWrap/>
            <w:vAlign w:val="center"/>
            <w:hideMark/>
          </w:tcPr>
          <w:p w14:paraId="7D1043DA"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398" w:type="dxa"/>
            <w:tcBorders>
              <w:bottom w:val="single" w:sz="4" w:space="0" w:color="666666" w:themeColor="text1" w:themeTint="99"/>
            </w:tcBorders>
            <w:shd w:val="clear" w:color="auto" w:fill="70AD47" w:themeFill="accent6"/>
            <w:vAlign w:val="center"/>
            <w:hideMark/>
          </w:tcPr>
          <w:p w14:paraId="7407F13C"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882" w:type="dxa"/>
            <w:tcBorders>
              <w:bottom w:val="single" w:sz="4" w:space="0" w:color="666666" w:themeColor="text1" w:themeTint="99"/>
            </w:tcBorders>
            <w:shd w:val="clear" w:color="auto" w:fill="70AD47" w:themeFill="accent6"/>
            <w:vAlign w:val="center"/>
            <w:hideMark/>
          </w:tcPr>
          <w:p w14:paraId="6FBE927D"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366" w:type="dxa"/>
            <w:tcBorders>
              <w:bottom w:val="single" w:sz="4" w:space="0" w:color="666666" w:themeColor="text1" w:themeTint="99"/>
            </w:tcBorders>
            <w:shd w:val="clear" w:color="auto" w:fill="70AD47" w:themeFill="accent6"/>
            <w:vAlign w:val="center"/>
          </w:tcPr>
          <w:p w14:paraId="7D06C3D0"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3855D1" w:rsidRPr="0026419C" w14:paraId="4E45ECF4"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auto"/>
            <w:vAlign w:val="center"/>
          </w:tcPr>
          <w:p w14:paraId="2A9690B7" w14:textId="77777777" w:rsidR="003855D1" w:rsidRPr="0026419C"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86" w:type="dxa"/>
            <w:tcBorders>
              <w:bottom w:val="single" w:sz="4" w:space="0" w:color="666666" w:themeColor="text1" w:themeTint="99"/>
            </w:tcBorders>
            <w:shd w:val="clear" w:color="auto" w:fill="auto"/>
            <w:noWrap/>
            <w:vAlign w:val="center"/>
          </w:tcPr>
          <w:p w14:paraId="6D3A848F"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398" w:type="dxa"/>
            <w:tcBorders>
              <w:bottom w:val="single" w:sz="4" w:space="0" w:color="666666" w:themeColor="text1" w:themeTint="99"/>
            </w:tcBorders>
            <w:shd w:val="clear" w:color="auto" w:fill="auto"/>
            <w:vAlign w:val="center"/>
          </w:tcPr>
          <w:p w14:paraId="78FC581C" w14:textId="7675800A"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Webinar 2: AEGIST Activities associated with Spatial Data Modeling, Integration and Analysis</w:t>
            </w:r>
          </w:p>
        </w:tc>
        <w:tc>
          <w:tcPr>
            <w:tcW w:w="882" w:type="dxa"/>
            <w:tcBorders>
              <w:bottom w:val="single" w:sz="4" w:space="0" w:color="666666" w:themeColor="text1" w:themeTint="99"/>
            </w:tcBorders>
            <w:shd w:val="clear" w:color="auto" w:fill="auto"/>
            <w:vAlign w:val="center"/>
          </w:tcPr>
          <w:p w14:paraId="03CD1540" w14:textId="0EB7ECF0"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6" w:type="dxa"/>
            <w:tcBorders>
              <w:bottom w:val="single" w:sz="4" w:space="0" w:color="666666" w:themeColor="text1" w:themeTint="99"/>
            </w:tcBorders>
            <w:shd w:val="clear" w:color="auto" w:fill="auto"/>
            <w:vAlign w:val="center"/>
          </w:tcPr>
          <w:p w14:paraId="6DB4DB17" w14:textId="53170FD4"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r>
      <w:tr w:rsidR="003855D1" w:rsidRPr="0026419C" w14:paraId="32CD0A92"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70AD47" w:themeFill="accent6"/>
            <w:vAlign w:val="center"/>
          </w:tcPr>
          <w:p w14:paraId="6BA0202F" w14:textId="77777777"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86" w:type="dxa"/>
            <w:shd w:val="clear" w:color="auto" w:fill="70AD47" w:themeFill="accent6"/>
            <w:noWrap/>
            <w:vAlign w:val="center"/>
            <w:hideMark/>
          </w:tcPr>
          <w:p w14:paraId="78FF9937"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398" w:type="dxa"/>
            <w:shd w:val="clear" w:color="auto" w:fill="70AD47" w:themeFill="accent6"/>
            <w:vAlign w:val="center"/>
            <w:hideMark/>
          </w:tcPr>
          <w:p w14:paraId="00A5D3C9"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882" w:type="dxa"/>
            <w:shd w:val="clear" w:color="auto" w:fill="70AD47" w:themeFill="accent6"/>
            <w:vAlign w:val="center"/>
            <w:hideMark/>
          </w:tcPr>
          <w:p w14:paraId="74BA82C9"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366" w:type="dxa"/>
            <w:shd w:val="clear" w:color="auto" w:fill="70AD47" w:themeFill="accent6"/>
            <w:vAlign w:val="center"/>
          </w:tcPr>
          <w:p w14:paraId="32383EC6" w14:textId="77777777" w:rsidR="003855D1" w:rsidRPr="0026419C"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3855D1" w:rsidRPr="0026419C" w14:paraId="26C28C38" w14:textId="77777777" w:rsidTr="00463A2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70AD47" w:themeFill="accent6"/>
            <w:vAlign w:val="center"/>
          </w:tcPr>
          <w:p w14:paraId="7F1B584E" w14:textId="77777777" w:rsidR="003855D1" w:rsidRPr="0026419C" w:rsidRDefault="003855D1" w:rsidP="003855D1">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86" w:type="dxa"/>
            <w:tcBorders>
              <w:bottom w:val="single" w:sz="4" w:space="0" w:color="666666" w:themeColor="text1" w:themeTint="99"/>
            </w:tcBorders>
            <w:shd w:val="clear" w:color="auto" w:fill="70AD47" w:themeFill="accent6"/>
            <w:noWrap/>
            <w:vAlign w:val="center"/>
            <w:hideMark/>
          </w:tcPr>
          <w:p w14:paraId="57179D4C"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398" w:type="dxa"/>
            <w:tcBorders>
              <w:bottom w:val="single" w:sz="4" w:space="0" w:color="666666" w:themeColor="text1" w:themeTint="99"/>
            </w:tcBorders>
            <w:shd w:val="clear" w:color="auto" w:fill="70AD47" w:themeFill="accent6"/>
            <w:vAlign w:val="center"/>
            <w:hideMark/>
          </w:tcPr>
          <w:p w14:paraId="3FFA5B47"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882" w:type="dxa"/>
            <w:tcBorders>
              <w:bottom w:val="single" w:sz="4" w:space="0" w:color="666666" w:themeColor="text1" w:themeTint="99"/>
            </w:tcBorders>
            <w:shd w:val="clear" w:color="auto" w:fill="70AD47" w:themeFill="accent6"/>
            <w:vAlign w:val="center"/>
            <w:hideMark/>
          </w:tcPr>
          <w:p w14:paraId="028C9780"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6" w:type="dxa"/>
            <w:tcBorders>
              <w:bottom w:val="single" w:sz="4" w:space="0" w:color="666666" w:themeColor="text1" w:themeTint="99"/>
            </w:tcBorders>
            <w:shd w:val="clear" w:color="auto" w:fill="70AD47" w:themeFill="accent6"/>
            <w:vAlign w:val="center"/>
          </w:tcPr>
          <w:p w14:paraId="669CC1C5"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3855D1" w:rsidRPr="0026419C" w14:paraId="40AA4B45" w14:textId="77777777" w:rsidTr="00463A2B">
        <w:trPr>
          <w:trHeight w:val="230"/>
          <w:jc w:val="center"/>
        </w:trPr>
        <w:tc>
          <w:tcPr>
            <w:cnfStyle w:val="001000000000" w:firstRow="0" w:lastRow="0" w:firstColumn="1" w:lastColumn="0" w:oddVBand="0" w:evenVBand="0" w:oddHBand="0" w:evenHBand="0" w:firstRowFirstColumn="0" w:firstRowLastColumn="0" w:lastRowFirstColumn="0" w:lastRowLastColumn="0"/>
            <w:tcW w:w="833" w:type="dxa"/>
            <w:tcBorders>
              <w:bottom w:val="single" w:sz="4" w:space="0" w:color="666666" w:themeColor="text1" w:themeTint="99"/>
            </w:tcBorders>
            <w:shd w:val="clear" w:color="auto" w:fill="FFFFFF" w:themeFill="background1"/>
            <w:vAlign w:val="center"/>
          </w:tcPr>
          <w:p w14:paraId="108A0F2C" w14:textId="77777777" w:rsidR="003855D1"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686" w:type="dxa"/>
            <w:tcBorders>
              <w:bottom w:val="single" w:sz="4" w:space="0" w:color="666666" w:themeColor="text1" w:themeTint="99"/>
            </w:tcBorders>
            <w:shd w:val="clear" w:color="auto" w:fill="FFFFFF" w:themeFill="background1"/>
            <w:noWrap/>
            <w:vAlign w:val="center"/>
          </w:tcPr>
          <w:p w14:paraId="1B74C1C2" w14:textId="77777777"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398" w:type="dxa"/>
            <w:tcBorders>
              <w:bottom w:val="single" w:sz="4" w:space="0" w:color="666666" w:themeColor="text1" w:themeTint="99"/>
            </w:tcBorders>
            <w:shd w:val="clear" w:color="auto" w:fill="FFFFFF" w:themeFill="background1"/>
            <w:vAlign w:val="center"/>
          </w:tcPr>
          <w:p w14:paraId="693A00D9" w14:textId="77777777"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2021</w:t>
            </w:r>
          </w:p>
        </w:tc>
        <w:tc>
          <w:tcPr>
            <w:tcW w:w="882" w:type="dxa"/>
            <w:tcBorders>
              <w:bottom w:val="single" w:sz="4" w:space="0" w:color="666666" w:themeColor="text1" w:themeTint="99"/>
            </w:tcBorders>
            <w:shd w:val="clear" w:color="auto" w:fill="FFFFFF" w:themeFill="background1"/>
            <w:vAlign w:val="center"/>
          </w:tcPr>
          <w:p w14:paraId="713F68B5" w14:textId="77777777"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6" w:type="dxa"/>
            <w:tcBorders>
              <w:bottom w:val="single" w:sz="4" w:space="0" w:color="666666" w:themeColor="text1" w:themeTint="99"/>
            </w:tcBorders>
            <w:shd w:val="clear" w:color="auto" w:fill="FFFFFF" w:themeFill="background1"/>
            <w:vAlign w:val="center"/>
          </w:tcPr>
          <w:p w14:paraId="28A0ECD4" w14:textId="77777777" w:rsidR="003855D1" w:rsidRDefault="003855D1" w:rsidP="003855D1">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Not Started. Likely to be moved to 2022.</w:t>
            </w:r>
          </w:p>
        </w:tc>
      </w:tr>
      <w:tr w:rsidR="003855D1" w:rsidRPr="0026419C" w14:paraId="1D32B782" w14:textId="77777777" w:rsidTr="00463A2B">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833" w:type="dxa"/>
            <w:shd w:val="clear" w:color="auto" w:fill="FFF2CC" w:themeFill="accent4" w:themeFillTint="33"/>
            <w:vAlign w:val="center"/>
          </w:tcPr>
          <w:p w14:paraId="60167021" w14:textId="77777777" w:rsidR="003855D1" w:rsidRPr="0026419C" w:rsidRDefault="003855D1" w:rsidP="003855D1">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686" w:type="dxa"/>
            <w:shd w:val="clear" w:color="auto" w:fill="FFF2CC" w:themeFill="accent4" w:themeFillTint="33"/>
            <w:noWrap/>
            <w:vAlign w:val="center"/>
          </w:tcPr>
          <w:p w14:paraId="57D88890"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398" w:type="dxa"/>
            <w:shd w:val="clear" w:color="auto" w:fill="FFF2CC" w:themeFill="accent4" w:themeFillTint="33"/>
            <w:vAlign w:val="center"/>
          </w:tcPr>
          <w:p w14:paraId="28FBEFB4" w14:textId="77777777"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882" w:type="dxa"/>
            <w:shd w:val="clear" w:color="auto" w:fill="FFF2CC" w:themeFill="accent4" w:themeFillTint="33"/>
            <w:vAlign w:val="center"/>
          </w:tcPr>
          <w:p w14:paraId="64279BBD" w14:textId="490D0544" w:rsidR="003855D1" w:rsidRPr="0026419C" w:rsidRDefault="00683D75"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366" w:type="dxa"/>
            <w:shd w:val="clear" w:color="auto" w:fill="FFF2CC" w:themeFill="accent4" w:themeFillTint="33"/>
            <w:vAlign w:val="center"/>
          </w:tcPr>
          <w:p w14:paraId="572690D5" w14:textId="77777777" w:rsidR="003855D1"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5E8E8936" w14:textId="483E4E6E" w:rsidR="003855D1" w:rsidRPr="0026419C" w:rsidRDefault="003855D1" w:rsidP="003855D1">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3DB6B65E" w14:textId="77777777" w:rsidR="00D35F81" w:rsidRPr="0026419C" w:rsidRDefault="00D35F81" w:rsidP="004C5E7A">
      <w:pPr>
        <w:tabs>
          <w:tab w:val="left" w:pos="8328"/>
        </w:tabs>
        <w:rPr>
          <w:rFonts w:ascii="Times New Roman" w:hAnsi="Times New Roman"/>
          <w:sz w:val="18"/>
          <w:szCs w:val="18"/>
        </w:rPr>
      </w:pPr>
    </w:p>
    <w:sectPr w:rsidR="00D35F81" w:rsidRPr="0026419C" w:rsidSect="00F758B7">
      <w:headerReference w:type="default" r:id="rId11"/>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FDB1" w14:textId="77777777" w:rsidR="004B5527" w:rsidRDefault="004B5527" w:rsidP="00935AF2">
      <w:r>
        <w:separator/>
      </w:r>
    </w:p>
  </w:endnote>
  <w:endnote w:type="continuationSeparator" w:id="0">
    <w:p w14:paraId="039112F6" w14:textId="77777777" w:rsidR="004B5527" w:rsidRDefault="004B5527" w:rsidP="00935AF2">
      <w:r>
        <w:continuationSeparator/>
      </w:r>
    </w:p>
  </w:endnote>
  <w:endnote w:type="continuationNotice" w:id="1">
    <w:p w14:paraId="2E0A3345" w14:textId="77777777" w:rsidR="004B5527" w:rsidRDefault="004B5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EndPr>
      <w:rPr>
        <w:rStyle w:val="PageNumber"/>
      </w:rPr>
    </w:sdtEndPr>
    <w:sdtContent>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6B9686B2"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D243FC">
      <w:rPr>
        <w:i/>
        <w:sz w:val="20"/>
        <w:lang w:val="en-US"/>
      </w:rPr>
      <w:t>Mar</w:t>
    </w:r>
    <w:r w:rsidR="00A1130E">
      <w:rPr>
        <w:i/>
        <w:sz w:val="20"/>
        <w:lang w:val="en-US"/>
      </w:rPr>
      <w:t xml:space="preserve"> </w:t>
    </w:r>
    <w:r>
      <w:rPr>
        <w:i/>
        <w:sz w:val="20"/>
        <w:lang w:val="en-US"/>
      </w:rPr>
      <w:t>3</w:t>
    </w:r>
    <w:r w:rsidR="00A1130E">
      <w:rPr>
        <w:i/>
        <w:sz w:val="20"/>
        <w:lang w:val="en-US"/>
      </w:rPr>
      <w:t>1</w:t>
    </w:r>
    <w:r w:rsidR="00A1130E" w:rsidRPr="00A1130E">
      <w:rPr>
        <w:i/>
        <w:sz w:val="20"/>
        <w:vertAlign w:val="superscript"/>
        <w:lang w:val="en-US"/>
      </w:rPr>
      <w:t>st</w:t>
    </w:r>
    <w:r>
      <w:rPr>
        <w:i/>
        <w:sz w:val="20"/>
        <w:lang w:val="en-US"/>
      </w:rPr>
      <w:t>, 202</w:t>
    </w:r>
    <w:r w:rsidR="00D243FC">
      <w:rPr>
        <w:i/>
        <w:sz w:val="20"/>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E74EC" w14:textId="77777777" w:rsidR="004B5527" w:rsidRDefault="004B5527" w:rsidP="00935AF2">
      <w:r>
        <w:separator/>
      </w:r>
    </w:p>
  </w:footnote>
  <w:footnote w:type="continuationSeparator" w:id="0">
    <w:p w14:paraId="378019E8" w14:textId="77777777" w:rsidR="004B5527" w:rsidRDefault="004B5527" w:rsidP="00935AF2">
      <w:r>
        <w:continuationSeparator/>
      </w:r>
    </w:p>
  </w:footnote>
  <w:footnote w:type="continuationNotice" w:id="1">
    <w:p w14:paraId="57C6B5DC" w14:textId="77777777" w:rsidR="004B5527" w:rsidRDefault="004B5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F2B"/>
    <w:multiLevelType w:val="hybridMultilevel"/>
    <w:tmpl w:val="736EBDC0"/>
    <w:lvl w:ilvl="0" w:tplc="B66E2024">
      <w:numFmt w:val="bullet"/>
      <w:lvlText w:val="-"/>
      <w:lvlJc w:val="left"/>
      <w:pPr>
        <w:ind w:left="1440" w:hanging="360"/>
      </w:pPr>
      <w:rPr>
        <w:rFonts w:ascii="Cambria" w:eastAsia="Cambria"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93254"/>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B2AB1"/>
    <w:multiLevelType w:val="hybridMultilevel"/>
    <w:tmpl w:val="F30A86D0"/>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848B0"/>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E511B"/>
    <w:multiLevelType w:val="hybridMultilevel"/>
    <w:tmpl w:val="C43A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208"/>
    <w:multiLevelType w:val="hybridMultilevel"/>
    <w:tmpl w:val="1F986004"/>
    <w:lvl w:ilvl="0" w:tplc="FA3C87EA">
      <w:start w:val="3"/>
      <w:numFmt w:val="decimal"/>
      <w:lvlText w:val="%1."/>
      <w:lvlJc w:val="left"/>
      <w:pPr>
        <w:tabs>
          <w:tab w:val="num" w:pos="720"/>
        </w:tabs>
        <w:ind w:left="720" w:hanging="360"/>
      </w:pPr>
    </w:lvl>
    <w:lvl w:ilvl="1" w:tplc="AA3C684E" w:tentative="1">
      <w:start w:val="1"/>
      <w:numFmt w:val="decimal"/>
      <w:lvlText w:val="%2."/>
      <w:lvlJc w:val="left"/>
      <w:pPr>
        <w:tabs>
          <w:tab w:val="num" w:pos="1440"/>
        </w:tabs>
        <w:ind w:left="1440" w:hanging="360"/>
      </w:pPr>
    </w:lvl>
    <w:lvl w:ilvl="2" w:tplc="ECBA3A18" w:tentative="1">
      <w:start w:val="1"/>
      <w:numFmt w:val="decimal"/>
      <w:lvlText w:val="%3."/>
      <w:lvlJc w:val="left"/>
      <w:pPr>
        <w:tabs>
          <w:tab w:val="num" w:pos="2160"/>
        </w:tabs>
        <w:ind w:left="2160" w:hanging="360"/>
      </w:pPr>
    </w:lvl>
    <w:lvl w:ilvl="3" w:tplc="12EE7A74" w:tentative="1">
      <w:start w:val="1"/>
      <w:numFmt w:val="decimal"/>
      <w:lvlText w:val="%4."/>
      <w:lvlJc w:val="left"/>
      <w:pPr>
        <w:tabs>
          <w:tab w:val="num" w:pos="2880"/>
        </w:tabs>
        <w:ind w:left="2880" w:hanging="360"/>
      </w:pPr>
    </w:lvl>
    <w:lvl w:ilvl="4" w:tplc="47F0419A" w:tentative="1">
      <w:start w:val="1"/>
      <w:numFmt w:val="decimal"/>
      <w:lvlText w:val="%5."/>
      <w:lvlJc w:val="left"/>
      <w:pPr>
        <w:tabs>
          <w:tab w:val="num" w:pos="3600"/>
        </w:tabs>
        <w:ind w:left="3600" w:hanging="360"/>
      </w:pPr>
    </w:lvl>
    <w:lvl w:ilvl="5" w:tplc="020A7A84" w:tentative="1">
      <w:start w:val="1"/>
      <w:numFmt w:val="decimal"/>
      <w:lvlText w:val="%6."/>
      <w:lvlJc w:val="left"/>
      <w:pPr>
        <w:tabs>
          <w:tab w:val="num" w:pos="4320"/>
        </w:tabs>
        <w:ind w:left="4320" w:hanging="360"/>
      </w:pPr>
    </w:lvl>
    <w:lvl w:ilvl="6" w:tplc="A118C20E" w:tentative="1">
      <w:start w:val="1"/>
      <w:numFmt w:val="decimal"/>
      <w:lvlText w:val="%7."/>
      <w:lvlJc w:val="left"/>
      <w:pPr>
        <w:tabs>
          <w:tab w:val="num" w:pos="5040"/>
        </w:tabs>
        <w:ind w:left="5040" w:hanging="360"/>
      </w:pPr>
    </w:lvl>
    <w:lvl w:ilvl="7" w:tplc="15C816DA" w:tentative="1">
      <w:start w:val="1"/>
      <w:numFmt w:val="decimal"/>
      <w:lvlText w:val="%8."/>
      <w:lvlJc w:val="left"/>
      <w:pPr>
        <w:tabs>
          <w:tab w:val="num" w:pos="5760"/>
        </w:tabs>
        <w:ind w:left="5760" w:hanging="360"/>
      </w:pPr>
    </w:lvl>
    <w:lvl w:ilvl="8" w:tplc="F0F80F62" w:tentative="1">
      <w:start w:val="1"/>
      <w:numFmt w:val="decimal"/>
      <w:lvlText w:val="%9."/>
      <w:lvlJc w:val="left"/>
      <w:pPr>
        <w:tabs>
          <w:tab w:val="num" w:pos="6480"/>
        </w:tabs>
        <w:ind w:left="6480" w:hanging="360"/>
      </w:pPr>
    </w:lvl>
  </w:abstractNum>
  <w:abstractNum w:abstractNumId="9"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A579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17D8A"/>
    <w:multiLevelType w:val="hybridMultilevel"/>
    <w:tmpl w:val="D97E4DF0"/>
    <w:lvl w:ilvl="0" w:tplc="3DE861FC">
      <w:start w:val="1"/>
      <w:numFmt w:val="decimal"/>
      <w:lvlText w:val="%1."/>
      <w:lvlJc w:val="left"/>
      <w:pPr>
        <w:tabs>
          <w:tab w:val="num" w:pos="720"/>
        </w:tabs>
        <w:ind w:left="720" w:hanging="360"/>
      </w:pPr>
    </w:lvl>
    <w:lvl w:ilvl="1" w:tplc="5E986B56" w:tentative="1">
      <w:start w:val="1"/>
      <w:numFmt w:val="decimal"/>
      <w:lvlText w:val="%2."/>
      <w:lvlJc w:val="left"/>
      <w:pPr>
        <w:tabs>
          <w:tab w:val="num" w:pos="1440"/>
        </w:tabs>
        <w:ind w:left="1440" w:hanging="360"/>
      </w:pPr>
    </w:lvl>
    <w:lvl w:ilvl="2" w:tplc="3040641E" w:tentative="1">
      <w:start w:val="1"/>
      <w:numFmt w:val="decimal"/>
      <w:lvlText w:val="%3."/>
      <w:lvlJc w:val="left"/>
      <w:pPr>
        <w:tabs>
          <w:tab w:val="num" w:pos="2160"/>
        </w:tabs>
        <w:ind w:left="2160" w:hanging="360"/>
      </w:pPr>
    </w:lvl>
    <w:lvl w:ilvl="3" w:tplc="571E7D66" w:tentative="1">
      <w:start w:val="1"/>
      <w:numFmt w:val="decimal"/>
      <w:lvlText w:val="%4."/>
      <w:lvlJc w:val="left"/>
      <w:pPr>
        <w:tabs>
          <w:tab w:val="num" w:pos="2880"/>
        </w:tabs>
        <w:ind w:left="2880" w:hanging="360"/>
      </w:pPr>
    </w:lvl>
    <w:lvl w:ilvl="4" w:tplc="174ADB48" w:tentative="1">
      <w:start w:val="1"/>
      <w:numFmt w:val="decimal"/>
      <w:lvlText w:val="%5."/>
      <w:lvlJc w:val="left"/>
      <w:pPr>
        <w:tabs>
          <w:tab w:val="num" w:pos="3600"/>
        </w:tabs>
        <w:ind w:left="3600" w:hanging="360"/>
      </w:pPr>
    </w:lvl>
    <w:lvl w:ilvl="5" w:tplc="0490752A" w:tentative="1">
      <w:start w:val="1"/>
      <w:numFmt w:val="decimal"/>
      <w:lvlText w:val="%6."/>
      <w:lvlJc w:val="left"/>
      <w:pPr>
        <w:tabs>
          <w:tab w:val="num" w:pos="4320"/>
        </w:tabs>
        <w:ind w:left="4320" w:hanging="360"/>
      </w:pPr>
    </w:lvl>
    <w:lvl w:ilvl="6" w:tplc="66FE9394" w:tentative="1">
      <w:start w:val="1"/>
      <w:numFmt w:val="decimal"/>
      <w:lvlText w:val="%7."/>
      <w:lvlJc w:val="left"/>
      <w:pPr>
        <w:tabs>
          <w:tab w:val="num" w:pos="5040"/>
        </w:tabs>
        <w:ind w:left="5040" w:hanging="360"/>
      </w:pPr>
    </w:lvl>
    <w:lvl w:ilvl="7" w:tplc="F9AC0206" w:tentative="1">
      <w:start w:val="1"/>
      <w:numFmt w:val="decimal"/>
      <w:lvlText w:val="%8."/>
      <w:lvlJc w:val="left"/>
      <w:pPr>
        <w:tabs>
          <w:tab w:val="num" w:pos="5760"/>
        </w:tabs>
        <w:ind w:left="5760" w:hanging="360"/>
      </w:pPr>
    </w:lvl>
    <w:lvl w:ilvl="8" w:tplc="0A1E8696" w:tentative="1">
      <w:start w:val="1"/>
      <w:numFmt w:val="decimal"/>
      <w:lvlText w:val="%9."/>
      <w:lvlJc w:val="left"/>
      <w:pPr>
        <w:tabs>
          <w:tab w:val="num" w:pos="6480"/>
        </w:tabs>
        <w:ind w:left="6480" w:hanging="360"/>
      </w:pPr>
    </w:lvl>
  </w:abstractNum>
  <w:abstractNum w:abstractNumId="14" w15:restartNumberingAfterBreak="0">
    <w:nsid w:val="328D18CA"/>
    <w:multiLevelType w:val="hybridMultilevel"/>
    <w:tmpl w:val="5594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80FAA"/>
    <w:multiLevelType w:val="hybridMultilevel"/>
    <w:tmpl w:val="EB4AFB06"/>
    <w:lvl w:ilvl="0" w:tplc="2B3E5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10615"/>
    <w:multiLevelType w:val="hybridMultilevel"/>
    <w:tmpl w:val="F7FAB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BC2416"/>
    <w:multiLevelType w:val="hybridMultilevel"/>
    <w:tmpl w:val="1A220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76115"/>
    <w:multiLevelType w:val="hybridMultilevel"/>
    <w:tmpl w:val="5C325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6B134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A968E5"/>
    <w:multiLevelType w:val="hybridMultilevel"/>
    <w:tmpl w:val="6F86B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05E3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80D64"/>
    <w:multiLevelType w:val="hybridMultilevel"/>
    <w:tmpl w:val="9AEA7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A9CD032">
      <w:start w:val="5"/>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406B3"/>
    <w:multiLevelType w:val="hybridMultilevel"/>
    <w:tmpl w:val="C10C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31"/>
  </w:num>
  <w:num w:numId="2">
    <w:abstractNumId w:val="10"/>
  </w:num>
  <w:num w:numId="3">
    <w:abstractNumId w:val="30"/>
  </w:num>
  <w:num w:numId="4">
    <w:abstractNumId w:val="5"/>
  </w:num>
  <w:num w:numId="5">
    <w:abstractNumId w:val="11"/>
  </w:num>
  <w:num w:numId="6">
    <w:abstractNumId w:val="16"/>
  </w:num>
  <w:num w:numId="7">
    <w:abstractNumId w:val="19"/>
  </w:num>
  <w:num w:numId="8">
    <w:abstractNumId w:val="27"/>
  </w:num>
  <w:num w:numId="9">
    <w:abstractNumId w:val="26"/>
  </w:num>
  <w:num w:numId="10">
    <w:abstractNumId w:val="24"/>
  </w:num>
  <w:num w:numId="11">
    <w:abstractNumId w:val="34"/>
  </w:num>
  <w:num w:numId="12">
    <w:abstractNumId w:val="14"/>
  </w:num>
  <w:num w:numId="13">
    <w:abstractNumId w:val="25"/>
  </w:num>
  <w:num w:numId="14">
    <w:abstractNumId w:val="36"/>
  </w:num>
  <w:num w:numId="15">
    <w:abstractNumId w:val="32"/>
  </w:num>
  <w:num w:numId="16">
    <w:abstractNumId w:val="6"/>
  </w:num>
  <w:num w:numId="17">
    <w:abstractNumId w:val="15"/>
  </w:num>
  <w:num w:numId="18">
    <w:abstractNumId w:val="35"/>
  </w:num>
  <w:num w:numId="19">
    <w:abstractNumId w:val="18"/>
  </w:num>
  <w:num w:numId="20">
    <w:abstractNumId w:val="21"/>
  </w:num>
  <w:num w:numId="21">
    <w:abstractNumId w:val="17"/>
  </w:num>
  <w:num w:numId="22">
    <w:abstractNumId w:val="28"/>
  </w:num>
  <w:num w:numId="23">
    <w:abstractNumId w:val="33"/>
  </w:num>
  <w:num w:numId="24">
    <w:abstractNumId w:val="29"/>
  </w:num>
  <w:num w:numId="25">
    <w:abstractNumId w:val="23"/>
  </w:num>
  <w:num w:numId="26">
    <w:abstractNumId w:val="4"/>
  </w:num>
  <w:num w:numId="27">
    <w:abstractNumId w:val="9"/>
  </w:num>
  <w:num w:numId="28">
    <w:abstractNumId w:val="0"/>
  </w:num>
  <w:num w:numId="29">
    <w:abstractNumId w:val="1"/>
  </w:num>
  <w:num w:numId="30">
    <w:abstractNumId w:val="7"/>
  </w:num>
  <w:num w:numId="31">
    <w:abstractNumId w:val="22"/>
  </w:num>
  <w:num w:numId="32">
    <w:abstractNumId w:val="12"/>
  </w:num>
  <w:num w:numId="33">
    <w:abstractNumId w:val="3"/>
  </w:num>
  <w:num w:numId="34">
    <w:abstractNumId w:val="8"/>
  </w:num>
  <w:num w:numId="35">
    <w:abstractNumId w:val="13"/>
  </w:num>
  <w:num w:numId="36">
    <w:abstractNumId w:val="20"/>
  </w:num>
  <w:num w:numId="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06C58"/>
    <w:rsid w:val="00010AE7"/>
    <w:rsid w:val="00010CFF"/>
    <w:rsid w:val="000130B4"/>
    <w:rsid w:val="0001418F"/>
    <w:rsid w:val="00014C2F"/>
    <w:rsid w:val="00016177"/>
    <w:rsid w:val="00016F17"/>
    <w:rsid w:val="00017A04"/>
    <w:rsid w:val="000200A8"/>
    <w:rsid w:val="00020B40"/>
    <w:rsid w:val="00022FC8"/>
    <w:rsid w:val="00031B63"/>
    <w:rsid w:val="0003718A"/>
    <w:rsid w:val="0004131A"/>
    <w:rsid w:val="000418AE"/>
    <w:rsid w:val="00042904"/>
    <w:rsid w:val="00044086"/>
    <w:rsid w:val="00045002"/>
    <w:rsid w:val="00045DC4"/>
    <w:rsid w:val="00050456"/>
    <w:rsid w:val="00052DA8"/>
    <w:rsid w:val="000568EF"/>
    <w:rsid w:val="00060556"/>
    <w:rsid w:val="000609E6"/>
    <w:rsid w:val="00061D36"/>
    <w:rsid w:val="00062795"/>
    <w:rsid w:val="00063B88"/>
    <w:rsid w:val="0006687C"/>
    <w:rsid w:val="0007050A"/>
    <w:rsid w:val="0007401C"/>
    <w:rsid w:val="000741EF"/>
    <w:rsid w:val="00084EE0"/>
    <w:rsid w:val="000854E9"/>
    <w:rsid w:val="00086368"/>
    <w:rsid w:val="00087E14"/>
    <w:rsid w:val="000905A2"/>
    <w:rsid w:val="000912AA"/>
    <w:rsid w:val="00093254"/>
    <w:rsid w:val="00096AC1"/>
    <w:rsid w:val="000A1398"/>
    <w:rsid w:val="000A1AA0"/>
    <w:rsid w:val="000A29E4"/>
    <w:rsid w:val="000A342B"/>
    <w:rsid w:val="000A4C5F"/>
    <w:rsid w:val="000A70F2"/>
    <w:rsid w:val="000A75B9"/>
    <w:rsid w:val="000B0122"/>
    <w:rsid w:val="000B106A"/>
    <w:rsid w:val="000B3482"/>
    <w:rsid w:val="000B34A3"/>
    <w:rsid w:val="000B75F6"/>
    <w:rsid w:val="000C01E1"/>
    <w:rsid w:val="000C056C"/>
    <w:rsid w:val="000C0FA5"/>
    <w:rsid w:val="000C2D68"/>
    <w:rsid w:val="000C38AB"/>
    <w:rsid w:val="000C6DC3"/>
    <w:rsid w:val="000C7258"/>
    <w:rsid w:val="000D0927"/>
    <w:rsid w:val="000D14EF"/>
    <w:rsid w:val="000D225B"/>
    <w:rsid w:val="000D6ABB"/>
    <w:rsid w:val="000D7735"/>
    <w:rsid w:val="000E2E59"/>
    <w:rsid w:val="000E3431"/>
    <w:rsid w:val="000E585D"/>
    <w:rsid w:val="000E768E"/>
    <w:rsid w:val="000E7C66"/>
    <w:rsid w:val="000F0C83"/>
    <w:rsid w:val="000F2B20"/>
    <w:rsid w:val="000F2BBB"/>
    <w:rsid w:val="000F3652"/>
    <w:rsid w:val="000F3CAB"/>
    <w:rsid w:val="000F452E"/>
    <w:rsid w:val="000F49E2"/>
    <w:rsid w:val="000F61DE"/>
    <w:rsid w:val="00100957"/>
    <w:rsid w:val="00102118"/>
    <w:rsid w:val="00102934"/>
    <w:rsid w:val="0010316A"/>
    <w:rsid w:val="00105C15"/>
    <w:rsid w:val="00106AE7"/>
    <w:rsid w:val="00107644"/>
    <w:rsid w:val="00110443"/>
    <w:rsid w:val="00110A28"/>
    <w:rsid w:val="001112E1"/>
    <w:rsid w:val="001150A7"/>
    <w:rsid w:val="00115C57"/>
    <w:rsid w:val="00116546"/>
    <w:rsid w:val="001166EE"/>
    <w:rsid w:val="001210FF"/>
    <w:rsid w:val="00123E9B"/>
    <w:rsid w:val="00123FB1"/>
    <w:rsid w:val="001241D3"/>
    <w:rsid w:val="001246FD"/>
    <w:rsid w:val="00125453"/>
    <w:rsid w:val="00126387"/>
    <w:rsid w:val="00126A57"/>
    <w:rsid w:val="00127413"/>
    <w:rsid w:val="00130C1B"/>
    <w:rsid w:val="001323C2"/>
    <w:rsid w:val="001347CB"/>
    <w:rsid w:val="001373D5"/>
    <w:rsid w:val="00137DAC"/>
    <w:rsid w:val="00140D8F"/>
    <w:rsid w:val="00146077"/>
    <w:rsid w:val="001507FF"/>
    <w:rsid w:val="0015153E"/>
    <w:rsid w:val="001526EC"/>
    <w:rsid w:val="00153121"/>
    <w:rsid w:val="001564D9"/>
    <w:rsid w:val="001564F4"/>
    <w:rsid w:val="0016147A"/>
    <w:rsid w:val="001640E0"/>
    <w:rsid w:val="00170231"/>
    <w:rsid w:val="00171E84"/>
    <w:rsid w:val="00174E4A"/>
    <w:rsid w:val="00176BC3"/>
    <w:rsid w:val="0018059F"/>
    <w:rsid w:val="00182546"/>
    <w:rsid w:val="00184D99"/>
    <w:rsid w:val="00193A1D"/>
    <w:rsid w:val="001A0DE0"/>
    <w:rsid w:val="001A1559"/>
    <w:rsid w:val="001A1E10"/>
    <w:rsid w:val="001A1EEB"/>
    <w:rsid w:val="001A2060"/>
    <w:rsid w:val="001A3255"/>
    <w:rsid w:val="001A363F"/>
    <w:rsid w:val="001B1681"/>
    <w:rsid w:val="001B1F90"/>
    <w:rsid w:val="001B3817"/>
    <w:rsid w:val="001B497E"/>
    <w:rsid w:val="001B6D0D"/>
    <w:rsid w:val="001C1165"/>
    <w:rsid w:val="001C2A6C"/>
    <w:rsid w:val="001C33F5"/>
    <w:rsid w:val="001C5F69"/>
    <w:rsid w:val="001C78D7"/>
    <w:rsid w:val="001D078D"/>
    <w:rsid w:val="001D1C8F"/>
    <w:rsid w:val="001D21CF"/>
    <w:rsid w:val="001D294B"/>
    <w:rsid w:val="001D46A7"/>
    <w:rsid w:val="001D4A49"/>
    <w:rsid w:val="001D7091"/>
    <w:rsid w:val="001D7804"/>
    <w:rsid w:val="001E0630"/>
    <w:rsid w:val="001E3433"/>
    <w:rsid w:val="001E523E"/>
    <w:rsid w:val="001E555C"/>
    <w:rsid w:val="001E6374"/>
    <w:rsid w:val="001E705C"/>
    <w:rsid w:val="001E7312"/>
    <w:rsid w:val="001F042E"/>
    <w:rsid w:val="001F0F86"/>
    <w:rsid w:val="001F170B"/>
    <w:rsid w:val="001F35A9"/>
    <w:rsid w:val="001F58C5"/>
    <w:rsid w:val="001F64BE"/>
    <w:rsid w:val="00201AA0"/>
    <w:rsid w:val="00201FFF"/>
    <w:rsid w:val="002038B9"/>
    <w:rsid w:val="0020547F"/>
    <w:rsid w:val="00210247"/>
    <w:rsid w:val="002112FE"/>
    <w:rsid w:val="0021148C"/>
    <w:rsid w:val="0021477A"/>
    <w:rsid w:val="002149A4"/>
    <w:rsid w:val="00222871"/>
    <w:rsid w:val="00223980"/>
    <w:rsid w:val="00224179"/>
    <w:rsid w:val="00224A67"/>
    <w:rsid w:val="00225FAB"/>
    <w:rsid w:val="00230973"/>
    <w:rsid w:val="002321DE"/>
    <w:rsid w:val="00233B51"/>
    <w:rsid w:val="00234230"/>
    <w:rsid w:val="002344B6"/>
    <w:rsid w:val="0023780E"/>
    <w:rsid w:val="00241754"/>
    <w:rsid w:val="00241845"/>
    <w:rsid w:val="00243DBA"/>
    <w:rsid w:val="00243F3E"/>
    <w:rsid w:val="00247993"/>
    <w:rsid w:val="002503E1"/>
    <w:rsid w:val="00251D7B"/>
    <w:rsid w:val="00254042"/>
    <w:rsid w:val="00254EE4"/>
    <w:rsid w:val="002551AE"/>
    <w:rsid w:val="002557F7"/>
    <w:rsid w:val="002561C0"/>
    <w:rsid w:val="00260853"/>
    <w:rsid w:val="0026419C"/>
    <w:rsid w:val="00266E90"/>
    <w:rsid w:val="00267202"/>
    <w:rsid w:val="00271281"/>
    <w:rsid w:val="0027193E"/>
    <w:rsid w:val="00271AB5"/>
    <w:rsid w:val="002749C2"/>
    <w:rsid w:val="00275AD6"/>
    <w:rsid w:val="00275F3D"/>
    <w:rsid w:val="00276507"/>
    <w:rsid w:val="002814BF"/>
    <w:rsid w:val="00281522"/>
    <w:rsid w:val="0028633F"/>
    <w:rsid w:val="002900F3"/>
    <w:rsid w:val="00293EDE"/>
    <w:rsid w:val="00296DDF"/>
    <w:rsid w:val="0029792F"/>
    <w:rsid w:val="002A1E64"/>
    <w:rsid w:val="002A2514"/>
    <w:rsid w:val="002A4883"/>
    <w:rsid w:val="002A5E33"/>
    <w:rsid w:val="002A6E8B"/>
    <w:rsid w:val="002B1032"/>
    <w:rsid w:val="002B1DA0"/>
    <w:rsid w:val="002B4676"/>
    <w:rsid w:val="002B7C0D"/>
    <w:rsid w:val="002B7E58"/>
    <w:rsid w:val="002C15E8"/>
    <w:rsid w:val="002C5E08"/>
    <w:rsid w:val="002D1C8C"/>
    <w:rsid w:val="002D1D1A"/>
    <w:rsid w:val="002D2D1F"/>
    <w:rsid w:val="002D2FFD"/>
    <w:rsid w:val="002D3AEF"/>
    <w:rsid w:val="002D78EE"/>
    <w:rsid w:val="002E042E"/>
    <w:rsid w:val="002E77D4"/>
    <w:rsid w:val="002F28BB"/>
    <w:rsid w:val="002F3028"/>
    <w:rsid w:val="002F6AD5"/>
    <w:rsid w:val="002F731E"/>
    <w:rsid w:val="00300E04"/>
    <w:rsid w:val="00302E1A"/>
    <w:rsid w:val="0030406E"/>
    <w:rsid w:val="0030595D"/>
    <w:rsid w:val="00307618"/>
    <w:rsid w:val="00307666"/>
    <w:rsid w:val="00310EA4"/>
    <w:rsid w:val="00312574"/>
    <w:rsid w:val="0031470B"/>
    <w:rsid w:val="003215DC"/>
    <w:rsid w:val="00322FA5"/>
    <w:rsid w:val="00332557"/>
    <w:rsid w:val="00332FCC"/>
    <w:rsid w:val="00335B21"/>
    <w:rsid w:val="00336926"/>
    <w:rsid w:val="0033733C"/>
    <w:rsid w:val="00341113"/>
    <w:rsid w:val="00347CC8"/>
    <w:rsid w:val="00350B7C"/>
    <w:rsid w:val="003511ED"/>
    <w:rsid w:val="00351E7D"/>
    <w:rsid w:val="00353EFC"/>
    <w:rsid w:val="00354268"/>
    <w:rsid w:val="00361396"/>
    <w:rsid w:val="003643BD"/>
    <w:rsid w:val="00365C58"/>
    <w:rsid w:val="00366970"/>
    <w:rsid w:val="00367DFE"/>
    <w:rsid w:val="00371811"/>
    <w:rsid w:val="00373A2E"/>
    <w:rsid w:val="0037518D"/>
    <w:rsid w:val="003757DF"/>
    <w:rsid w:val="00375AA6"/>
    <w:rsid w:val="003760E6"/>
    <w:rsid w:val="003763FE"/>
    <w:rsid w:val="00377D0C"/>
    <w:rsid w:val="00377EDC"/>
    <w:rsid w:val="00380293"/>
    <w:rsid w:val="003819D0"/>
    <w:rsid w:val="0038296E"/>
    <w:rsid w:val="00383B98"/>
    <w:rsid w:val="003855D1"/>
    <w:rsid w:val="00385B53"/>
    <w:rsid w:val="00386FC1"/>
    <w:rsid w:val="00392816"/>
    <w:rsid w:val="00395A81"/>
    <w:rsid w:val="003A04B3"/>
    <w:rsid w:val="003A2184"/>
    <w:rsid w:val="003A4D2B"/>
    <w:rsid w:val="003A59E4"/>
    <w:rsid w:val="003A5A13"/>
    <w:rsid w:val="003A5E23"/>
    <w:rsid w:val="003A6C36"/>
    <w:rsid w:val="003B017C"/>
    <w:rsid w:val="003B045E"/>
    <w:rsid w:val="003B1E34"/>
    <w:rsid w:val="003B4DC6"/>
    <w:rsid w:val="003B5807"/>
    <w:rsid w:val="003B7063"/>
    <w:rsid w:val="003B7AC1"/>
    <w:rsid w:val="003C1751"/>
    <w:rsid w:val="003C5605"/>
    <w:rsid w:val="003D0E7E"/>
    <w:rsid w:val="003D0F0B"/>
    <w:rsid w:val="003D1672"/>
    <w:rsid w:val="003D170E"/>
    <w:rsid w:val="003D5C52"/>
    <w:rsid w:val="003D5F81"/>
    <w:rsid w:val="003D6A37"/>
    <w:rsid w:val="003D7C0E"/>
    <w:rsid w:val="003E5278"/>
    <w:rsid w:val="003E63CE"/>
    <w:rsid w:val="003E6495"/>
    <w:rsid w:val="003E759F"/>
    <w:rsid w:val="003F0808"/>
    <w:rsid w:val="003F1821"/>
    <w:rsid w:val="003F1BE4"/>
    <w:rsid w:val="003F4857"/>
    <w:rsid w:val="003F5ABE"/>
    <w:rsid w:val="0040082B"/>
    <w:rsid w:val="004036CB"/>
    <w:rsid w:val="00405AFD"/>
    <w:rsid w:val="004067CD"/>
    <w:rsid w:val="00407C7B"/>
    <w:rsid w:val="00416752"/>
    <w:rsid w:val="0042020E"/>
    <w:rsid w:val="0042396F"/>
    <w:rsid w:val="00424473"/>
    <w:rsid w:val="004245CE"/>
    <w:rsid w:val="00426305"/>
    <w:rsid w:val="00435EC7"/>
    <w:rsid w:val="00437169"/>
    <w:rsid w:val="0044280C"/>
    <w:rsid w:val="00442CAD"/>
    <w:rsid w:val="00443FB4"/>
    <w:rsid w:val="00444D8A"/>
    <w:rsid w:val="004468F0"/>
    <w:rsid w:val="004504DD"/>
    <w:rsid w:val="004520E6"/>
    <w:rsid w:val="00454815"/>
    <w:rsid w:val="00455430"/>
    <w:rsid w:val="0045605B"/>
    <w:rsid w:val="00461120"/>
    <w:rsid w:val="00462C3D"/>
    <w:rsid w:val="004632D1"/>
    <w:rsid w:val="00463A2B"/>
    <w:rsid w:val="004652F0"/>
    <w:rsid w:val="00473D4E"/>
    <w:rsid w:val="004742D2"/>
    <w:rsid w:val="0047455D"/>
    <w:rsid w:val="0047608E"/>
    <w:rsid w:val="00480CEC"/>
    <w:rsid w:val="00481EA5"/>
    <w:rsid w:val="00482D9E"/>
    <w:rsid w:val="004839B0"/>
    <w:rsid w:val="00485690"/>
    <w:rsid w:val="00490A47"/>
    <w:rsid w:val="00490CB7"/>
    <w:rsid w:val="004913B6"/>
    <w:rsid w:val="00491DA9"/>
    <w:rsid w:val="004A1268"/>
    <w:rsid w:val="004A1CFD"/>
    <w:rsid w:val="004A3336"/>
    <w:rsid w:val="004A3923"/>
    <w:rsid w:val="004A427C"/>
    <w:rsid w:val="004A4A43"/>
    <w:rsid w:val="004A60CB"/>
    <w:rsid w:val="004B0B23"/>
    <w:rsid w:val="004B5527"/>
    <w:rsid w:val="004B6542"/>
    <w:rsid w:val="004B6AF7"/>
    <w:rsid w:val="004B6D47"/>
    <w:rsid w:val="004B7327"/>
    <w:rsid w:val="004B79F9"/>
    <w:rsid w:val="004C0006"/>
    <w:rsid w:val="004C4EDA"/>
    <w:rsid w:val="004C5E7A"/>
    <w:rsid w:val="004C6103"/>
    <w:rsid w:val="004C6CBD"/>
    <w:rsid w:val="004D298E"/>
    <w:rsid w:val="004D3558"/>
    <w:rsid w:val="004D4060"/>
    <w:rsid w:val="004D49EC"/>
    <w:rsid w:val="004D4FF8"/>
    <w:rsid w:val="004E10AE"/>
    <w:rsid w:val="004E2128"/>
    <w:rsid w:val="004E36DB"/>
    <w:rsid w:val="004E7468"/>
    <w:rsid w:val="004E7EF9"/>
    <w:rsid w:val="004F03C6"/>
    <w:rsid w:val="004F2EF6"/>
    <w:rsid w:val="004F3142"/>
    <w:rsid w:val="00502B88"/>
    <w:rsid w:val="00502BA7"/>
    <w:rsid w:val="00505309"/>
    <w:rsid w:val="005065BE"/>
    <w:rsid w:val="0050725A"/>
    <w:rsid w:val="00510623"/>
    <w:rsid w:val="005138E5"/>
    <w:rsid w:val="00513FED"/>
    <w:rsid w:val="00514719"/>
    <w:rsid w:val="0051483C"/>
    <w:rsid w:val="00514E43"/>
    <w:rsid w:val="005202A4"/>
    <w:rsid w:val="0052139F"/>
    <w:rsid w:val="0052351E"/>
    <w:rsid w:val="00523723"/>
    <w:rsid w:val="0052609A"/>
    <w:rsid w:val="00526BFA"/>
    <w:rsid w:val="00530755"/>
    <w:rsid w:val="005311D5"/>
    <w:rsid w:val="005330F3"/>
    <w:rsid w:val="00533121"/>
    <w:rsid w:val="0053444E"/>
    <w:rsid w:val="00534E1C"/>
    <w:rsid w:val="005405FF"/>
    <w:rsid w:val="005414F7"/>
    <w:rsid w:val="00545242"/>
    <w:rsid w:val="005470D4"/>
    <w:rsid w:val="00550874"/>
    <w:rsid w:val="00551B8C"/>
    <w:rsid w:val="0055281F"/>
    <w:rsid w:val="00552CC0"/>
    <w:rsid w:val="00554985"/>
    <w:rsid w:val="005570C0"/>
    <w:rsid w:val="005601AC"/>
    <w:rsid w:val="00561DD8"/>
    <w:rsid w:val="00565E16"/>
    <w:rsid w:val="00567C32"/>
    <w:rsid w:val="00570EA5"/>
    <w:rsid w:val="00580357"/>
    <w:rsid w:val="0058154A"/>
    <w:rsid w:val="005824C2"/>
    <w:rsid w:val="00582E33"/>
    <w:rsid w:val="0058554B"/>
    <w:rsid w:val="00586413"/>
    <w:rsid w:val="0058729E"/>
    <w:rsid w:val="0059091B"/>
    <w:rsid w:val="00590CA5"/>
    <w:rsid w:val="005910FB"/>
    <w:rsid w:val="005917E4"/>
    <w:rsid w:val="005A0D2A"/>
    <w:rsid w:val="005A2ACE"/>
    <w:rsid w:val="005A31E1"/>
    <w:rsid w:val="005A378A"/>
    <w:rsid w:val="005A50EF"/>
    <w:rsid w:val="005A787B"/>
    <w:rsid w:val="005B0BD6"/>
    <w:rsid w:val="005B26D7"/>
    <w:rsid w:val="005B3701"/>
    <w:rsid w:val="005B5930"/>
    <w:rsid w:val="005C0889"/>
    <w:rsid w:val="005C2E78"/>
    <w:rsid w:val="005C39E1"/>
    <w:rsid w:val="005C62B3"/>
    <w:rsid w:val="005C6333"/>
    <w:rsid w:val="005C7FC1"/>
    <w:rsid w:val="005D01D2"/>
    <w:rsid w:val="005D42DD"/>
    <w:rsid w:val="005D4AE0"/>
    <w:rsid w:val="005D4C3B"/>
    <w:rsid w:val="005E005D"/>
    <w:rsid w:val="005E1444"/>
    <w:rsid w:val="005E3263"/>
    <w:rsid w:val="005E34E4"/>
    <w:rsid w:val="005E41FB"/>
    <w:rsid w:val="005E4E51"/>
    <w:rsid w:val="005E58C1"/>
    <w:rsid w:val="005E6E91"/>
    <w:rsid w:val="005E74A6"/>
    <w:rsid w:val="005E7A74"/>
    <w:rsid w:val="005F1C55"/>
    <w:rsid w:val="005F22E1"/>
    <w:rsid w:val="00600C1F"/>
    <w:rsid w:val="00601C5F"/>
    <w:rsid w:val="006032D6"/>
    <w:rsid w:val="0060608E"/>
    <w:rsid w:val="0060623D"/>
    <w:rsid w:val="00607B17"/>
    <w:rsid w:val="00607D1A"/>
    <w:rsid w:val="00611A3D"/>
    <w:rsid w:val="00613DD1"/>
    <w:rsid w:val="0061415C"/>
    <w:rsid w:val="00614DE3"/>
    <w:rsid w:val="00616C9D"/>
    <w:rsid w:val="006219D6"/>
    <w:rsid w:val="00621C7A"/>
    <w:rsid w:val="006257E6"/>
    <w:rsid w:val="00626807"/>
    <w:rsid w:val="00626C74"/>
    <w:rsid w:val="00626F61"/>
    <w:rsid w:val="006330ED"/>
    <w:rsid w:val="00633FD0"/>
    <w:rsid w:val="0063568B"/>
    <w:rsid w:val="00636411"/>
    <w:rsid w:val="00640AE6"/>
    <w:rsid w:val="0064199A"/>
    <w:rsid w:val="00642E08"/>
    <w:rsid w:val="0064328B"/>
    <w:rsid w:val="00643B66"/>
    <w:rsid w:val="0064478E"/>
    <w:rsid w:val="006449AB"/>
    <w:rsid w:val="0064561E"/>
    <w:rsid w:val="00646919"/>
    <w:rsid w:val="006506F9"/>
    <w:rsid w:val="0065156B"/>
    <w:rsid w:val="006520BD"/>
    <w:rsid w:val="0065292B"/>
    <w:rsid w:val="006530C4"/>
    <w:rsid w:val="0065654D"/>
    <w:rsid w:val="0065791D"/>
    <w:rsid w:val="00662D8D"/>
    <w:rsid w:val="00664559"/>
    <w:rsid w:val="00667EA8"/>
    <w:rsid w:val="00670DB7"/>
    <w:rsid w:val="00671CEF"/>
    <w:rsid w:val="006727C5"/>
    <w:rsid w:val="0067776D"/>
    <w:rsid w:val="00683D75"/>
    <w:rsid w:val="00686153"/>
    <w:rsid w:val="00692137"/>
    <w:rsid w:val="006922BE"/>
    <w:rsid w:val="00693F92"/>
    <w:rsid w:val="00695AC3"/>
    <w:rsid w:val="0069674F"/>
    <w:rsid w:val="00696940"/>
    <w:rsid w:val="00696C62"/>
    <w:rsid w:val="006A286A"/>
    <w:rsid w:val="006A2E4F"/>
    <w:rsid w:val="006A34D8"/>
    <w:rsid w:val="006A3ED3"/>
    <w:rsid w:val="006A4D3B"/>
    <w:rsid w:val="006B100B"/>
    <w:rsid w:val="006B2B99"/>
    <w:rsid w:val="006B2F48"/>
    <w:rsid w:val="006C034F"/>
    <w:rsid w:val="006C365F"/>
    <w:rsid w:val="006C3EEF"/>
    <w:rsid w:val="006C4B77"/>
    <w:rsid w:val="006C5E16"/>
    <w:rsid w:val="006D3160"/>
    <w:rsid w:val="006D3E97"/>
    <w:rsid w:val="006D4B64"/>
    <w:rsid w:val="006D7CDD"/>
    <w:rsid w:val="006E2239"/>
    <w:rsid w:val="006E3143"/>
    <w:rsid w:val="006E61F5"/>
    <w:rsid w:val="006F1A90"/>
    <w:rsid w:val="006F1E46"/>
    <w:rsid w:val="006F3D5A"/>
    <w:rsid w:val="006F4B39"/>
    <w:rsid w:val="006F4BE9"/>
    <w:rsid w:val="00700AEF"/>
    <w:rsid w:val="007024A7"/>
    <w:rsid w:val="00702DE2"/>
    <w:rsid w:val="00705BBA"/>
    <w:rsid w:val="00707D4D"/>
    <w:rsid w:val="00707ED9"/>
    <w:rsid w:val="007104B8"/>
    <w:rsid w:val="00710C4C"/>
    <w:rsid w:val="007125E6"/>
    <w:rsid w:val="00713C3B"/>
    <w:rsid w:val="00717800"/>
    <w:rsid w:val="0072151E"/>
    <w:rsid w:val="00721591"/>
    <w:rsid w:val="00724BD1"/>
    <w:rsid w:val="007305ED"/>
    <w:rsid w:val="00733F9B"/>
    <w:rsid w:val="0073546F"/>
    <w:rsid w:val="00740C09"/>
    <w:rsid w:val="00741D80"/>
    <w:rsid w:val="007425DB"/>
    <w:rsid w:val="00744369"/>
    <w:rsid w:val="00744451"/>
    <w:rsid w:val="00750B73"/>
    <w:rsid w:val="00751C13"/>
    <w:rsid w:val="00752D9B"/>
    <w:rsid w:val="00754574"/>
    <w:rsid w:val="00755DE2"/>
    <w:rsid w:val="00757C93"/>
    <w:rsid w:val="00760918"/>
    <w:rsid w:val="0076156A"/>
    <w:rsid w:val="00761D26"/>
    <w:rsid w:val="007653E8"/>
    <w:rsid w:val="00766358"/>
    <w:rsid w:val="007669F1"/>
    <w:rsid w:val="007677E9"/>
    <w:rsid w:val="0077003F"/>
    <w:rsid w:val="007731D0"/>
    <w:rsid w:val="007768EE"/>
    <w:rsid w:val="00776E00"/>
    <w:rsid w:val="00777091"/>
    <w:rsid w:val="007801FC"/>
    <w:rsid w:val="0078118F"/>
    <w:rsid w:val="007838EF"/>
    <w:rsid w:val="007849D9"/>
    <w:rsid w:val="0078605F"/>
    <w:rsid w:val="007916DD"/>
    <w:rsid w:val="00792E1C"/>
    <w:rsid w:val="00793ADC"/>
    <w:rsid w:val="00795DAD"/>
    <w:rsid w:val="00796CE8"/>
    <w:rsid w:val="007A1595"/>
    <w:rsid w:val="007A28BF"/>
    <w:rsid w:val="007A30A4"/>
    <w:rsid w:val="007A594A"/>
    <w:rsid w:val="007A6227"/>
    <w:rsid w:val="007B0238"/>
    <w:rsid w:val="007B0521"/>
    <w:rsid w:val="007B0947"/>
    <w:rsid w:val="007B472D"/>
    <w:rsid w:val="007B50F6"/>
    <w:rsid w:val="007B5663"/>
    <w:rsid w:val="007B5F9E"/>
    <w:rsid w:val="007C0EA1"/>
    <w:rsid w:val="007C1ADB"/>
    <w:rsid w:val="007C2984"/>
    <w:rsid w:val="007C2E82"/>
    <w:rsid w:val="007C470F"/>
    <w:rsid w:val="007C5163"/>
    <w:rsid w:val="007C6634"/>
    <w:rsid w:val="007C6A15"/>
    <w:rsid w:val="007C71B3"/>
    <w:rsid w:val="007D015C"/>
    <w:rsid w:val="007D0C41"/>
    <w:rsid w:val="007D1659"/>
    <w:rsid w:val="007D209B"/>
    <w:rsid w:val="007D23D0"/>
    <w:rsid w:val="007D46A7"/>
    <w:rsid w:val="007D51C2"/>
    <w:rsid w:val="007D5A04"/>
    <w:rsid w:val="007D5EC4"/>
    <w:rsid w:val="007D759B"/>
    <w:rsid w:val="007E000B"/>
    <w:rsid w:val="007E7310"/>
    <w:rsid w:val="007E74F1"/>
    <w:rsid w:val="007E792E"/>
    <w:rsid w:val="007F1E62"/>
    <w:rsid w:val="007F42B0"/>
    <w:rsid w:val="007F451E"/>
    <w:rsid w:val="007F457A"/>
    <w:rsid w:val="007F45A0"/>
    <w:rsid w:val="007F5706"/>
    <w:rsid w:val="00800152"/>
    <w:rsid w:val="00801E14"/>
    <w:rsid w:val="0080236A"/>
    <w:rsid w:val="008044DF"/>
    <w:rsid w:val="00805B67"/>
    <w:rsid w:val="00807791"/>
    <w:rsid w:val="0080785F"/>
    <w:rsid w:val="00810FD8"/>
    <w:rsid w:val="008127A3"/>
    <w:rsid w:val="008132C4"/>
    <w:rsid w:val="00816CE1"/>
    <w:rsid w:val="00822536"/>
    <w:rsid w:val="0082354E"/>
    <w:rsid w:val="0082413A"/>
    <w:rsid w:val="00825815"/>
    <w:rsid w:val="00825D52"/>
    <w:rsid w:val="00830C14"/>
    <w:rsid w:val="00831234"/>
    <w:rsid w:val="00832158"/>
    <w:rsid w:val="0083272E"/>
    <w:rsid w:val="00832BCF"/>
    <w:rsid w:val="00832C4E"/>
    <w:rsid w:val="00833944"/>
    <w:rsid w:val="00833D83"/>
    <w:rsid w:val="0083445B"/>
    <w:rsid w:val="00841549"/>
    <w:rsid w:val="00842381"/>
    <w:rsid w:val="008454A3"/>
    <w:rsid w:val="0084690A"/>
    <w:rsid w:val="0085003D"/>
    <w:rsid w:val="00850EA0"/>
    <w:rsid w:val="008510C4"/>
    <w:rsid w:val="0085157F"/>
    <w:rsid w:val="00851B00"/>
    <w:rsid w:val="008525B1"/>
    <w:rsid w:val="00853FD5"/>
    <w:rsid w:val="008548CC"/>
    <w:rsid w:val="008616B6"/>
    <w:rsid w:val="00861CD1"/>
    <w:rsid w:val="0086354B"/>
    <w:rsid w:val="00866B66"/>
    <w:rsid w:val="008718D2"/>
    <w:rsid w:val="00872913"/>
    <w:rsid w:val="0088011E"/>
    <w:rsid w:val="00880C6A"/>
    <w:rsid w:val="0088250C"/>
    <w:rsid w:val="00882B05"/>
    <w:rsid w:val="00885B3B"/>
    <w:rsid w:val="00893338"/>
    <w:rsid w:val="00894139"/>
    <w:rsid w:val="008953C2"/>
    <w:rsid w:val="008A1279"/>
    <w:rsid w:val="008A52B7"/>
    <w:rsid w:val="008A7053"/>
    <w:rsid w:val="008B10D5"/>
    <w:rsid w:val="008B197D"/>
    <w:rsid w:val="008B2788"/>
    <w:rsid w:val="008B36A3"/>
    <w:rsid w:val="008B669C"/>
    <w:rsid w:val="008B7CE2"/>
    <w:rsid w:val="008C0477"/>
    <w:rsid w:val="008C102E"/>
    <w:rsid w:val="008C179F"/>
    <w:rsid w:val="008C6FF9"/>
    <w:rsid w:val="008C7CC8"/>
    <w:rsid w:val="008D3CB5"/>
    <w:rsid w:val="008D41E8"/>
    <w:rsid w:val="008D6CE5"/>
    <w:rsid w:val="008D7A7D"/>
    <w:rsid w:val="008E31C8"/>
    <w:rsid w:val="008E37E9"/>
    <w:rsid w:val="008E5E1F"/>
    <w:rsid w:val="008F2F1E"/>
    <w:rsid w:val="008F3158"/>
    <w:rsid w:val="008F3DAE"/>
    <w:rsid w:val="008F4D79"/>
    <w:rsid w:val="008F5AEF"/>
    <w:rsid w:val="008F6B4B"/>
    <w:rsid w:val="00901A3B"/>
    <w:rsid w:val="00902A53"/>
    <w:rsid w:val="00903030"/>
    <w:rsid w:val="009039E0"/>
    <w:rsid w:val="0090415D"/>
    <w:rsid w:val="00905D91"/>
    <w:rsid w:val="009109CB"/>
    <w:rsid w:val="0091108F"/>
    <w:rsid w:val="009110BA"/>
    <w:rsid w:val="00913CCF"/>
    <w:rsid w:val="009142B7"/>
    <w:rsid w:val="009170C2"/>
    <w:rsid w:val="0092428B"/>
    <w:rsid w:val="00924BDE"/>
    <w:rsid w:val="009310F1"/>
    <w:rsid w:val="00931ED1"/>
    <w:rsid w:val="00932B5A"/>
    <w:rsid w:val="00932E3F"/>
    <w:rsid w:val="009344EA"/>
    <w:rsid w:val="00935AF2"/>
    <w:rsid w:val="00935C0D"/>
    <w:rsid w:val="0094090D"/>
    <w:rsid w:val="00942FF2"/>
    <w:rsid w:val="00945298"/>
    <w:rsid w:val="009455EE"/>
    <w:rsid w:val="00955571"/>
    <w:rsid w:val="00957F15"/>
    <w:rsid w:val="00964333"/>
    <w:rsid w:val="00964EAD"/>
    <w:rsid w:val="00965FC0"/>
    <w:rsid w:val="00966A69"/>
    <w:rsid w:val="009709F9"/>
    <w:rsid w:val="00971994"/>
    <w:rsid w:val="00971F72"/>
    <w:rsid w:val="00980900"/>
    <w:rsid w:val="00982500"/>
    <w:rsid w:val="00983B83"/>
    <w:rsid w:val="00983C35"/>
    <w:rsid w:val="00987F55"/>
    <w:rsid w:val="009906EE"/>
    <w:rsid w:val="00990C28"/>
    <w:rsid w:val="00990DE9"/>
    <w:rsid w:val="00990EEF"/>
    <w:rsid w:val="0099289B"/>
    <w:rsid w:val="00993D0C"/>
    <w:rsid w:val="0099529E"/>
    <w:rsid w:val="00996BEE"/>
    <w:rsid w:val="00996F54"/>
    <w:rsid w:val="00997BC3"/>
    <w:rsid w:val="009A06F9"/>
    <w:rsid w:val="009A543F"/>
    <w:rsid w:val="009A557E"/>
    <w:rsid w:val="009A5733"/>
    <w:rsid w:val="009A5DA1"/>
    <w:rsid w:val="009A622A"/>
    <w:rsid w:val="009B00E4"/>
    <w:rsid w:val="009B1D26"/>
    <w:rsid w:val="009B3D1D"/>
    <w:rsid w:val="009B3FF7"/>
    <w:rsid w:val="009B7A4B"/>
    <w:rsid w:val="009C16FF"/>
    <w:rsid w:val="009C71DB"/>
    <w:rsid w:val="009C7430"/>
    <w:rsid w:val="009D0D36"/>
    <w:rsid w:val="009D2FFC"/>
    <w:rsid w:val="009D4C60"/>
    <w:rsid w:val="009E19C3"/>
    <w:rsid w:val="009E1A6F"/>
    <w:rsid w:val="009E38AA"/>
    <w:rsid w:val="009E41F0"/>
    <w:rsid w:val="009F0CC2"/>
    <w:rsid w:val="009F7D4F"/>
    <w:rsid w:val="00A02BD1"/>
    <w:rsid w:val="00A030F0"/>
    <w:rsid w:val="00A03A8A"/>
    <w:rsid w:val="00A04270"/>
    <w:rsid w:val="00A058DA"/>
    <w:rsid w:val="00A111A4"/>
    <w:rsid w:val="00A1130E"/>
    <w:rsid w:val="00A132E4"/>
    <w:rsid w:val="00A1691B"/>
    <w:rsid w:val="00A171BE"/>
    <w:rsid w:val="00A20B96"/>
    <w:rsid w:val="00A22CBE"/>
    <w:rsid w:val="00A22DB8"/>
    <w:rsid w:val="00A23394"/>
    <w:rsid w:val="00A23C08"/>
    <w:rsid w:val="00A24917"/>
    <w:rsid w:val="00A2536F"/>
    <w:rsid w:val="00A2564B"/>
    <w:rsid w:val="00A25824"/>
    <w:rsid w:val="00A2790D"/>
    <w:rsid w:val="00A3014F"/>
    <w:rsid w:val="00A31E53"/>
    <w:rsid w:val="00A322E5"/>
    <w:rsid w:val="00A325A7"/>
    <w:rsid w:val="00A32F86"/>
    <w:rsid w:val="00A32FDF"/>
    <w:rsid w:val="00A3484C"/>
    <w:rsid w:val="00A35457"/>
    <w:rsid w:val="00A36757"/>
    <w:rsid w:val="00A371E0"/>
    <w:rsid w:val="00A40EE5"/>
    <w:rsid w:val="00A416D6"/>
    <w:rsid w:val="00A46D0B"/>
    <w:rsid w:val="00A545C9"/>
    <w:rsid w:val="00A55656"/>
    <w:rsid w:val="00A557BE"/>
    <w:rsid w:val="00A610BC"/>
    <w:rsid w:val="00A629F2"/>
    <w:rsid w:val="00A64B41"/>
    <w:rsid w:val="00A655CB"/>
    <w:rsid w:val="00A712BF"/>
    <w:rsid w:val="00A71C4B"/>
    <w:rsid w:val="00A74BDA"/>
    <w:rsid w:val="00A764CD"/>
    <w:rsid w:val="00A769B6"/>
    <w:rsid w:val="00A76B6F"/>
    <w:rsid w:val="00A80CC6"/>
    <w:rsid w:val="00A813E2"/>
    <w:rsid w:val="00A827A3"/>
    <w:rsid w:val="00A832C0"/>
    <w:rsid w:val="00A8444F"/>
    <w:rsid w:val="00A849B8"/>
    <w:rsid w:val="00A87754"/>
    <w:rsid w:val="00A90F7E"/>
    <w:rsid w:val="00A913F5"/>
    <w:rsid w:val="00A92B89"/>
    <w:rsid w:val="00A92CFF"/>
    <w:rsid w:val="00AA3A0A"/>
    <w:rsid w:val="00AA4011"/>
    <w:rsid w:val="00AA4AD0"/>
    <w:rsid w:val="00AA67D3"/>
    <w:rsid w:val="00AA74E1"/>
    <w:rsid w:val="00AA78C0"/>
    <w:rsid w:val="00AB0A4A"/>
    <w:rsid w:val="00AB0F3E"/>
    <w:rsid w:val="00AB1E14"/>
    <w:rsid w:val="00AB2363"/>
    <w:rsid w:val="00AB2B60"/>
    <w:rsid w:val="00AB3433"/>
    <w:rsid w:val="00AB7B12"/>
    <w:rsid w:val="00AC2F67"/>
    <w:rsid w:val="00AC3C03"/>
    <w:rsid w:val="00AC44A8"/>
    <w:rsid w:val="00AC4977"/>
    <w:rsid w:val="00AC5B0A"/>
    <w:rsid w:val="00AC6D58"/>
    <w:rsid w:val="00AC7826"/>
    <w:rsid w:val="00AC7EAB"/>
    <w:rsid w:val="00AD05D7"/>
    <w:rsid w:val="00AD3030"/>
    <w:rsid w:val="00AE07B2"/>
    <w:rsid w:val="00AE1379"/>
    <w:rsid w:val="00AE4729"/>
    <w:rsid w:val="00AE7442"/>
    <w:rsid w:val="00AF0373"/>
    <w:rsid w:val="00AF11C7"/>
    <w:rsid w:val="00AF1F64"/>
    <w:rsid w:val="00AF2F84"/>
    <w:rsid w:val="00AF3C14"/>
    <w:rsid w:val="00AF6622"/>
    <w:rsid w:val="00AF7F87"/>
    <w:rsid w:val="00B00FA0"/>
    <w:rsid w:val="00B01239"/>
    <w:rsid w:val="00B023A9"/>
    <w:rsid w:val="00B041E0"/>
    <w:rsid w:val="00B10322"/>
    <w:rsid w:val="00B13DCF"/>
    <w:rsid w:val="00B16628"/>
    <w:rsid w:val="00B202F8"/>
    <w:rsid w:val="00B238DD"/>
    <w:rsid w:val="00B251A2"/>
    <w:rsid w:val="00B26726"/>
    <w:rsid w:val="00B2727E"/>
    <w:rsid w:val="00B2768C"/>
    <w:rsid w:val="00B30331"/>
    <w:rsid w:val="00B30488"/>
    <w:rsid w:val="00B30662"/>
    <w:rsid w:val="00B30C1A"/>
    <w:rsid w:val="00B32C1E"/>
    <w:rsid w:val="00B33A16"/>
    <w:rsid w:val="00B33AEF"/>
    <w:rsid w:val="00B33E5C"/>
    <w:rsid w:val="00B36CC8"/>
    <w:rsid w:val="00B4032D"/>
    <w:rsid w:val="00B416C4"/>
    <w:rsid w:val="00B41AC8"/>
    <w:rsid w:val="00B4458B"/>
    <w:rsid w:val="00B45733"/>
    <w:rsid w:val="00B46587"/>
    <w:rsid w:val="00B4795C"/>
    <w:rsid w:val="00B47D0C"/>
    <w:rsid w:val="00B5032A"/>
    <w:rsid w:val="00B504A6"/>
    <w:rsid w:val="00B5109D"/>
    <w:rsid w:val="00B5158D"/>
    <w:rsid w:val="00B5384F"/>
    <w:rsid w:val="00B53DC7"/>
    <w:rsid w:val="00B5447E"/>
    <w:rsid w:val="00B54651"/>
    <w:rsid w:val="00B55D6D"/>
    <w:rsid w:val="00B562A8"/>
    <w:rsid w:val="00B575EC"/>
    <w:rsid w:val="00B57C5D"/>
    <w:rsid w:val="00B60A43"/>
    <w:rsid w:val="00B60CB8"/>
    <w:rsid w:val="00B61125"/>
    <w:rsid w:val="00B63F63"/>
    <w:rsid w:val="00B65D05"/>
    <w:rsid w:val="00B66EA3"/>
    <w:rsid w:val="00B72687"/>
    <w:rsid w:val="00B75B7C"/>
    <w:rsid w:val="00B75D37"/>
    <w:rsid w:val="00B772AC"/>
    <w:rsid w:val="00B851BB"/>
    <w:rsid w:val="00B85A27"/>
    <w:rsid w:val="00B87DBF"/>
    <w:rsid w:val="00B87E9A"/>
    <w:rsid w:val="00B917F7"/>
    <w:rsid w:val="00B91DA4"/>
    <w:rsid w:val="00B92646"/>
    <w:rsid w:val="00B9286E"/>
    <w:rsid w:val="00B932EF"/>
    <w:rsid w:val="00BA05F0"/>
    <w:rsid w:val="00BA7364"/>
    <w:rsid w:val="00BA75D0"/>
    <w:rsid w:val="00BA7AA9"/>
    <w:rsid w:val="00BA7F90"/>
    <w:rsid w:val="00BB0E6E"/>
    <w:rsid w:val="00BB1E65"/>
    <w:rsid w:val="00BB3548"/>
    <w:rsid w:val="00BC08CA"/>
    <w:rsid w:val="00BC47B3"/>
    <w:rsid w:val="00BC575D"/>
    <w:rsid w:val="00BC73D1"/>
    <w:rsid w:val="00BC7855"/>
    <w:rsid w:val="00BD0D66"/>
    <w:rsid w:val="00BD1988"/>
    <w:rsid w:val="00BD30FD"/>
    <w:rsid w:val="00BD5772"/>
    <w:rsid w:val="00BD5EB0"/>
    <w:rsid w:val="00BD64D8"/>
    <w:rsid w:val="00BD75A4"/>
    <w:rsid w:val="00BE0B99"/>
    <w:rsid w:val="00BE0CB4"/>
    <w:rsid w:val="00BE484C"/>
    <w:rsid w:val="00BE508F"/>
    <w:rsid w:val="00BE69E3"/>
    <w:rsid w:val="00BE7C97"/>
    <w:rsid w:val="00BF1466"/>
    <w:rsid w:val="00BF5B55"/>
    <w:rsid w:val="00BF6D0D"/>
    <w:rsid w:val="00BF6D4C"/>
    <w:rsid w:val="00BF7546"/>
    <w:rsid w:val="00BF77C4"/>
    <w:rsid w:val="00C014BA"/>
    <w:rsid w:val="00C026F3"/>
    <w:rsid w:val="00C03370"/>
    <w:rsid w:val="00C03712"/>
    <w:rsid w:val="00C039B3"/>
    <w:rsid w:val="00C06D5B"/>
    <w:rsid w:val="00C07F66"/>
    <w:rsid w:val="00C10C54"/>
    <w:rsid w:val="00C137B0"/>
    <w:rsid w:val="00C13D4F"/>
    <w:rsid w:val="00C1627B"/>
    <w:rsid w:val="00C23921"/>
    <w:rsid w:val="00C24AE8"/>
    <w:rsid w:val="00C27F9D"/>
    <w:rsid w:val="00C324C4"/>
    <w:rsid w:val="00C329FA"/>
    <w:rsid w:val="00C34A77"/>
    <w:rsid w:val="00C37845"/>
    <w:rsid w:val="00C4185D"/>
    <w:rsid w:val="00C44F29"/>
    <w:rsid w:val="00C466A7"/>
    <w:rsid w:val="00C51803"/>
    <w:rsid w:val="00C5184B"/>
    <w:rsid w:val="00C52510"/>
    <w:rsid w:val="00C52546"/>
    <w:rsid w:val="00C549B7"/>
    <w:rsid w:val="00C549BB"/>
    <w:rsid w:val="00C57A5D"/>
    <w:rsid w:val="00C57F1B"/>
    <w:rsid w:val="00C648CE"/>
    <w:rsid w:val="00C675D6"/>
    <w:rsid w:val="00C70059"/>
    <w:rsid w:val="00C73DF3"/>
    <w:rsid w:val="00C80E9E"/>
    <w:rsid w:val="00C83412"/>
    <w:rsid w:val="00C8365D"/>
    <w:rsid w:val="00C83941"/>
    <w:rsid w:val="00C84410"/>
    <w:rsid w:val="00C91E72"/>
    <w:rsid w:val="00C93572"/>
    <w:rsid w:val="00C96E3D"/>
    <w:rsid w:val="00C978B1"/>
    <w:rsid w:val="00CA1B56"/>
    <w:rsid w:val="00CA25C4"/>
    <w:rsid w:val="00CA653B"/>
    <w:rsid w:val="00CA7E31"/>
    <w:rsid w:val="00CB0E20"/>
    <w:rsid w:val="00CB1891"/>
    <w:rsid w:val="00CB2AFF"/>
    <w:rsid w:val="00CB410F"/>
    <w:rsid w:val="00CB654E"/>
    <w:rsid w:val="00CB6A09"/>
    <w:rsid w:val="00CC08DD"/>
    <w:rsid w:val="00CC1D7C"/>
    <w:rsid w:val="00CC1EB1"/>
    <w:rsid w:val="00CC33B8"/>
    <w:rsid w:val="00CC437A"/>
    <w:rsid w:val="00CC4CFB"/>
    <w:rsid w:val="00CD125B"/>
    <w:rsid w:val="00CE0AF5"/>
    <w:rsid w:val="00CE3F16"/>
    <w:rsid w:val="00CE4878"/>
    <w:rsid w:val="00CE6A04"/>
    <w:rsid w:val="00CE70DD"/>
    <w:rsid w:val="00CE7210"/>
    <w:rsid w:val="00CF39D6"/>
    <w:rsid w:val="00D0061F"/>
    <w:rsid w:val="00D014D7"/>
    <w:rsid w:val="00D03CCD"/>
    <w:rsid w:val="00D05E73"/>
    <w:rsid w:val="00D120A8"/>
    <w:rsid w:val="00D13E8C"/>
    <w:rsid w:val="00D150B0"/>
    <w:rsid w:val="00D151C9"/>
    <w:rsid w:val="00D208C0"/>
    <w:rsid w:val="00D2262C"/>
    <w:rsid w:val="00D23C5E"/>
    <w:rsid w:val="00D243FC"/>
    <w:rsid w:val="00D25E49"/>
    <w:rsid w:val="00D261AA"/>
    <w:rsid w:val="00D3021F"/>
    <w:rsid w:val="00D31132"/>
    <w:rsid w:val="00D316A7"/>
    <w:rsid w:val="00D31EDD"/>
    <w:rsid w:val="00D325F6"/>
    <w:rsid w:val="00D32C4F"/>
    <w:rsid w:val="00D33C98"/>
    <w:rsid w:val="00D35F81"/>
    <w:rsid w:val="00D362A0"/>
    <w:rsid w:val="00D37568"/>
    <w:rsid w:val="00D37613"/>
    <w:rsid w:val="00D421FF"/>
    <w:rsid w:val="00D43073"/>
    <w:rsid w:val="00D45282"/>
    <w:rsid w:val="00D4592E"/>
    <w:rsid w:val="00D521D9"/>
    <w:rsid w:val="00D526BC"/>
    <w:rsid w:val="00D53B64"/>
    <w:rsid w:val="00D54807"/>
    <w:rsid w:val="00D57128"/>
    <w:rsid w:val="00D611DD"/>
    <w:rsid w:val="00D61C20"/>
    <w:rsid w:val="00D6368B"/>
    <w:rsid w:val="00D63C45"/>
    <w:rsid w:val="00D72E08"/>
    <w:rsid w:val="00D750AB"/>
    <w:rsid w:val="00D76E75"/>
    <w:rsid w:val="00D8357D"/>
    <w:rsid w:val="00D84248"/>
    <w:rsid w:val="00D84FE8"/>
    <w:rsid w:val="00D867AE"/>
    <w:rsid w:val="00D93314"/>
    <w:rsid w:val="00D93570"/>
    <w:rsid w:val="00D93E4B"/>
    <w:rsid w:val="00D9620E"/>
    <w:rsid w:val="00DA0455"/>
    <w:rsid w:val="00DA077C"/>
    <w:rsid w:val="00DA481A"/>
    <w:rsid w:val="00DA4D0F"/>
    <w:rsid w:val="00DA5EF4"/>
    <w:rsid w:val="00DB1C73"/>
    <w:rsid w:val="00DB2D70"/>
    <w:rsid w:val="00DB351B"/>
    <w:rsid w:val="00DB4887"/>
    <w:rsid w:val="00DB53E1"/>
    <w:rsid w:val="00DB549E"/>
    <w:rsid w:val="00DB62B7"/>
    <w:rsid w:val="00DB6780"/>
    <w:rsid w:val="00DC34D3"/>
    <w:rsid w:val="00DC75D1"/>
    <w:rsid w:val="00DD19FA"/>
    <w:rsid w:val="00DD4C66"/>
    <w:rsid w:val="00DD4F9C"/>
    <w:rsid w:val="00DD5618"/>
    <w:rsid w:val="00DD57FF"/>
    <w:rsid w:val="00DD77CB"/>
    <w:rsid w:val="00DE01D1"/>
    <w:rsid w:val="00DE37E5"/>
    <w:rsid w:val="00DE3BB8"/>
    <w:rsid w:val="00DE6D8A"/>
    <w:rsid w:val="00DF39AD"/>
    <w:rsid w:val="00DF3FEE"/>
    <w:rsid w:val="00DF59D8"/>
    <w:rsid w:val="00DF5B4D"/>
    <w:rsid w:val="00DF5BC3"/>
    <w:rsid w:val="00DF5EDC"/>
    <w:rsid w:val="00E001D8"/>
    <w:rsid w:val="00E00E3F"/>
    <w:rsid w:val="00E01131"/>
    <w:rsid w:val="00E050F7"/>
    <w:rsid w:val="00E07EAC"/>
    <w:rsid w:val="00E10F9E"/>
    <w:rsid w:val="00E11587"/>
    <w:rsid w:val="00E116A1"/>
    <w:rsid w:val="00E12C77"/>
    <w:rsid w:val="00E144BF"/>
    <w:rsid w:val="00E15150"/>
    <w:rsid w:val="00E17C9A"/>
    <w:rsid w:val="00E206FD"/>
    <w:rsid w:val="00E23E36"/>
    <w:rsid w:val="00E2478A"/>
    <w:rsid w:val="00E31557"/>
    <w:rsid w:val="00E315F5"/>
    <w:rsid w:val="00E32BBB"/>
    <w:rsid w:val="00E35AA7"/>
    <w:rsid w:val="00E36691"/>
    <w:rsid w:val="00E37114"/>
    <w:rsid w:val="00E3775B"/>
    <w:rsid w:val="00E378BB"/>
    <w:rsid w:val="00E378F3"/>
    <w:rsid w:val="00E40297"/>
    <w:rsid w:val="00E40DE4"/>
    <w:rsid w:val="00E41B42"/>
    <w:rsid w:val="00E43253"/>
    <w:rsid w:val="00E4346B"/>
    <w:rsid w:val="00E459F5"/>
    <w:rsid w:val="00E45C02"/>
    <w:rsid w:val="00E46245"/>
    <w:rsid w:val="00E47632"/>
    <w:rsid w:val="00E47D21"/>
    <w:rsid w:val="00E52405"/>
    <w:rsid w:val="00E5468E"/>
    <w:rsid w:val="00E57657"/>
    <w:rsid w:val="00E6037A"/>
    <w:rsid w:val="00E61605"/>
    <w:rsid w:val="00E61EEE"/>
    <w:rsid w:val="00E6294A"/>
    <w:rsid w:val="00E6412A"/>
    <w:rsid w:val="00E65238"/>
    <w:rsid w:val="00E65BE5"/>
    <w:rsid w:val="00E6625D"/>
    <w:rsid w:val="00E728D9"/>
    <w:rsid w:val="00E72A8F"/>
    <w:rsid w:val="00E73C90"/>
    <w:rsid w:val="00E743B4"/>
    <w:rsid w:val="00E74912"/>
    <w:rsid w:val="00E76912"/>
    <w:rsid w:val="00E7742F"/>
    <w:rsid w:val="00E82825"/>
    <w:rsid w:val="00E85962"/>
    <w:rsid w:val="00E86778"/>
    <w:rsid w:val="00E90A8F"/>
    <w:rsid w:val="00E92FC3"/>
    <w:rsid w:val="00E93B11"/>
    <w:rsid w:val="00E9511B"/>
    <w:rsid w:val="00EA1B3A"/>
    <w:rsid w:val="00EA415C"/>
    <w:rsid w:val="00EA4852"/>
    <w:rsid w:val="00EA6BBA"/>
    <w:rsid w:val="00EA70B3"/>
    <w:rsid w:val="00EA7540"/>
    <w:rsid w:val="00EB1034"/>
    <w:rsid w:val="00EB376B"/>
    <w:rsid w:val="00EB399D"/>
    <w:rsid w:val="00EB52C0"/>
    <w:rsid w:val="00EB7952"/>
    <w:rsid w:val="00EC1400"/>
    <w:rsid w:val="00EC45FE"/>
    <w:rsid w:val="00EC4E44"/>
    <w:rsid w:val="00EC4E58"/>
    <w:rsid w:val="00EC608E"/>
    <w:rsid w:val="00EC7488"/>
    <w:rsid w:val="00ED463F"/>
    <w:rsid w:val="00EE094E"/>
    <w:rsid w:val="00EE21CB"/>
    <w:rsid w:val="00EE2F57"/>
    <w:rsid w:val="00EE401B"/>
    <w:rsid w:val="00EE4330"/>
    <w:rsid w:val="00EE43AE"/>
    <w:rsid w:val="00EF0040"/>
    <w:rsid w:val="00EF26ED"/>
    <w:rsid w:val="00EF31D0"/>
    <w:rsid w:val="00F00175"/>
    <w:rsid w:val="00F012FA"/>
    <w:rsid w:val="00F01E18"/>
    <w:rsid w:val="00F02E83"/>
    <w:rsid w:val="00F032B2"/>
    <w:rsid w:val="00F0377A"/>
    <w:rsid w:val="00F0489A"/>
    <w:rsid w:val="00F06E6B"/>
    <w:rsid w:val="00F118C4"/>
    <w:rsid w:val="00F12471"/>
    <w:rsid w:val="00F12C41"/>
    <w:rsid w:val="00F140FF"/>
    <w:rsid w:val="00F16BAC"/>
    <w:rsid w:val="00F20749"/>
    <w:rsid w:val="00F212A8"/>
    <w:rsid w:val="00F21B80"/>
    <w:rsid w:val="00F236F5"/>
    <w:rsid w:val="00F25AC3"/>
    <w:rsid w:val="00F26472"/>
    <w:rsid w:val="00F302BD"/>
    <w:rsid w:val="00F3421F"/>
    <w:rsid w:val="00F34513"/>
    <w:rsid w:val="00F3527F"/>
    <w:rsid w:val="00F41D9E"/>
    <w:rsid w:val="00F42271"/>
    <w:rsid w:val="00F429B5"/>
    <w:rsid w:val="00F42DE7"/>
    <w:rsid w:val="00F457D7"/>
    <w:rsid w:val="00F47014"/>
    <w:rsid w:val="00F503E3"/>
    <w:rsid w:val="00F50722"/>
    <w:rsid w:val="00F50BF3"/>
    <w:rsid w:val="00F50DB8"/>
    <w:rsid w:val="00F52544"/>
    <w:rsid w:val="00F53488"/>
    <w:rsid w:val="00F53B81"/>
    <w:rsid w:val="00F540A7"/>
    <w:rsid w:val="00F5448F"/>
    <w:rsid w:val="00F55DC5"/>
    <w:rsid w:val="00F57EF6"/>
    <w:rsid w:val="00F60310"/>
    <w:rsid w:val="00F6040B"/>
    <w:rsid w:val="00F6134E"/>
    <w:rsid w:val="00F62B23"/>
    <w:rsid w:val="00F63D95"/>
    <w:rsid w:val="00F668BB"/>
    <w:rsid w:val="00F7544D"/>
    <w:rsid w:val="00F758B7"/>
    <w:rsid w:val="00F76837"/>
    <w:rsid w:val="00F7704F"/>
    <w:rsid w:val="00F80411"/>
    <w:rsid w:val="00F85A8A"/>
    <w:rsid w:val="00F9311F"/>
    <w:rsid w:val="00F94641"/>
    <w:rsid w:val="00F94E40"/>
    <w:rsid w:val="00F96FEB"/>
    <w:rsid w:val="00FA0009"/>
    <w:rsid w:val="00FA049E"/>
    <w:rsid w:val="00FA2D63"/>
    <w:rsid w:val="00FA4A44"/>
    <w:rsid w:val="00FA535A"/>
    <w:rsid w:val="00FB3899"/>
    <w:rsid w:val="00FB631F"/>
    <w:rsid w:val="00FB7535"/>
    <w:rsid w:val="00FC0552"/>
    <w:rsid w:val="00FC0C00"/>
    <w:rsid w:val="00FC5057"/>
    <w:rsid w:val="00FC5F74"/>
    <w:rsid w:val="00FC66DC"/>
    <w:rsid w:val="00FD0EA8"/>
    <w:rsid w:val="00FD3116"/>
    <w:rsid w:val="00FD3274"/>
    <w:rsid w:val="00FD3DD6"/>
    <w:rsid w:val="00FD5008"/>
    <w:rsid w:val="00FD58C4"/>
    <w:rsid w:val="00FD58D2"/>
    <w:rsid w:val="00FD7920"/>
    <w:rsid w:val="00FE1318"/>
    <w:rsid w:val="00FE15F3"/>
    <w:rsid w:val="00FE1915"/>
    <w:rsid w:val="00FE39C1"/>
    <w:rsid w:val="00FE4B94"/>
    <w:rsid w:val="00FE677A"/>
    <w:rsid w:val="00FE6FE7"/>
    <w:rsid w:val="00FE7979"/>
    <w:rsid w:val="00FF1894"/>
    <w:rsid w:val="00FF1CBA"/>
    <w:rsid w:val="00FF2A75"/>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2FC55375-132B-412B-B3A4-1573AAEF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FF1CBA"/>
    <w:pPr>
      <w:numPr>
        <w:numId w:val="33"/>
      </w:numPr>
      <w:suppressAutoHyphens/>
    </w:pPr>
    <w:rPr>
      <w:rFonts w:ascii="Times New Roman" w:eastAsia="Arial" w:hAnsi="Times New Roman" w:cs="Times New Roman"/>
      <w:sz w:val="24"/>
      <w:szCs w:val="24"/>
    </w:rPr>
  </w:style>
  <w:style w:type="paragraph" w:styleId="NormalWeb">
    <w:name w:val="Normal (Web)"/>
    <w:basedOn w:val="Normal"/>
    <w:uiPriority w:val="99"/>
    <w:semiHidden/>
    <w:unhideWhenUsed/>
    <w:rsid w:val="00D5712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5999203">
      <w:bodyDiv w:val="1"/>
      <w:marLeft w:val="0"/>
      <w:marRight w:val="0"/>
      <w:marTop w:val="0"/>
      <w:marBottom w:val="0"/>
      <w:divBdr>
        <w:top w:val="none" w:sz="0" w:space="0" w:color="auto"/>
        <w:left w:val="none" w:sz="0" w:space="0" w:color="auto"/>
        <w:bottom w:val="none" w:sz="0" w:space="0" w:color="auto"/>
        <w:right w:val="none" w:sz="0" w:space="0" w:color="auto"/>
      </w:divBdr>
      <w:divsChild>
        <w:div w:id="940189884">
          <w:marLeft w:val="547"/>
          <w:marRight w:val="0"/>
          <w:marTop w:val="0"/>
          <w:marBottom w:val="0"/>
          <w:divBdr>
            <w:top w:val="none" w:sz="0" w:space="0" w:color="auto"/>
            <w:left w:val="none" w:sz="0" w:space="0" w:color="auto"/>
            <w:bottom w:val="none" w:sz="0" w:space="0" w:color="auto"/>
            <w:right w:val="none" w:sz="0" w:space="0" w:color="auto"/>
          </w:divBdr>
        </w:div>
        <w:div w:id="182323857">
          <w:marLeft w:val="547"/>
          <w:marRight w:val="0"/>
          <w:marTop w:val="0"/>
          <w:marBottom w:val="0"/>
          <w:divBdr>
            <w:top w:val="none" w:sz="0" w:space="0" w:color="auto"/>
            <w:left w:val="none" w:sz="0" w:space="0" w:color="auto"/>
            <w:bottom w:val="none" w:sz="0" w:space="0" w:color="auto"/>
            <w:right w:val="none" w:sz="0" w:space="0" w:color="auto"/>
          </w:divBdr>
        </w:div>
        <w:div w:id="1204099280">
          <w:marLeft w:val="547"/>
          <w:marRight w:val="0"/>
          <w:marTop w:val="0"/>
          <w:marBottom w:val="0"/>
          <w:divBdr>
            <w:top w:val="none" w:sz="0" w:space="0" w:color="auto"/>
            <w:left w:val="none" w:sz="0" w:space="0" w:color="auto"/>
            <w:bottom w:val="none" w:sz="0" w:space="0" w:color="auto"/>
            <w:right w:val="none" w:sz="0" w:space="0" w:color="auto"/>
          </w:divBdr>
        </w:div>
        <w:div w:id="1638753383">
          <w:marLeft w:val="547"/>
          <w:marRight w:val="0"/>
          <w:marTop w:val="0"/>
          <w:marBottom w:val="0"/>
          <w:divBdr>
            <w:top w:val="none" w:sz="0" w:space="0" w:color="auto"/>
            <w:left w:val="none" w:sz="0" w:space="0" w:color="auto"/>
            <w:bottom w:val="none" w:sz="0" w:space="0" w:color="auto"/>
            <w:right w:val="none" w:sz="0" w:space="0" w:color="auto"/>
          </w:divBdr>
        </w:div>
      </w:divsChild>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780419671">
      <w:bodyDiv w:val="1"/>
      <w:marLeft w:val="0"/>
      <w:marRight w:val="0"/>
      <w:marTop w:val="0"/>
      <w:marBottom w:val="0"/>
      <w:divBdr>
        <w:top w:val="none" w:sz="0" w:space="0" w:color="auto"/>
        <w:left w:val="none" w:sz="0" w:space="0" w:color="auto"/>
        <w:bottom w:val="none" w:sz="0" w:space="0" w:color="auto"/>
        <w:right w:val="none" w:sz="0" w:space="0" w:color="auto"/>
      </w:divBdr>
      <w:divsChild>
        <w:div w:id="1272469218">
          <w:marLeft w:val="547"/>
          <w:marRight w:val="0"/>
          <w:marTop w:val="0"/>
          <w:marBottom w:val="0"/>
          <w:divBdr>
            <w:top w:val="none" w:sz="0" w:space="0" w:color="auto"/>
            <w:left w:val="none" w:sz="0" w:space="0" w:color="auto"/>
            <w:bottom w:val="none" w:sz="0" w:space="0" w:color="auto"/>
            <w:right w:val="none" w:sz="0" w:space="0" w:color="auto"/>
          </w:divBdr>
        </w:div>
        <w:div w:id="599873046">
          <w:marLeft w:val="547"/>
          <w:marRight w:val="0"/>
          <w:marTop w:val="0"/>
          <w:marBottom w:val="0"/>
          <w:divBdr>
            <w:top w:val="none" w:sz="0" w:space="0" w:color="auto"/>
            <w:left w:val="none" w:sz="0" w:space="0" w:color="auto"/>
            <w:bottom w:val="none" w:sz="0" w:space="0" w:color="auto"/>
            <w:right w:val="none" w:sz="0" w:space="0" w:color="auto"/>
          </w:divBdr>
        </w:div>
        <w:div w:id="617685350">
          <w:marLeft w:val="547"/>
          <w:marRight w:val="0"/>
          <w:marTop w:val="0"/>
          <w:marBottom w:val="0"/>
          <w:divBdr>
            <w:top w:val="none" w:sz="0" w:space="0" w:color="auto"/>
            <w:left w:val="none" w:sz="0" w:space="0" w:color="auto"/>
            <w:bottom w:val="none" w:sz="0" w:space="0" w:color="auto"/>
            <w:right w:val="none" w:sz="0" w:space="0" w:color="auto"/>
          </w:divBdr>
        </w:div>
        <w:div w:id="370810579">
          <w:marLeft w:val="547"/>
          <w:marRight w:val="0"/>
          <w:marTop w:val="0"/>
          <w:marBottom w:val="0"/>
          <w:divBdr>
            <w:top w:val="none" w:sz="0" w:space="0" w:color="auto"/>
            <w:left w:val="none" w:sz="0" w:space="0" w:color="auto"/>
            <w:bottom w:val="none" w:sz="0" w:space="0" w:color="auto"/>
            <w:right w:val="none" w:sz="0" w:space="0" w:color="auto"/>
          </w:divBdr>
        </w:div>
      </w:divsChild>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082029145">
      <w:bodyDiv w:val="1"/>
      <w:marLeft w:val="0"/>
      <w:marRight w:val="0"/>
      <w:marTop w:val="0"/>
      <w:marBottom w:val="0"/>
      <w:divBdr>
        <w:top w:val="none" w:sz="0" w:space="0" w:color="auto"/>
        <w:left w:val="none" w:sz="0" w:space="0" w:color="auto"/>
        <w:bottom w:val="none" w:sz="0" w:space="0" w:color="auto"/>
        <w:right w:val="none" w:sz="0" w:space="0" w:color="auto"/>
      </w:divBdr>
      <w:divsChild>
        <w:div w:id="551230318">
          <w:marLeft w:val="547"/>
          <w:marRight w:val="0"/>
          <w:marTop w:val="0"/>
          <w:marBottom w:val="0"/>
          <w:divBdr>
            <w:top w:val="none" w:sz="0" w:space="0" w:color="auto"/>
            <w:left w:val="none" w:sz="0" w:space="0" w:color="auto"/>
            <w:bottom w:val="none" w:sz="0" w:space="0" w:color="auto"/>
            <w:right w:val="none" w:sz="0" w:space="0" w:color="auto"/>
          </w:divBdr>
        </w:div>
        <w:div w:id="1958174269">
          <w:marLeft w:val="547"/>
          <w:marRight w:val="0"/>
          <w:marTop w:val="0"/>
          <w:marBottom w:val="0"/>
          <w:divBdr>
            <w:top w:val="none" w:sz="0" w:space="0" w:color="auto"/>
            <w:left w:val="none" w:sz="0" w:space="0" w:color="auto"/>
            <w:bottom w:val="none" w:sz="0" w:space="0" w:color="auto"/>
            <w:right w:val="none" w:sz="0" w:space="0" w:color="auto"/>
          </w:divBdr>
        </w:div>
        <w:div w:id="824587586">
          <w:marLeft w:val="547"/>
          <w:marRight w:val="0"/>
          <w:marTop w:val="0"/>
          <w:marBottom w:val="0"/>
          <w:divBdr>
            <w:top w:val="none" w:sz="0" w:space="0" w:color="auto"/>
            <w:left w:val="none" w:sz="0" w:space="0" w:color="auto"/>
            <w:bottom w:val="none" w:sz="0" w:space="0" w:color="auto"/>
            <w:right w:val="none" w:sz="0" w:space="0" w:color="auto"/>
          </w:divBdr>
        </w:div>
        <w:div w:id="403067698">
          <w:marLeft w:val="547"/>
          <w:marRight w:val="0"/>
          <w:marTop w:val="0"/>
          <w:marBottom w:val="0"/>
          <w:divBdr>
            <w:top w:val="none" w:sz="0" w:space="0" w:color="auto"/>
            <w:left w:val="none" w:sz="0" w:space="0" w:color="auto"/>
            <w:bottom w:val="none" w:sz="0" w:space="0" w:color="auto"/>
            <w:right w:val="none" w:sz="0" w:space="0" w:color="auto"/>
          </w:divBdr>
        </w:div>
      </w:divsChild>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603799425">
      <w:bodyDiv w:val="1"/>
      <w:marLeft w:val="0"/>
      <w:marRight w:val="0"/>
      <w:marTop w:val="0"/>
      <w:marBottom w:val="0"/>
      <w:divBdr>
        <w:top w:val="none" w:sz="0" w:space="0" w:color="auto"/>
        <w:left w:val="none" w:sz="0" w:space="0" w:color="auto"/>
        <w:bottom w:val="none" w:sz="0" w:space="0" w:color="auto"/>
        <w:right w:val="none" w:sz="0" w:space="0" w:color="auto"/>
      </w:divBdr>
      <w:divsChild>
        <w:div w:id="479423978">
          <w:marLeft w:val="547"/>
          <w:marRight w:val="0"/>
          <w:marTop w:val="0"/>
          <w:marBottom w:val="0"/>
          <w:divBdr>
            <w:top w:val="none" w:sz="0" w:space="0" w:color="auto"/>
            <w:left w:val="none" w:sz="0" w:space="0" w:color="auto"/>
            <w:bottom w:val="none" w:sz="0" w:space="0" w:color="auto"/>
            <w:right w:val="none" w:sz="0" w:space="0" w:color="auto"/>
          </w:divBdr>
        </w:div>
        <w:div w:id="2045401165">
          <w:marLeft w:val="547"/>
          <w:marRight w:val="0"/>
          <w:marTop w:val="0"/>
          <w:marBottom w:val="0"/>
          <w:divBdr>
            <w:top w:val="none" w:sz="0" w:space="0" w:color="auto"/>
            <w:left w:val="none" w:sz="0" w:space="0" w:color="auto"/>
            <w:bottom w:val="none" w:sz="0" w:space="0" w:color="auto"/>
            <w:right w:val="none" w:sz="0" w:space="0" w:color="auto"/>
          </w:divBdr>
        </w:div>
        <w:div w:id="187765992">
          <w:marLeft w:val="547"/>
          <w:marRight w:val="0"/>
          <w:marTop w:val="0"/>
          <w:marBottom w:val="0"/>
          <w:divBdr>
            <w:top w:val="none" w:sz="0" w:space="0" w:color="auto"/>
            <w:left w:val="none" w:sz="0" w:space="0" w:color="auto"/>
            <w:bottom w:val="none" w:sz="0" w:space="0" w:color="auto"/>
            <w:right w:val="none" w:sz="0" w:space="0" w:color="auto"/>
          </w:divBdr>
        </w:div>
        <w:div w:id="2021538889">
          <w:marLeft w:val="547"/>
          <w:marRight w:val="0"/>
          <w:marTop w:val="0"/>
          <w:marBottom w:val="0"/>
          <w:divBdr>
            <w:top w:val="none" w:sz="0" w:space="0" w:color="auto"/>
            <w:left w:val="none" w:sz="0" w:space="0" w:color="auto"/>
            <w:bottom w:val="none" w:sz="0" w:space="0" w:color="auto"/>
            <w:right w:val="none" w:sz="0" w:space="0" w:color="auto"/>
          </w:divBdr>
        </w:div>
      </w:divsChild>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sintransport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5096</TotalTime>
  <Pages>10</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 10</dc:title>
  <dc:subject/>
  <dc:creator>Sadasivam</dc:creator>
  <cp:keywords/>
  <cp:lastModifiedBy>Bhargava, Abhishek</cp:lastModifiedBy>
  <cp:revision>295</cp:revision>
  <cp:lastPrinted>2022-07-21T13:13:00Z</cp:lastPrinted>
  <dcterms:created xsi:type="dcterms:W3CDTF">2022-05-09T16:05:00Z</dcterms:created>
  <dcterms:modified xsi:type="dcterms:W3CDTF">2022-12-06T05:48:00Z</dcterms:modified>
</cp:coreProperties>
</file>