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19A911E1" w:rsidR="00700AEF" w:rsidRPr="007D759B" w:rsidRDefault="003F1BE4" w:rsidP="00700AEF">
      <w:pPr>
        <w:spacing w:before="120" w:after="120"/>
        <w:jc w:val="center"/>
        <w:rPr>
          <w:b/>
          <w:bCs/>
          <w:sz w:val="22"/>
          <w:szCs w:val="18"/>
        </w:rPr>
      </w:pPr>
      <w:r w:rsidRPr="007D759B">
        <w:rPr>
          <w:b/>
          <w:bCs/>
          <w:sz w:val="22"/>
          <w:szCs w:val="18"/>
        </w:rPr>
        <w:t xml:space="preserve">Progress Report for Quarter </w:t>
      </w:r>
      <w:r w:rsidR="00246391">
        <w:rPr>
          <w:b/>
          <w:bCs/>
          <w:sz w:val="22"/>
          <w:szCs w:val="18"/>
        </w:rPr>
        <w:t>3</w:t>
      </w:r>
      <w:r w:rsidR="0086354B">
        <w:rPr>
          <w:b/>
          <w:bCs/>
          <w:sz w:val="22"/>
          <w:szCs w:val="18"/>
        </w:rPr>
        <w:t xml:space="preserve"> [</w:t>
      </w:r>
      <w:r w:rsidR="00246391">
        <w:rPr>
          <w:b/>
          <w:bCs/>
          <w:sz w:val="22"/>
          <w:szCs w:val="18"/>
        </w:rPr>
        <w:t xml:space="preserve">April </w:t>
      </w:r>
      <w:r w:rsidR="00C13D4F">
        <w:rPr>
          <w:b/>
          <w:bCs/>
          <w:sz w:val="22"/>
          <w:szCs w:val="18"/>
        </w:rPr>
        <w:t>1</w:t>
      </w:r>
      <w:r w:rsidR="00C13D4F" w:rsidRPr="00C13D4F">
        <w:rPr>
          <w:b/>
          <w:bCs/>
          <w:sz w:val="22"/>
          <w:szCs w:val="18"/>
          <w:vertAlign w:val="superscript"/>
        </w:rPr>
        <w:t>st</w:t>
      </w:r>
      <w:proofErr w:type="gramStart"/>
      <w:r w:rsidR="00C13D4F">
        <w:rPr>
          <w:b/>
          <w:bCs/>
          <w:sz w:val="22"/>
          <w:szCs w:val="18"/>
        </w:rPr>
        <w:t xml:space="preserve"> </w:t>
      </w:r>
      <w:r w:rsidR="0086354B">
        <w:rPr>
          <w:b/>
          <w:bCs/>
          <w:sz w:val="22"/>
          <w:szCs w:val="18"/>
        </w:rPr>
        <w:t>20</w:t>
      </w:r>
      <w:r w:rsidR="00C13D4F">
        <w:rPr>
          <w:b/>
          <w:bCs/>
          <w:sz w:val="22"/>
          <w:szCs w:val="18"/>
        </w:rPr>
        <w:t>20</w:t>
      </w:r>
      <w:proofErr w:type="gramEnd"/>
      <w:r w:rsidR="0086354B">
        <w:rPr>
          <w:b/>
          <w:bCs/>
          <w:sz w:val="22"/>
          <w:szCs w:val="18"/>
        </w:rPr>
        <w:t xml:space="preserve"> – </w:t>
      </w:r>
      <w:r w:rsidR="00246391">
        <w:rPr>
          <w:b/>
          <w:bCs/>
          <w:sz w:val="22"/>
          <w:szCs w:val="18"/>
        </w:rPr>
        <w:t>June</w:t>
      </w:r>
      <w:r w:rsidR="0086354B">
        <w:rPr>
          <w:b/>
          <w:bCs/>
          <w:sz w:val="22"/>
          <w:szCs w:val="18"/>
        </w:rPr>
        <w:t xml:space="preserve"> 30</w:t>
      </w:r>
      <w:r w:rsidR="0086354B" w:rsidRPr="0086354B">
        <w:rPr>
          <w:b/>
          <w:bCs/>
          <w:sz w:val="22"/>
          <w:szCs w:val="18"/>
          <w:vertAlign w:val="superscript"/>
        </w:rPr>
        <w:t>th</w:t>
      </w:r>
      <w:r w:rsidR="0086354B">
        <w:rPr>
          <w:b/>
          <w:bCs/>
          <w:sz w:val="22"/>
          <w:szCs w:val="18"/>
        </w:rPr>
        <w:t>, 2020]</w:t>
      </w:r>
    </w:p>
    <w:p w14:paraId="2A871C41" w14:textId="2C23CD0C" w:rsidR="00B575EC" w:rsidRPr="007D759B" w:rsidRDefault="00B575EC" w:rsidP="00851B00">
      <w:pPr>
        <w:spacing w:before="120" w:after="120"/>
        <w:jc w:val="center"/>
        <w:rPr>
          <w:bCs/>
          <w:color w:val="000000"/>
          <w:sz w:val="22"/>
          <w:szCs w:val="22"/>
        </w:rPr>
      </w:pPr>
      <w:r w:rsidRPr="007D759B">
        <w:rPr>
          <w:bCs/>
          <w:color w:val="000000"/>
          <w:sz w:val="22"/>
          <w:szCs w:val="22"/>
        </w:rPr>
        <w:t>WSP Program Manager: Jag Mallela (jag.mallela@wsp.com)</w:t>
      </w:r>
    </w:p>
    <w:p w14:paraId="21E8B6A5" w14:textId="40A72287" w:rsidR="00851B00" w:rsidRPr="007D759B" w:rsidRDefault="00B575EC" w:rsidP="00851B00">
      <w:pPr>
        <w:spacing w:before="120" w:after="120"/>
        <w:jc w:val="center"/>
        <w:rPr>
          <w:sz w:val="22"/>
          <w:szCs w:val="22"/>
        </w:rPr>
      </w:pPr>
      <w:r w:rsidRPr="007D759B">
        <w:rPr>
          <w:bCs/>
          <w:color w:val="000000"/>
          <w:sz w:val="22"/>
          <w:szCs w:val="22"/>
        </w:rPr>
        <w:t>WSP</w:t>
      </w:r>
      <w:r w:rsidR="00851B00" w:rsidRPr="007D759B">
        <w:rPr>
          <w:bCs/>
          <w:color w:val="000000"/>
          <w:sz w:val="22"/>
          <w:szCs w:val="22"/>
        </w:rPr>
        <w:t xml:space="preserve"> </w:t>
      </w:r>
      <w:r w:rsidR="00845D91">
        <w:rPr>
          <w:bCs/>
          <w:color w:val="000000"/>
          <w:sz w:val="22"/>
          <w:szCs w:val="22"/>
        </w:rPr>
        <w:t>Technical Lead</w:t>
      </w:r>
      <w:r w:rsidR="00851B00" w:rsidRPr="007D759B">
        <w:rPr>
          <w:bCs/>
          <w:color w:val="000000"/>
          <w:sz w:val="22"/>
          <w:szCs w:val="22"/>
        </w:rPr>
        <w:t xml:space="preserve">: </w:t>
      </w:r>
      <w:r w:rsidRPr="007D759B">
        <w:rPr>
          <w:bCs/>
          <w:color w:val="000000"/>
          <w:sz w:val="22"/>
          <w:szCs w:val="22"/>
        </w:rPr>
        <w:t>Abhishek Bhargava</w:t>
      </w:r>
      <w:r w:rsidR="00851B00" w:rsidRPr="007D759B">
        <w:rPr>
          <w:bCs/>
          <w:color w:val="000000"/>
          <w:sz w:val="22"/>
          <w:szCs w:val="22"/>
        </w:rPr>
        <w:t xml:space="preserve"> (</w:t>
      </w:r>
      <w:r w:rsidRPr="007D759B">
        <w:rPr>
          <w:bCs/>
          <w:sz w:val="22"/>
          <w:szCs w:val="22"/>
        </w:rPr>
        <w:t>abhishek.bhargava</w:t>
      </w:r>
      <w:r w:rsidR="004742D2" w:rsidRPr="007D759B">
        <w:rPr>
          <w:bCs/>
          <w:sz w:val="22"/>
          <w:szCs w:val="22"/>
        </w:rPr>
        <w:t>@</w:t>
      </w:r>
      <w:r w:rsidRPr="007D759B">
        <w:rPr>
          <w:bCs/>
          <w:sz w:val="22"/>
          <w:szCs w:val="22"/>
        </w:rPr>
        <w:t>wsp</w:t>
      </w:r>
      <w:r w:rsidR="00851B00" w:rsidRPr="007D759B">
        <w:rPr>
          <w:bCs/>
          <w:sz w:val="22"/>
          <w:szCs w:val="22"/>
        </w:rPr>
        <w:t>.com</w:t>
      </w:r>
      <w:r w:rsidR="00851B00" w:rsidRPr="007D759B">
        <w:rPr>
          <w:bCs/>
          <w:color w:val="000000"/>
          <w:sz w:val="22"/>
          <w:szCs w:val="22"/>
        </w:rPr>
        <w:t xml:space="preserve">) </w:t>
      </w:r>
    </w:p>
    <w:p w14:paraId="4F04F3E9" w14:textId="77777777" w:rsidR="00EB3B4C" w:rsidRDefault="00EB3B4C" w:rsidP="00700AEF">
      <w:pPr>
        <w:pStyle w:val="Head"/>
        <w:jc w:val="left"/>
        <w:rPr>
          <w:sz w:val="22"/>
          <w:szCs w:val="22"/>
        </w:rPr>
      </w:pPr>
    </w:p>
    <w:p w14:paraId="77B3AEC8" w14:textId="2529C8B1" w:rsidR="00700AEF" w:rsidRPr="007D759B" w:rsidRDefault="00700AEF" w:rsidP="00700AEF">
      <w:pPr>
        <w:pStyle w:val="Head"/>
        <w:jc w:val="left"/>
        <w:rPr>
          <w:sz w:val="22"/>
          <w:szCs w:val="22"/>
        </w:rPr>
      </w:pPr>
      <w:r w:rsidRPr="007D759B">
        <w:rPr>
          <w:sz w:val="22"/>
          <w:szCs w:val="22"/>
        </w:rPr>
        <w:t>Background</w:t>
      </w:r>
    </w:p>
    <w:p w14:paraId="08340BE1" w14:textId="34B01ACC" w:rsidR="005F1C55" w:rsidRPr="007D759B" w:rsidRDefault="005F1C55" w:rsidP="005F1C55">
      <w:pPr>
        <w:rPr>
          <w:sz w:val="21"/>
          <w:szCs w:val="16"/>
        </w:rPr>
      </w:pPr>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p>
    <w:p w14:paraId="05883BE2" w14:textId="4D24BC68" w:rsidR="00700AEF" w:rsidRPr="007D759B" w:rsidRDefault="00700AEF" w:rsidP="00E7742F">
      <w:pPr>
        <w:pStyle w:val="Head"/>
        <w:jc w:val="left"/>
        <w:rPr>
          <w:sz w:val="22"/>
          <w:szCs w:val="22"/>
        </w:rPr>
      </w:pPr>
      <w:r w:rsidRPr="007D759B">
        <w:rPr>
          <w:sz w:val="22"/>
          <w:szCs w:val="22"/>
        </w:rPr>
        <w:t>Objective</w:t>
      </w:r>
    </w:p>
    <w:p w14:paraId="7FF9B71B" w14:textId="6FC6B744" w:rsidR="00F62CAE" w:rsidRDefault="005D6BBE" w:rsidP="00B26726">
      <w:pPr>
        <w:pStyle w:val="ListParagraph"/>
        <w:numPr>
          <w:ilvl w:val="0"/>
          <w:numId w:val="9"/>
        </w:numPr>
        <w:rPr>
          <w:sz w:val="21"/>
          <w:szCs w:val="21"/>
        </w:rPr>
      </w:pPr>
      <w:r w:rsidRPr="007D759B">
        <w:rPr>
          <w:noProof/>
          <w:sz w:val="21"/>
          <w:szCs w:val="21"/>
        </w:rPr>
        <w:drawing>
          <wp:anchor distT="0" distB="0" distL="114300" distR="114300" simplePos="0" relativeHeight="251660288" behindDoc="0" locked="0" layoutInCell="1" allowOverlap="1" wp14:anchorId="587396A2" wp14:editId="437174F1">
            <wp:simplePos x="0" y="0"/>
            <wp:positionH relativeFrom="column">
              <wp:posOffset>2697649</wp:posOffset>
            </wp:positionH>
            <wp:positionV relativeFrom="paragraph">
              <wp:posOffset>59917</wp:posOffset>
            </wp:positionV>
            <wp:extent cx="3806825" cy="2366645"/>
            <wp:effectExtent l="0" t="0" r="3175" b="0"/>
            <wp:wrapSquare wrapText="bothSides"/>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6825" cy="2366645"/>
                    </a:xfrm>
                    <a:prstGeom prst="rect">
                      <a:avLst/>
                    </a:prstGeom>
                  </pic:spPr>
                </pic:pic>
              </a:graphicData>
            </a:graphic>
            <wp14:sizeRelH relativeFrom="page">
              <wp14:pctWidth>0</wp14:pctWidth>
            </wp14:sizeRelH>
            <wp14:sizeRelV relativeFrom="page">
              <wp14:pctHeight>0</wp14:pctHeight>
            </wp14:sizeRelV>
          </wp:anchor>
        </w:drawing>
      </w:r>
      <w:r w:rsidR="00F62CAE">
        <w:rPr>
          <w:sz w:val="21"/>
          <w:szCs w:val="21"/>
        </w:rPr>
        <w:t xml:space="preserve">Establish a </w:t>
      </w:r>
      <w:r>
        <w:rPr>
          <w:sz w:val="21"/>
          <w:szCs w:val="21"/>
        </w:rPr>
        <w:t>standard for sharing and publishing highway</w:t>
      </w:r>
      <w:r w:rsidR="00FF6D43">
        <w:rPr>
          <w:sz w:val="21"/>
          <w:szCs w:val="21"/>
        </w:rPr>
        <w:t xml:space="preserve"> infrastructure</w:t>
      </w:r>
      <w:r>
        <w:rPr>
          <w:sz w:val="21"/>
          <w:szCs w:val="21"/>
        </w:rPr>
        <w:t xml:space="preserve"> data between stakeholders at DOT</w:t>
      </w:r>
      <w:r w:rsidR="00FF6D43">
        <w:rPr>
          <w:sz w:val="21"/>
          <w:szCs w:val="21"/>
        </w:rPr>
        <w:t>s</w:t>
      </w:r>
      <w:r>
        <w:rPr>
          <w:sz w:val="21"/>
          <w:szCs w:val="21"/>
        </w:rPr>
        <w:t xml:space="preserve"> and </w:t>
      </w:r>
      <w:r w:rsidR="00FF6D43">
        <w:rPr>
          <w:sz w:val="21"/>
          <w:szCs w:val="21"/>
        </w:rPr>
        <w:t xml:space="preserve">their </w:t>
      </w:r>
      <w:r>
        <w:rPr>
          <w:sz w:val="21"/>
          <w:szCs w:val="21"/>
        </w:rPr>
        <w:t>Federal</w:t>
      </w:r>
      <w:r w:rsidR="00FF6D43">
        <w:rPr>
          <w:sz w:val="21"/>
          <w:szCs w:val="21"/>
        </w:rPr>
        <w:t>, State</w:t>
      </w:r>
      <w:r>
        <w:rPr>
          <w:sz w:val="21"/>
          <w:szCs w:val="21"/>
        </w:rPr>
        <w:t xml:space="preserve"> and Local </w:t>
      </w:r>
      <w:r w:rsidR="00FF6D43">
        <w:rPr>
          <w:sz w:val="21"/>
          <w:szCs w:val="21"/>
        </w:rPr>
        <w:t>partners</w:t>
      </w:r>
      <w:r>
        <w:rPr>
          <w:sz w:val="21"/>
          <w:szCs w:val="21"/>
        </w:rPr>
        <w:t xml:space="preserve"> </w:t>
      </w:r>
    </w:p>
    <w:p w14:paraId="007D9739" w14:textId="71505C29" w:rsidR="005F1C55" w:rsidRPr="007D759B" w:rsidRDefault="005F1C55" w:rsidP="00B26726">
      <w:pPr>
        <w:pStyle w:val="ListParagraph"/>
        <w:numPr>
          <w:ilvl w:val="0"/>
          <w:numId w:val="9"/>
        </w:numPr>
        <w:rPr>
          <w:sz w:val="21"/>
          <w:szCs w:val="21"/>
        </w:rPr>
      </w:pPr>
      <w:r w:rsidRPr="007D759B">
        <w:rPr>
          <w:sz w:val="21"/>
          <w:szCs w:val="21"/>
        </w:rPr>
        <w:t xml:space="preserve">Review existing practices in spatial and linear referencing data management at State transportation agencies </w:t>
      </w:r>
    </w:p>
    <w:p w14:paraId="6D1F2864" w14:textId="7063175B" w:rsidR="005F1C55" w:rsidRPr="007D759B" w:rsidRDefault="005F1C55" w:rsidP="00B26726">
      <w:pPr>
        <w:pStyle w:val="ListParagraph"/>
        <w:numPr>
          <w:ilvl w:val="0"/>
          <w:numId w:val="9"/>
        </w:numPr>
        <w:rPr>
          <w:sz w:val="21"/>
          <w:szCs w:val="21"/>
        </w:rPr>
      </w:pPr>
      <w:r w:rsidRPr="007D759B">
        <w:rPr>
          <w:sz w:val="21"/>
          <w:szCs w:val="21"/>
        </w:rPr>
        <w:t xml:space="preserve">Assess the extent to which the States participating in the PFS (Figure 1) have implemented </w:t>
      </w:r>
      <w:r w:rsidR="005B05D6">
        <w:rPr>
          <w:sz w:val="21"/>
          <w:szCs w:val="21"/>
        </w:rPr>
        <w:t>standards based spatial data management practices.</w:t>
      </w:r>
      <w:r w:rsidR="000411AB">
        <w:rPr>
          <w:sz w:val="21"/>
          <w:szCs w:val="21"/>
        </w:rPr>
        <w:t xml:space="preserve"> </w:t>
      </w:r>
    </w:p>
    <w:p w14:paraId="5F5D777E" w14:textId="4F9A1605" w:rsidR="005F1C55" w:rsidRPr="007D759B" w:rsidRDefault="005B05D6" w:rsidP="00B26726">
      <w:pPr>
        <w:pStyle w:val="ListParagraph"/>
        <w:numPr>
          <w:ilvl w:val="0"/>
          <w:numId w:val="9"/>
        </w:numPr>
        <w:rPr>
          <w:sz w:val="21"/>
          <w:szCs w:val="21"/>
        </w:rPr>
      </w:pPr>
      <w:r>
        <w:rPr>
          <w:sz w:val="21"/>
          <w:szCs w:val="21"/>
        </w:rPr>
        <w:t>Create/update</w:t>
      </w:r>
      <w:r w:rsidR="005F1C55" w:rsidRPr="007D759B">
        <w:rPr>
          <w:sz w:val="21"/>
          <w:szCs w:val="21"/>
        </w:rPr>
        <w:t xml:space="preserve"> AEGIST Guidebook based on best practices in </w:t>
      </w:r>
      <w:r>
        <w:rPr>
          <w:sz w:val="21"/>
          <w:szCs w:val="21"/>
        </w:rPr>
        <w:t xml:space="preserve">spatial </w:t>
      </w:r>
      <w:r w:rsidR="005F1C55" w:rsidRPr="007D759B">
        <w:rPr>
          <w:sz w:val="21"/>
          <w:szCs w:val="21"/>
        </w:rPr>
        <w:t>data management at State transportation agencies</w:t>
      </w:r>
      <w:r w:rsidR="000411AB">
        <w:rPr>
          <w:sz w:val="21"/>
          <w:szCs w:val="21"/>
        </w:rPr>
        <w:t xml:space="preserve">. </w:t>
      </w:r>
    </w:p>
    <w:p w14:paraId="4906E9A1" w14:textId="27B19763" w:rsidR="00D97229" w:rsidRPr="005B05D6" w:rsidRDefault="005B05D6" w:rsidP="005B05D6">
      <w:pPr>
        <w:pStyle w:val="ListParagraph"/>
        <w:numPr>
          <w:ilvl w:val="0"/>
          <w:numId w:val="9"/>
        </w:numPr>
        <w:rPr>
          <w:sz w:val="21"/>
          <w:szCs w:val="21"/>
        </w:rPr>
      </w:pPr>
      <w:r>
        <w:rPr>
          <w:sz w:val="21"/>
          <w:szCs w:val="21"/>
        </w:rPr>
        <w:t>Coordinate with the PFS States to further advance the spatial data management practices at the DOTs by</w:t>
      </w:r>
      <w:r w:rsidRPr="007D759B">
        <w:rPr>
          <w:sz w:val="21"/>
          <w:szCs w:val="21"/>
        </w:rPr>
        <w:t xml:space="preserve"> </w:t>
      </w:r>
      <w:r>
        <w:rPr>
          <w:sz w:val="21"/>
          <w:szCs w:val="21"/>
        </w:rPr>
        <w:t>i</w:t>
      </w:r>
      <w:r w:rsidR="005F1C55" w:rsidRPr="007D759B">
        <w:rPr>
          <w:sz w:val="21"/>
          <w:szCs w:val="21"/>
        </w:rPr>
        <w:t>mplement</w:t>
      </w:r>
      <w:r>
        <w:rPr>
          <w:sz w:val="21"/>
          <w:szCs w:val="21"/>
        </w:rPr>
        <w:t>ing</w:t>
      </w:r>
      <w:r w:rsidR="005F1C55" w:rsidRPr="007D759B">
        <w:rPr>
          <w:sz w:val="21"/>
          <w:szCs w:val="21"/>
        </w:rPr>
        <w:t xml:space="preserve"> spatial and linear referencing data management solutions</w:t>
      </w:r>
      <w:r>
        <w:rPr>
          <w:sz w:val="21"/>
          <w:szCs w:val="21"/>
        </w:rPr>
        <w:t xml:space="preserve"> and data science platforms.</w:t>
      </w:r>
    </w:p>
    <w:p w14:paraId="55389E04" w14:textId="77777777" w:rsidR="00700AEF" w:rsidRPr="007D759B" w:rsidRDefault="00700AEF" w:rsidP="00E7742F">
      <w:pPr>
        <w:pStyle w:val="Head"/>
        <w:jc w:val="left"/>
        <w:rPr>
          <w:sz w:val="22"/>
          <w:szCs w:val="22"/>
        </w:rPr>
      </w:pPr>
      <w:r w:rsidRPr="007D759B">
        <w:rPr>
          <w:sz w:val="22"/>
          <w:szCs w:val="22"/>
        </w:rPr>
        <w:t>Completion Status and Summary</w:t>
      </w:r>
    </w:p>
    <w:p w14:paraId="7812D1DF" w14:textId="0746F889"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20</w:t>
      </w:r>
      <w:r w:rsidR="00B575EC" w:rsidRPr="007D759B">
        <w:rPr>
          <w:sz w:val="21"/>
          <w:szCs w:val="16"/>
        </w:rPr>
        <w:t>19</w:t>
      </w:r>
      <w:r w:rsidRPr="007D759B">
        <w:rPr>
          <w:sz w:val="21"/>
          <w:szCs w:val="16"/>
        </w:rPr>
        <w:t xml:space="preserve"> to </w:t>
      </w:r>
      <w:r w:rsidR="00D03CCD" w:rsidRPr="007D759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2E73E7AF"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B575EC" w:rsidRPr="007D759B">
        <w:rPr>
          <w:sz w:val="21"/>
          <w:szCs w:val="16"/>
        </w:rPr>
        <w:t>60</w:t>
      </w:r>
    </w:p>
    <w:p w14:paraId="77C794A8" w14:textId="4F4B9313"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246391">
        <w:rPr>
          <w:sz w:val="21"/>
          <w:szCs w:val="16"/>
        </w:rPr>
        <w:t>9</w:t>
      </w:r>
    </w:p>
    <w:p w14:paraId="72461947" w14:textId="23E970A9" w:rsidR="00D45282" w:rsidRPr="007D759B" w:rsidRDefault="00700AEF" w:rsidP="0021477A">
      <w:pPr>
        <w:tabs>
          <w:tab w:val="left" w:pos="3690"/>
        </w:tabs>
        <w:rPr>
          <w:sz w:val="21"/>
          <w:szCs w:val="16"/>
        </w:rPr>
      </w:pPr>
      <w:r w:rsidRPr="007D759B">
        <w:rPr>
          <w:sz w:val="21"/>
          <w:szCs w:val="16"/>
        </w:rPr>
        <w:t>Percent Calendar Time Expended:</w:t>
      </w:r>
      <w:r w:rsidRPr="007D759B">
        <w:rPr>
          <w:sz w:val="21"/>
          <w:szCs w:val="16"/>
        </w:rPr>
        <w:tab/>
      </w:r>
      <w:r w:rsidR="00246391">
        <w:rPr>
          <w:sz w:val="21"/>
          <w:szCs w:val="16"/>
        </w:rPr>
        <w:t>15</w:t>
      </w:r>
      <w:r w:rsidRPr="007D759B">
        <w:rPr>
          <w:sz w:val="21"/>
          <w:szCs w:val="16"/>
        </w:rPr>
        <w:t>%</w:t>
      </w:r>
    </w:p>
    <w:p w14:paraId="0AED2D18" w14:textId="77777777" w:rsidR="000411AB" w:rsidRDefault="000411AB">
      <w:pPr>
        <w:rPr>
          <w:rFonts w:ascii="Times" w:hAnsi="Times"/>
          <w:b/>
          <w:sz w:val="22"/>
          <w:szCs w:val="22"/>
        </w:rPr>
      </w:pPr>
      <w:r>
        <w:rPr>
          <w:sz w:val="22"/>
          <w:szCs w:val="22"/>
        </w:rPr>
        <w:br w:type="page"/>
      </w:r>
    </w:p>
    <w:p w14:paraId="0644B674" w14:textId="086AF95D" w:rsidR="00700AEF" w:rsidRPr="007D759B" w:rsidRDefault="00700AEF" w:rsidP="00700AEF">
      <w:pPr>
        <w:pStyle w:val="Head"/>
        <w:jc w:val="left"/>
        <w:rPr>
          <w:sz w:val="22"/>
          <w:szCs w:val="22"/>
        </w:rPr>
      </w:pPr>
      <w:r w:rsidRPr="007D759B">
        <w:rPr>
          <w:sz w:val="22"/>
          <w:szCs w:val="22"/>
        </w:rPr>
        <w:lastRenderedPageBreak/>
        <w:t>Work Accomplished This Reporting Period</w:t>
      </w:r>
    </w:p>
    <w:p w14:paraId="5A47DFAD" w14:textId="77777777" w:rsidR="00700AEF" w:rsidRPr="00A827A3" w:rsidRDefault="00700AEF" w:rsidP="00700AEF">
      <w:pPr>
        <w:autoSpaceDE w:val="0"/>
        <w:autoSpaceDN w:val="0"/>
        <w:adjustRightInd w:val="0"/>
        <w:rPr>
          <w:color w:val="C00000"/>
          <w:sz w:val="21"/>
          <w:szCs w:val="21"/>
        </w:rPr>
      </w:pPr>
      <w:r w:rsidRPr="00A827A3">
        <w:rPr>
          <w:b/>
          <w:bCs/>
          <w:iCs/>
          <w:color w:val="C00000"/>
          <w:sz w:val="21"/>
          <w:szCs w:val="21"/>
        </w:rPr>
        <w:t>Task 1: Project Management</w:t>
      </w:r>
      <w:r w:rsidR="00E7742F" w:rsidRPr="00A827A3">
        <w:rPr>
          <w:b/>
          <w:bCs/>
          <w:iCs/>
          <w:color w:val="C00000"/>
          <w:sz w:val="21"/>
          <w:szCs w:val="21"/>
        </w:rPr>
        <w:t xml:space="preserve"> </w:t>
      </w:r>
    </w:p>
    <w:p w14:paraId="125CD395" w14:textId="3E364B58" w:rsidR="00E7742F" w:rsidRPr="00A827A3" w:rsidRDefault="00E7742F" w:rsidP="0033733C">
      <w:pPr>
        <w:ind w:left="1710" w:hanging="1710"/>
        <w:rPr>
          <w:sz w:val="21"/>
          <w:szCs w:val="21"/>
        </w:rPr>
      </w:pPr>
      <w:r w:rsidRPr="00A827A3">
        <w:rPr>
          <w:b/>
          <w:bCs/>
          <w:sz w:val="21"/>
          <w:szCs w:val="21"/>
        </w:rPr>
        <w:t>Task Objective</w:t>
      </w:r>
      <w:r w:rsidRPr="00A827A3">
        <w:rPr>
          <w:sz w:val="21"/>
          <w:szCs w:val="21"/>
        </w:rPr>
        <w:t>:</w:t>
      </w:r>
      <w:r w:rsidR="00B575EC" w:rsidRPr="00A827A3">
        <w:rPr>
          <w:sz w:val="21"/>
          <w:szCs w:val="21"/>
        </w:rPr>
        <w:t xml:space="preserve"> Perform project management activities, which include conducting monthly status meetings, developing quarterly status reports, creating project work plan, managing project resources, schedule, deliverables and communication with all stakeholders. </w:t>
      </w:r>
    </w:p>
    <w:p w14:paraId="669C3111" w14:textId="56B228D5" w:rsidR="00882B05" w:rsidRDefault="00B575EC" w:rsidP="00C13D4F">
      <w:pPr>
        <w:spacing w:before="120"/>
        <w:rPr>
          <w:sz w:val="21"/>
          <w:szCs w:val="21"/>
        </w:rPr>
      </w:pPr>
      <w:r w:rsidRPr="00A827A3">
        <w:rPr>
          <w:b/>
          <w:bCs/>
          <w:sz w:val="21"/>
          <w:szCs w:val="21"/>
        </w:rPr>
        <w:t>Work Accomplished</w:t>
      </w:r>
      <w:r w:rsidRPr="00A827A3">
        <w:rPr>
          <w:sz w:val="21"/>
          <w:szCs w:val="21"/>
        </w:rPr>
        <w:t>: Following activities were performed in the reporting period:</w:t>
      </w:r>
    </w:p>
    <w:p w14:paraId="5BCD6C22" w14:textId="1ED68C88" w:rsidR="00845D91" w:rsidRPr="00533856" w:rsidRDefault="00845D91" w:rsidP="00845D91">
      <w:pPr>
        <w:widowControl w:val="0"/>
        <w:numPr>
          <w:ilvl w:val="0"/>
          <w:numId w:val="12"/>
        </w:numPr>
        <w:rPr>
          <w:rFonts w:cs="Arial"/>
          <w:sz w:val="20"/>
        </w:rPr>
      </w:pPr>
      <w:r w:rsidRPr="000411AB">
        <w:rPr>
          <w:rFonts w:cs="Arial"/>
          <w:sz w:val="20"/>
        </w:rPr>
        <w:t>Deliverable 1.2.0 –</w:t>
      </w:r>
      <w:r w:rsidRPr="00533856">
        <w:rPr>
          <w:rFonts w:cs="Arial"/>
          <w:sz w:val="20"/>
        </w:rPr>
        <w:t xml:space="preserve"> Work Plan v1.0 Submission </w:t>
      </w:r>
    </w:p>
    <w:p w14:paraId="72BA2918" w14:textId="77777777" w:rsidR="00845D91" w:rsidRPr="00533856" w:rsidRDefault="00845D91" w:rsidP="00845D91">
      <w:pPr>
        <w:widowControl w:val="0"/>
        <w:numPr>
          <w:ilvl w:val="1"/>
          <w:numId w:val="12"/>
        </w:numPr>
        <w:rPr>
          <w:rFonts w:cs="Arial"/>
          <w:sz w:val="20"/>
        </w:rPr>
      </w:pPr>
      <w:r w:rsidRPr="00533856">
        <w:rPr>
          <w:rFonts w:cs="Arial"/>
          <w:sz w:val="20"/>
        </w:rPr>
        <w:t>Meeting with FHWA and PFS States to review content in Work Plan v1.0</w:t>
      </w:r>
    </w:p>
    <w:p w14:paraId="6AC76844" w14:textId="77777777" w:rsidR="00845D91" w:rsidRPr="00533856" w:rsidRDefault="00845D91" w:rsidP="00845D91">
      <w:pPr>
        <w:widowControl w:val="0"/>
        <w:numPr>
          <w:ilvl w:val="1"/>
          <w:numId w:val="12"/>
        </w:numPr>
        <w:rPr>
          <w:rFonts w:cs="Arial"/>
          <w:sz w:val="20"/>
        </w:rPr>
      </w:pPr>
      <w:r w:rsidRPr="00533856">
        <w:rPr>
          <w:rFonts w:cs="Arial"/>
          <w:sz w:val="20"/>
        </w:rPr>
        <w:t xml:space="preserve">Finalize and submit work plan v1.0 with cross-agency activities.  </w:t>
      </w:r>
    </w:p>
    <w:p w14:paraId="230D3589" w14:textId="77777777" w:rsidR="00480A90" w:rsidRDefault="003F317C" w:rsidP="00845D91">
      <w:pPr>
        <w:widowControl w:val="0"/>
        <w:numPr>
          <w:ilvl w:val="0"/>
          <w:numId w:val="12"/>
        </w:numPr>
        <w:rPr>
          <w:rFonts w:cs="Arial"/>
          <w:sz w:val="20"/>
        </w:rPr>
      </w:pPr>
      <w:r>
        <w:rPr>
          <w:rFonts w:cs="Arial"/>
          <w:sz w:val="20"/>
        </w:rPr>
        <w:t>D</w:t>
      </w:r>
      <w:r w:rsidR="00845D91" w:rsidRPr="00FC4CB4">
        <w:rPr>
          <w:rFonts w:cs="Arial"/>
          <w:sz w:val="20"/>
        </w:rPr>
        <w:t>iscussions with PFS States on timing and scope of technical services that need to be provided to the States as part of the AEGIST project.</w:t>
      </w:r>
      <w:r w:rsidR="00845D91" w:rsidRPr="006032B4">
        <w:rPr>
          <w:rFonts w:cs="Arial"/>
          <w:sz w:val="20"/>
        </w:rPr>
        <w:t xml:space="preserve"> </w:t>
      </w:r>
    </w:p>
    <w:p w14:paraId="7EF7DDEE" w14:textId="43F4D7F2" w:rsidR="00845D91" w:rsidRPr="006032B4" w:rsidRDefault="00845D91" w:rsidP="00845D91">
      <w:pPr>
        <w:widowControl w:val="0"/>
        <w:numPr>
          <w:ilvl w:val="0"/>
          <w:numId w:val="12"/>
        </w:numPr>
        <w:rPr>
          <w:rFonts w:cs="Arial"/>
          <w:sz w:val="20"/>
        </w:rPr>
      </w:pPr>
      <w:r>
        <w:rPr>
          <w:rFonts w:cs="Arial"/>
          <w:sz w:val="20"/>
        </w:rPr>
        <w:t>M</w:t>
      </w:r>
      <w:r w:rsidR="00480A90">
        <w:rPr>
          <w:rFonts w:cs="Arial"/>
          <w:sz w:val="20"/>
        </w:rPr>
        <w:t>onthly</w:t>
      </w:r>
      <w:r>
        <w:rPr>
          <w:rFonts w:cs="Arial"/>
          <w:sz w:val="20"/>
        </w:rPr>
        <w:t xml:space="preserve"> &amp; </w:t>
      </w:r>
      <w:r w:rsidR="00480A90">
        <w:rPr>
          <w:rFonts w:cs="Arial"/>
          <w:sz w:val="20"/>
        </w:rPr>
        <w:t xml:space="preserve">Quarterly progress reports </w:t>
      </w:r>
      <w:r>
        <w:rPr>
          <w:rFonts w:cs="Arial"/>
          <w:sz w:val="20"/>
        </w:rPr>
        <w:t>development.</w:t>
      </w:r>
    </w:p>
    <w:p w14:paraId="0609DC97" w14:textId="7FD6A55D" w:rsidR="00845D91" w:rsidRPr="00E309A7" w:rsidRDefault="00845D91" w:rsidP="00845D91">
      <w:pPr>
        <w:widowControl w:val="0"/>
        <w:numPr>
          <w:ilvl w:val="0"/>
          <w:numId w:val="12"/>
        </w:numPr>
        <w:rPr>
          <w:rFonts w:cs="Arial"/>
          <w:sz w:val="16"/>
          <w:szCs w:val="16"/>
        </w:rPr>
      </w:pPr>
      <w:r w:rsidRPr="00E309A7">
        <w:rPr>
          <w:rFonts w:cs="Arial"/>
          <w:sz w:val="20"/>
        </w:rPr>
        <w:t xml:space="preserve">Coordination with PFS States </w:t>
      </w:r>
      <w:r>
        <w:rPr>
          <w:rFonts w:cs="Arial"/>
          <w:sz w:val="20"/>
        </w:rPr>
        <w:t xml:space="preserve">(AZ, CT, CA) </w:t>
      </w:r>
      <w:r w:rsidRPr="00E309A7">
        <w:rPr>
          <w:rFonts w:cs="Arial"/>
          <w:sz w:val="20"/>
        </w:rPr>
        <w:t xml:space="preserve">to get 100 hours approved for conducting the guidebook update and AEGIST specifications evaluation against DOT practices. </w:t>
      </w:r>
      <w:r w:rsidR="003F317C">
        <w:rPr>
          <w:rFonts w:cs="Arial"/>
          <w:sz w:val="20"/>
        </w:rPr>
        <w:t xml:space="preserve">These two tasks are identified as </w:t>
      </w:r>
      <w:r w:rsidR="003F317C" w:rsidRPr="001E7F75">
        <w:rPr>
          <w:rFonts w:cs="Arial"/>
          <w:sz w:val="20"/>
        </w:rPr>
        <w:t>Task 2.2.1 and 2.2.2</w:t>
      </w:r>
      <w:r w:rsidR="003F317C">
        <w:rPr>
          <w:rFonts w:cs="Arial"/>
          <w:sz w:val="20"/>
        </w:rPr>
        <w:t xml:space="preserve"> in the Technical Work Plan (in the section on Cross-agency activities).</w:t>
      </w:r>
      <w:r w:rsidR="00480A90">
        <w:rPr>
          <w:rFonts w:cs="Arial"/>
          <w:sz w:val="20"/>
        </w:rPr>
        <w:t xml:space="preserve"> </w:t>
      </w:r>
      <w:r w:rsidR="00480A90" w:rsidRPr="002C1E3D">
        <w:rPr>
          <w:rFonts w:cs="Arial"/>
          <w:sz w:val="20"/>
        </w:rPr>
        <w:t>Received approval from Caltrans on 6/12</w:t>
      </w:r>
      <w:r w:rsidR="00480A90">
        <w:rPr>
          <w:rFonts w:cs="Arial"/>
          <w:sz w:val="20"/>
        </w:rPr>
        <w:t>.</w:t>
      </w:r>
    </w:p>
    <w:p w14:paraId="0BD55431" w14:textId="77777777" w:rsidR="00246391" w:rsidRPr="00C13D4F" w:rsidRDefault="00246391" w:rsidP="00C13D4F">
      <w:pPr>
        <w:spacing w:before="120"/>
        <w:rPr>
          <w:sz w:val="21"/>
          <w:szCs w:val="21"/>
        </w:rPr>
      </w:pPr>
    </w:p>
    <w:p w14:paraId="1BBA6C98" w14:textId="50CD093D" w:rsidR="00700AEF" w:rsidRPr="00A827A3" w:rsidRDefault="00700AEF" w:rsidP="00700AEF">
      <w:pPr>
        <w:ind w:left="2160" w:hanging="2160"/>
        <w:rPr>
          <w:b/>
          <w:bCs/>
          <w:iCs/>
          <w:color w:val="C00000"/>
          <w:sz w:val="21"/>
          <w:szCs w:val="21"/>
        </w:rPr>
      </w:pPr>
      <w:r w:rsidRPr="00A827A3">
        <w:rPr>
          <w:b/>
          <w:bCs/>
          <w:iCs/>
          <w:color w:val="C00000"/>
          <w:sz w:val="21"/>
          <w:szCs w:val="21"/>
        </w:rPr>
        <w:t xml:space="preserve">Task 2: </w:t>
      </w:r>
      <w:r w:rsidR="00B75D37" w:rsidRPr="00A827A3">
        <w:rPr>
          <w:b/>
          <w:bCs/>
          <w:iCs/>
          <w:color w:val="C00000"/>
          <w:sz w:val="21"/>
          <w:szCs w:val="21"/>
        </w:rPr>
        <w:t>Technical Services</w:t>
      </w:r>
    </w:p>
    <w:p w14:paraId="39E4F26F" w14:textId="37467B5D" w:rsidR="007A1595" w:rsidRPr="00A827A3" w:rsidRDefault="00E7742F" w:rsidP="007D759B">
      <w:pPr>
        <w:ind w:left="1710" w:hanging="1710"/>
        <w:rPr>
          <w:sz w:val="21"/>
          <w:szCs w:val="21"/>
        </w:rPr>
      </w:pPr>
      <w:r w:rsidRPr="00A827A3">
        <w:rPr>
          <w:b/>
          <w:bCs/>
          <w:sz w:val="21"/>
          <w:szCs w:val="21"/>
        </w:rPr>
        <w:t>Task Objective:</w:t>
      </w:r>
      <w:r w:rsidRPr="00A827A3">
        <w:rPr>
          <w:sz w:val="21"/>
          <w:szCs w:val="21"/>
        </w:rPr>
        <w:tab/>
      </w:r>
      <w:r w:rsidR="00AD3030" w:rsidRPr="00A827A3">
        <w:rPr>
          <w:sz w:val="21"/>
          <w:szCs w:val="21"/>
        </w:rPr>
        <w:t xml:space="preserve">Provide technical services associated to PFS States by completing various agency-specific and cross-agency activities identified in </w:t>
      </w:r>
      <w:r w:rsidR="000411AB">
        <w:rPr>
          <w:sz w:val="21"/>
          <w:szCs w:val="21"/>
        </w:rPr>
        <w:t>the work plan.</w:t>
      </w:r>
    </w:p>
    <w:p w14:paraId="5DB987E3" w14:textId="1B87072F" w:rsidR="007C2E82" w:rsidRDefault="00882B05" w:rsidP="006922BE">
      <w:pPr>
        <w:spacing w:before="120"/>
        <w:rPr>
          <w:sz w:val="21"/>
          <w:szCs w:val="21"/>
        </w:rPr>
      </w:pPr>
      <w:r w:rsidRPr="00A827A3">
        <w:rPr>
          <w:b/>
          <w:bCs/>
          <w:sz w:val="21"/>
          <w:szCs w:val="21"/>
        </w:rPr>
        <w:t>Work Accomplished:</w:t>
      </w:r>
      <w:r w:rsidR="007D759B" w:rsidRPr="00A827A3">
        <w:rPr>
          <w:sz w:val="21"/>
          <w:szCs w:val="21"/>
        </w:rPr>
        <w:t xml:space="preserve"> </w:t>
      </w:r>
      <w:r w:rsidRPr="00A827A3">
        <w:rPr>
          <w:sz w:val="21"/>
          <w:szCs w:val="21"/>
        </w:rPr>
        <w:t>Following activities were performed in the reporting period:</w:t>
      </w:r>
    </w:p>
    <w:p w14:paraId="674F6545" w14:textId="227D9FC4" w:rsidR="00845D91" w:rsidRPr="003F317C" w:rsidRDefault="00845D91" w:rsidP="003F317C">
      <w:pPr>
        <w:pStyle w:val="ListParagraph"/>
        <w:widowControl w:val="0"/>
        <w:numPr>
          <w:ilvl w:val="0"/>
          <w:numId w:val="15"/>
        </w:numPr>
        <w:rPr>
          <w:rFonts w:cs="Arial"/>
          <w:b/>
          <w:bCs/>
          <w:sz w:val="20"/>
        </w:rPr>
      </w:pPr>
      <w:r w:rsidRPr="003F317C">
        <w:rPr>
          <w:rFonts w:cs="Arial"/>
          <w:b/>
          <w:bCs/>
          <w:sz w:val="20"/>
        </w:rPr>
        <w:t xml:space="preserve">Task 2.1 – Evaluate AEGIST spatial data modeling implementation practices </w:t>
      </w:r>
    </w:p>
    <w:p w14:paraId="43A99147" w14:textId="77777777" w:rsidR="003F317C" w:rsidRDefault="00845D91" w:rsidP="00845D91">
      <w:pPr>
        <w:widowControl w:val="0"/>
        <w:ind w:left="360"/>
        <w:rPr>
          <w:rFonts w:cs="Arial"/>
          <w:sz w:val="20"/>
        </w:rPr>
      </w:pPr>
      <w:r w:rsidRPr="00533856">
        <w:rPr>
          <w:rFonts w:cs="Arial"/>
          <w:sz w:val="20"/>
        </w:rPr>
        <w:t xml:space="preserve">Centerlines, Intersections and Routes </w:t>
      </w:r>
      <w:r>
        <w:rPr>
          <w:rFonts w:cs="Arial"/>
          <w:sz w:val="20"/>
        </w:rPr>
        <w:t>m</w:t>
      </w:r>
      <w:r w:rsidRPr="00533856">
        <w:rPr>
          <w:rFonts w:cs="Arial"/>
          <w:sz w:val="20"/>
        </w:rPr>
        <w:t xml:space="preserve">odeling </w:t>
      </w:r>
      <w:r>
        <w:rPr>
          <w:rFonts w:cs="Arial"/>
          <w:sz w:val="20"/>
        </w:rPr>
        <w:t>practice</w:t>
      </w:r>
      <w:r w:rsidR="003F317C">
        <w:rPr>
          <w:rFonts w:cs="Arial"/>
          <w:sz w:val="20"/>
        </w:rPr>
        <w:t>s</w:t>
      </w:r>
      <w:r>
        <w:rPr>
          <w:rFonts w:cs="Arial"/>
          <w:sz w:val="20"/>
        </w:rPr>
        <w:t xml:space="preserve"> </w:t>
      </w:r>
      <w:r w:rsidR="003F317C">
        <w:rPr>
          <w:rFonts w:cs="Arial"/>
          <w:sz w:val="20"/>
        </w:rPr>
        <w:t>were discussed with the following states:</w:t>
      </w:r>
    </w:p>
    <w:p w14:paraId="6CD2B81C" w14:textId="6A62281E" w:rsidR="003F317C" w:rsidRPr="003F317C" w:rsidRDefault="00845D91" w:rsidP="003F317C">
      <w:pPr>
        <w:pStyle w:val="ListParagraph"/>
        <w:widowControl w:val="0"/>
        <w:numPr>
          <w:ilvl w:val="0"/>
          <w:numId w:val="16"/>
        </w:numPr>
        <w:rPr>
          <w:rFonts w:cs="Arial"/>
          <w:sz w:val="20"/>
        </w:rPr>
      </w:pPr>
      <w:r w:rsidRPr="003F317C">
        <w:rPr>
          <w:rFonts w:cs="Arial"/>
          <w:sz w:val="20"/>
        </w:rPr>
        <w:t xml:space="preserve">Georgia </w:t>
      </w:r>
      <w:r w:rsidR="003F317C">
        <w:rPr>
          <w:rFonts w:cs="Arial"/>
          <w:sz w:val="20"/>
        </w:rPr>
        <w:t>(</w:t>
      </w:r>
      <w:r w:rsidRPr="003F317C">
        <w:rPr>
          <w:rFonts w:cs="Arial"/>
          <w:sz w:val="20"/>
        </w:rPr>
        <w:t>April 2</w:t>
      </w:r>
      <w:r w:rsidRPr="003F317C">
        <w:rPr>
          <w:rFonts w:cs="Arial"/>
          <w:sz w:val="20"/>
          <w:vertAlign w:val="superscript"/>
        </w:rPr>
        <w:t>nd</w:t>
      </w:r>
      <w:r w:rsidRPr="003F317C">
        <w:rPr>
          <w:rFonts w:cs="Arial"/>
          <w:sz w:val="20"/>
        </w:rPr>
        <w:t xml:space="preserve"> &amp; 13</w:t>
      </w:r>
      <w:r w:rsidRPr="003F317C">
        <w:rPr>
          <w:rFonts w:cs="Arial"/>
          <w:sz w:val="20"/>
          <w:vertAlign w:val="superscript"/>
        </w:rPr>
        <w:t>th</w:t>
      </w:r>
      <w:r w:rsidR="003F317C">
        <w:rPr>
          <w:rFonts w:cs="Arial"/>
          <w:sz w:val="20"/>
        </w:rPr>
        <w:t>)</w:t>
      </w:r>
      <w:r w:rsidRPr="003F317C">
        <w:rPr>
          <w:rFonts w:cs="Arial"/>
          <w:sz w:val="20"/>
        </w:rPr>
        <w:t xml:space="preserve"> </w:t>
      </w:r>
    </w:p>
    <w:p w14:paraId="5AC009DE" w14:textId="77777777" w:rsidR="003F317C" w:rsidRDefault="00845D91" w:rsidP="003F317C">
      <w:pPr>
        <w:pStyle w:val="ListParagraph"/>
        <w:widowControl w:val="0"/>
        <w:numPr>
          <w:ilvl w:val="0"/>
          <w:numId w:val="16"/>
        </w:numPr>
        <w:rPr>
          <w:rFonts w:cs="Arial"/>
          <w:sz w:val="20"/>
        </w:rPr>
      </w:pPr>
      <w:r w:rsidRPr="003F317C">
        <w:rPr>
          <w:rFonts w:cs="Arial"/>
          <w:sz w:val="20"/>
        </w:rPr>
        <w:t xml:space="preserve">Connecticut DOT </w:t>
      </w:r>
      <w:r w:rsidR="003F317C">
        <w:rPr>
          <w:rFonts w:cs="Arial"/>
          <w:sz w:val="20"/>
        </w:rPr>
        <w:t>(</w:t>
      </w:r>
      <w:r w:rsidRPr="003F317C">
        <w:rPr>
          <w:rFonts w:cs="Arial"/>
          <w:sz w:val="20"/>
        </w:rPr>
        <w:t xml:space="preserve">multiple </w:t>
      </w:r>
      <w:r w:rsidR="003F317C">
        <w:rPr>
          <w:rFonts w:cs="Arial"/>
          <w:sz w:val="20"/>
        </w:rPr>
        <w:t>meetings</w:t>
      </w:r>
      <w:r w:rsidRPr="003F317C">
        <w:rPr>
          <w:rFonts w:cs="Arial"/>
          <w:sz w:val="20"/>
        </w:rPr>
        <w:t xml:space="preserve"> during the month</w:t>
      </w:r>
      <w:r w:rsidR="003F317C">
        <w:rPr>
          <w:rFonts w:cs="Arial"/>
          <w:sz w:val="20"/>
        </w:rPr>
        <w:t>)</w:t>
      </w:r>
      <w:r w:rsidRPr="003F317C">
        <w:rPr>
          <w:rFonts w:cs="Arial"/>
          <w:sz w:val="20"/>
        </w:rPr>
        <w:t xml:space="preserve">. </w:t>
      </w:r>
    </w:p>
    <w:p w14:paraId="6BECF5D6" w14:textId="179993CA" w:rsidR="00845D91" w:rsidRPr="003F317C" w:rsidRDefault="00845D91" w:rsidP="003F317C">
      <w:pPr>
        <w:widowControl w:val="0"/>
        <w:ind w:left="360"/>
        <w:rPr>
          <w:rFonts w:cs="Arial"/>
          <w:sz w:val="20"/>
        </w:rPr>
      </w:pPr>
      <w:r w:rsidRPr="003F317C">
        <w:rPr>
          <w:rFonts w:cs="Arial"/>
          <w:sz w:val="20"/>
        </w:rPr>
        <w:t>Both DOTs made ALRS datasets available for detailed analysis of existing rules</w:t>
      </w:r>
      <w:r w:rsidR="003F317C">
        <w:rPr>
          <w:rFonts w:cs="Arial"/>
          <w:sz w:val="20"/>
        </w:rPr>
        <w:t>, and these datasets were analyzed for business rules and extraction of specific examples in the network</w:t>
      </w:r>
      <w:r w:rsidRPr="003F317C">
        <w:rPr>
          <w:rFonts w:cs="Arial"/>
          <w:sz w:val="20"/>
        </w:rPr>
        <w:t xml:space="preserve">. Focus of </w:t>
      </w:r>
      <w:r w:rsidR="003F317C">
        <w:rPr>
          <w:rFonts w:cs="Arial"/>
          <w:sz w:val="20"/>
        </w:rPr>
        <w:t>the analysis to compare practices with information in the guidebook for</w:t>
      </w:r>
      <w:r w:rsidRPr="003F317C">
        <w:rPr>
          <w:rFonts w:cs="Arial"/>
          <w:sz w:val="20"/>
        </w:rPr>
        <w:t xml:space="preserve">: </w:t>
      </w:r>
    </w:p>
    <w:p w14:paraId="7C9FF08D" w14:textId="66CD5154" w:rsidR="00845D91" w:rsidRPr="00533856" w:rsidRDefault="003F317C" w:rsidP="00845D91">
      <w:pPr>
        <w:widowControl w:val="0"/>
        <w:numPr>
          <w:ilvl w:val="0"/>
          <w:numId w:val="13"/>
        </w:numPr>
        <w:ind w:left="792"/>
        <w:rPr>
          <w:rFonts w:cs="Arial"/>
          <w:sz w:val="20"/>
        </w:rPr>
      </w:pPr>
      <w:r>
        <w:rPr>
          <w:rFonts w:cs="Arial"/>
          <w:sz w:val="20"/>
        </w:rPr>
        <w:t>Identifying c</w:t>
      </w:r>
      <w:r w:rsidR="00845D91" w:rsidRPr="00533856">
        <w:rPr>
          <w:rFonts w:cs="Arial"/>
          <w:sz w:val="20"/>
        </w:rPr>
        <w:t>hanges needed in Guidebook v</w:t>
      </w:r>
      <w:r w:rsidR="00845D91">
        <w:rPr>
          <w:rFonts w:cs="Arial"/>
          <w:sz w:val="20"/>
        </w:rPr>
        <w:t>1</w:t>
      </w:r>
      <w:r w:rsidR="00845D91" w:rsidRPr="00533856">
        <w:rPr>
          <w:rFonts w:cs="Arial"/>
          <w:sz w:val="20"/>
        </w:rPr>
        <w:t>.0 on Centerlines, Intersections and Routes.</w:t>
      </w:r>
    </w:p>
    <w:p w14:paraId="1EDC3AF3" w14:textId="77777777" w:rsidR="00845D91" w:rsidRPr="00533856" w:rsidRDefault="00845D91" w:rsidP="00845D91">
      <w:pPr>
        <w:widowControl w:val="0"/>
        <w:numPr>
          <w:ilvl w:val="0"/>
          <w:numId w:val="13"/>
        </w:numPr>
        <w:ind w:left="792"/>
        <w:rPr>
          <w:rFonts w:cs="Arial"/>
          <w:sz w:val="20"/>
        </w:rPr>
      </w:pPr>
      <w:r w:rsidRPr="00533856">
        <w:rPr>
          <w:rFonts w:cs="Arial"/>
          <w:sz w:val="20"/>
        </w:rPr>
        <w:t>Integrating HPMS, MIRE &amp; AEGIST data models based on preliminary mapping</w:t>
      </w:r>
    </w:p>
    <w:p w14:paraId="01CE3B25" w14:textId="2A302A59" w:rsidR="00845D91" w:rsidRPr="006E24E2" w:rsidRDefault="003F317C" w:rsidP="00845D91">
      <w:pPr>
        <w:widowControl w:val="0"/>
        <w:numPr>
          <w:ilvl w:val="0"/>
          <w:numId w:val="13"/>
        </w:numPr>
        <w:ind w:left="792"/>
        <w:rPr>
          <w:rFonts w:cs="Arial"/>
          <w:sz w:val="20"/>
        </w:rPr>
      </w:pPr>
      <w:bookmarkStart w:id="1" w:name="_Hlk53257933"/>
      <w:r>
        <w:rPr>
          <w:rFonts w:cs="Arial"/>
          <w:sz w:val="20"/>
        </w:rPr>
        <w:t>Documentation of e</w:t>
      </w:r>
      <w:r w:rsidR="00845D91">
        <w:rPr>
          <w:rFonts w:cs="Arial"/>
          <w:sz w:val="20"/>
        </w:rPr>
        <w:t>xisting</w:t>
      </w:r>
      <w:r w:rsidR="00845D91" w:rsidRPr="00533856">
        <w:rPr>
          <w:rFonts w:cs="Arial"/>
          <w:sz w:val="20"/>
        </w:rPr>
        <w:t xml:space="preserve"> AEGIST model and busines rules in Roads &amp; Highways.</w:t>
      </w:r>
      <w:bookmarkEnd w:id="1"/>
      <w:r w:rsidR="00845D91" w:rsidRPr="00533856">
        <w:rPr>
          <w:rFonts w:cs="Arial"/>
          <w:sz w:val="20"/>
        </w:rPr>
        <w:t xml:space="preserve"> </w:t>
      </w:r>
    </w:p>
    <w:p w14:paraId="17F5E2F1" w14:textId="2BD19C7B" w:rsidR="003F317C" w:rsidRDefault="003F317C" w:rsidP="003F317C">
      <w:pPr>
        <w:widowControl w:val="0"/>
        <w:ind w:left="432"/>
        <w:rPr>
          <w:rFonts w:cs="Arial"/>
          <w:sz w:val="20"/>
        </w:rPr>
      </w:pPr>
      <w:bookmarkStart w:id="2" w:name="_Hlk53252840"/>
      <w:bookmarkStart w:id="3" w:name="_Hlk53252870"/>
      <w:r>
        <w:rPr>
          <w:rFonts w:cs="Arial"/>
          <w:sz w:val="20"/>
        </w:rPr>
        <w:t>Additionally, c</w:t>
      </w:r>
      <w:r w:rsidRPr="003F317C">
        <w:rPr>
          <w:rFonts w:cs="Arial"/>
          <w:sz w:val="20"/>
        </w:rPr>
        <w:t xml:space="preserve">onducted discussions and analysis of spatial data governance (specifically, modeling and integration) practices </w:t>
      </w:r>
      <w:r>
        <w:rPr>
          <w:rFonts w:cs="Arial"/>
          <w:sz w:val="20"/>
        </w:rPr>
        <w:t>in</w:t>
      </w:r>
      <w:r w:rsidRPr="003F317C">
        <w:rPr>
          <w:rFonts w:cs="Arial"/>
          <w:sz w:val="20"/>
        </w:rPr>
        <w:t xml:space="preserve"> </w:t>
      </w:r>
      <w:r>
        <w:rPr>
          <w:rFonts w:cs="Arial"/>
          <w:sz w:val="20"/>
        </w:rPr>
        <w:t>following States</w:t>
      </w:r>
      <w:r w:rsidRPr="003F317C">
        <w:rPr>
          <w:rFonts w:cs="Arial"/>
          <w:sz w:val="20"/>
        </w:rPr>
        <w:t>:</w:t>
      </w:r>
      <w:r w:rsidRPr="003F317C">
        <w:rPr>
          <w:rFonts w:cs="Arial"/>
          <w:b/>
          <w:sz w:val="20"/>
        </w:rPr>
        <w:t xml:space="preserve"> </w:t>
      </w:r>
      <w:bookmarkEnd w:id="3"/>
      <w:r w:rsidRPr="003F317C">
        <w:rPr>
          <w:rFonts w:cs="Arial"/>
          <w:sz w:val="20"/>
        </w:rPr>
        <w:t xml:space="preserve">Arizona, Connecticut, North Carolina, Georgia &amp; New York. </w:t>
      </w:r>
      <w:r>
        <w:rPr>
          <w:rFonts w:cs="Arial"/>
          <w:sz w:val="20"/>
        </w:rPr>
        <w:t xml:space="preserve">Focus of the discussion was on roads data modeling and exchange between DOT and local agencies, for preparation of ARNOLD. </w:t>
      </w:r>
      <w:r w:rsidRPr="003F317C">
        <w:rPr>
          <w:rFonts w:cs="Arial"/>
          <w:sz w:val="20"/>
        </w:rPr>
        <w:t>On May 29</w:t>
      </w:r>
      <w:r w:rsidRPr="003F317C">
        <w:rPr>
          <w:rFonts w:cs="Arial"/>
          <w:sz w:val="20"/>
          <w:vertAlign w:val="superscript"/>
        </w:rPr>
        <w:t>th</w:t>
      </w:r>
      <w:r w:rsidRPr="003F317C">
        <w:rPr>
          <w:rFonts w:cs="Arial"/>
          <w:sz w:val="20"/>
        </w:rPr>
        <w:t>, delivered presentation to PFS States on Intersection modeling practices &amp; AEGIST specifications, rules. Conducted poll on Intersection modeling practice.</w:t>
      </w:r>
    </w:p>
    <w:p w14:paraId="31C950EE" w14:textId="23C27451" w:rsidR="003F317C" w:rsidRDefault="003F317C" w:rsidP="003F317C">
      <w:pPr>
        <w:widowControl w:val="0"/>
        <w:rPr>
          <w:rFonts w:cs="Arial"/>
          <w:sz w:val="20"/>
        </w:rPr>
      </w:pPr>
    </w:p>
    <w:p w14:paraId="219DC0E4" w14:textId="77777777" w:rsidR="00480A90" w:rsidRPr="00EE2E0B" w:rsidRDefault="00480A90" w:rsidP="00480A90">
      <w:pPr>
        <w:widowControl w:val="0"/>
        <w:numPr>
          <w:ilvl w:val="0"/>
          <w:numId w:val="13"/>
        </w:numPr>
        <w:ind w:left="792"/>
        <w:rPr>
          <w:rFonts w:cs="Arial"/>
          <w:sz w:val="20"/>
        </w:rPr>
      </w:pPr>
      <w:r w:rsidRPr="00EE2E0B">
        <w:rPr>
          <w:rFonts w:cs="Arial"/>
          <w:sz w:val="20"/>
        </w:rPr>
        <w:t xml:space="preserve">Task 2.1: </w:t>
      </w:r>
      <w:r>
        <w:rPr>
          <w:rFonts w:cs="Arial"/>
          <w:sz w:val="20"/>
        </w:rPr>
        <w:t>Biweekly discussions with NC. ID and CT on routes &amp; intersection modeling rules and AEGIST implementation at their DOTs. Collecting of information from Kansas on routes data conflation practice in the State, especially integration of local agency routes data into DOT LRS.</w:t>
      </w:r>
    </w:p>
    <w:p w14:paraId="140DF9A3" w14:textId="77777777" w:rsidR="00480A90" w:rsidRDefault="00480A90" w:rsidP="00480A90">
      <w:pPr>
        <w:pStyle w:val="ListParagraph"/>
        <w:widowControl w:val="0"/>
        <w:numPr>
          <w:ilvl w:val="0"/>
          <w:numId w:val="13"/>
        </w:numPr>
        <w:ind w:left="792"/>
        <w:rPr>
          <w:rFonts w:cs="Arial"/>
          <w:sz w:val="20"/>
          <w:szCs w:val="20"/>
        </w:rPr>
      </w:pPr>
      <w:r w:rsidRPr="00EE2E0B">
        <w:rPr>
          <w:rFonts w:cs="Arial"/>
          <w:sz w:val="20"/>
          <w:szCs w:val="20"/>
        </w:rPr>
        <w:t>Task 2.CA</w:t>
      </w:r>
      <w:r>
        <w:rPr>
          <w:rFonts w:cs="Arial"/>
          <w:sz w:val="20"/>
          <w:szCs w:val="20"/>
        </w:rPr>
        <w:t>.x</w:t>
      </w:r>
      <w:r w:rsidRPr="00EE2E0B">
        <w:rPr>
          <w:rFonts w:cs="Arial"/>
          <w:sz w:val="20"/>
          <w:szCs w:val="20"/>
        </w:rPr>
        <w:t>: Received approval from Caltrans on AEGIST work plan on 6/25.</w:t>
      </w:r>
    </w:p>
    <w:p w14:paraId="76D9EE74" w14:textId="77777777" w:rsidR="00480A90" w:rsidRDefault="00480A90" w:rsidP="003F317C">
      <w:pPr>
        <w:widowControl w:val="0"/>
        <w:rPr>
          <w:rFonts w:cs="Arial"/>
          <w:sz w:val="20"/>
        </w:rPr>
      </w:pPr>
    </w:p>
    <w:p w14:paraId="56A69E79" w14:textId="7C74A83F" w:rsidR="002167D7" w:rsidRPr="002167D7" w:rsidRDefault="003F317C" w:rsidP="002167D7">
      <w:pPr>
        <w:pStyle w:val="ListParagraph"/>
        <w:widowControl w:val="0"/>
        <w:numPr>
          <w:ilvl w:val="0"/>
          <w:numId w:val="15"/>
        </w:numPr>
        <w:rPr>
          <w:rFonts w:cs="Arial"/>
          <w:b/>
          <w:bCs/>
          <w:sz w:val="20"/>
        </w:rPr>
      </w:pPr>
      <w:r w:rsidRPr="003F317C">
        <w:rPr>
          <w:rFonts w:cs="Arial"/>
          <w:b/>
          <w:bCs/>
          <w:sz w:val="20"/>
        </w:rPr>
        <w:t xml:space="preserve">Task 2.2 </w:t>
      </w:r>
      <w:bookmarkStart w:id="4" w:name="_Hlk53280539"/>
      <w:r w:rsidRPr="003F317C">
        <w:rPr>
          <w:rFonts w:cs="Arial"/>
          <w:b/>
          <w:bCs/>
          <w:sz w:val="20"/>
        </w:rPr>
        <w:t>– Guidebook v2.0</w:t>
      </w:r>
    </w:p>
    <w:p w14:paraId="2738F749" w14:textId="447A990E" w:rsidR="003F317C" w:rsidRDefault="003F317C" w:rsidP="003F317C">
      <w:pPr>
        <w:widowControl w:val="0"/>
        <w:ind w:firstLine="360"/>
        <w:rPr>
          <w:rFonts w:cs="Arial"/>
          <w:sz w:val="20"/>
        </w:rPr>
      </w:pPr>
      <w:r w:rsidRPr="003F317C">
        <w:rPr>
          <w:rFonts w:cs="Arial"/>
          <w:sz w:val="20"/>
        </w:rPr>
        <w:t>Preparation of content on modeling of Centerlines, Routes and Intersections at DOTs</w:t>
      </w:r>
      <w:bookmarkEnd w:id="4"/>
      <w:r w:rsidRPr="003F317C">
        <w:rPr>
          <w:rFonts w:cs="Arial"/>
          <w:sz w:val="20"/>
        </w:rPr>
        <w:t xml:space="preserve"> (NC, CT). </w:t>
      </w:r>
      <w:bookmarkEnd w:id="2"/>
    </w:p>
    <w:p w14:paraId="2E4E769E" w14:textId="381F4BF3" w:rsidR="002167D7" w:rsidRDefault="002167D7" w:rsidP="003F317C">
      <w:pPr>
        <w:widowControl w:val="0"/>
        <w:ind w:firstLine="360"/>
        <w:rPr>
          <w:rFonts w:cs="Arial"/>
          <w:sz w:val="20"/>
        </w:rPr>
      </w:pPr>
    </w:p>
    <w:p w14:paraId="01CF29AB" w14:textId="281DEC83" w:rsidR="002167D7" w:rsidRPr="002167D7" w:rsidRDefault="002167D7" w:rsidP="002167D7">
      <w:pPr>
        <w:pStyle w:val="ListParagraph"/>
        <w:widowControl w:val="0"/>
        <w:numPr>
          <w:ilvl w:val="0"/>
          <w:numId w:val="15"/>
        </w:numPr>
        <w:rPr>
          <w:rFonts w:cs="Arial"/>
          <w:sz w:val="20"/>
        </w:rPr>
      </w:pPr>
      <w:r w:rsidRPr="002167D7">
        <w:rPr>
          <w:rFonts w:cs="Arial"/>
          <w:b/>
          <w:bCs/>
          <w:sz w:val="20"/>
        </w:rPr>
        <w:t>Task 2.CA</w:t>
      </w:r>
      <w:r w:rsidR="00480A90">
        <w:rPr>
          <w:rFonts w:cs="Arial"/>
          <w:b/>
          <w:bCs/>
          <w:sz w:val="20"/>
        </w:rPr>
        <w:t>.x</w:t>
      </w:r>
      <w:r w:rsidRPr="002167D7">
        <w:rPr>
          <w:rFonts w:cs="Arial"/>
          <w:b/>
          <w:bCs/>
          <w:sz w:val="20"/>
        </w:rPr>
        <w:t xml:space="preserve">: </w:t>
      </w:r>
      <w:r>
        <w:rPr>
          <w:rFonts w:cs="Arial"/>
          <w:b/>
          <w:bCs/>
          <w:sz w:val="20"/>
        </w:rPr>
        <w:t>Caltrans Technical Services</w:t>
      </w:r>
    </w:p>
    <w:p w14:paraId="5A0E3479" w14:textId="6F4E7204" w:rsidR="006922BE" w:rsidRDefault="002167D7" w:rsidP="002167D7">
      <w:pPr>
        <w:pStyle w:val="ListParagraph"/>
        <w:widowControl w:val="0"/>
        <w:ind w:left="360"/>
        <w:rPr>
          <w:rFonts w:cs="Arial"/>
          <w:sz w:val="20"/>
        </w:rPr>
      </w:pPr>
      <w:r w:rsidRPr="000A6B5E">
        <w:rPr>
          <w:rFonts w:cs="Arial"/>
          <w:sz w:val="20"/>
        </w:rPr>
        <w:t>Published Work Plan v1.1 on May</w:t>
      </w:r>
      <w:r w:rsidRPr="002167D7">
        <w:rPr>
          <w:rFonts w:cs="Arial"/>
          <w:sz w:val="20"/>
        </w:rPr>
        <w:t xml:space="preserve"> 28</w:t>
      </w:r>
      <w:r w:rsidRPr="002167D7">
        <w:rPr>
          <w:rFonts w:cs="Arial"/>
          <w:sz w:val="20"/>
          <w:vertAlign w:val="superscript"/>
        </w:rPr>
        <w:t>th</w:t>
      </w:r>
      <w:r w:rsidRPr="002167D7">
        <w:rPr>
          <w:rFonts w:cs="Arial"/>
          <w:sz w:val="20"/>
        </w:rPr>
        <w:t xml:space="preserve"> </w:t>
      </w:r>
      <w:r>
        <w:rPr>
          <w:rFonts w:cs="Arial"/>
          <w:sz w:val="20"/>
        </w:rPr>
        <w:t xml:space="preserve">with detailed information on the </w:t>
      </w:r>
      <w:r w:rsidRPr="002167D7">
        <w:rPr>
          <w:rFonts w:cs="Arial"/>
          <w:sz w:val="20"/>
        </w:rPr>
        <w:t xml:space="preserve">Caltrans Tasks </w:t>
      </w:r>
      <w:proofErr w:type="gramStart"/>
      <w:r w:rsidRPr="002167D7">
        <w:rPr>
          <w:rFonts w:cs="Arial"/>
          <w:sz w:val="20"/>
        </w:rPr>
        <w:t>2.CA.</w:t>
      </w:r>
      <w:proofErr w:type="gramEnd"/>
      <w:r w:rsidRPr="002167D7">
        <w:rPr>
          <w:rFonts w:cs="Arial"/>
          <w:sz w:val="20"/>
        </w:rPr>
        <w:t>1</w:t>
      </w:r>
      <w:r>
        <w:rPr>
          <w:rFonts w:cs="Arial"/>
          <w:sz w:val="20"/>
        </w:rPr>
        <w:t xml:space="preserve"> – 1Spatial Integration</w:t>
      </w:r>
      <w:r w:rsidRPr="002167D7">
        <w:rPr>
          <w:rFonts w:cs="Arial"/>
          <w:sz w:val="20"/>
        </w:rPr>
        <w:t xml:space="preserve"> &amp; 2.CA.2</w:t>
      </w:r>
      <w:r>
        <w:rPr>
          <w:rFonts w:cs="Arial"/>
          <w:sz w:val="20"/>
        </w:rPr>
        <w:t xml:space="preserve"> – ArcGIS Hub setup</w:t>
      </w:r>
      <w:r w:rsidRPr="002167D7">
        <w:rPr>
          <w:rFonts w:cs="Arial"/>
          <w:sz w:val="20"/>
        </w:rPr>
        <w:t>.</w:t>
      </w:r>
      <w:r w:rsidR="00480A90">
        <w:rPr>
          <w:rFonts w:cs="Arial"/>
          <w:sz w:val="20"/>
        </w:rPr>
        <w:t xml:space="preserve"> </w:t>
      </w:r>
      <w:r w:rsidR="00480A90" w:rsidRPr="00EE2E0B">
        <w:rPr>
          <w:rFonts w:cs="Arial"/>
          <w:sz w:val="20"/>
          <w:szCs w:val="20"/>
        </w:rPr>
        <w:t>Received approval from Caltrans on AEGIST work plan on 6/25.</w:t>
      </w:r>
    </w:p>
    <w:p w14:paraId="774FC194" w14:textId="2E12F0C4" w:rsidR="002167D7" w:rsidRDefault="002167D7" w:rsidP="002167D7">
      <w:pPr>
        <w:pStyle w:val="ListParagraph"/>
        <w:widowControl w:val="0"/>
        <w:ind w:left="360"/>
        <w:rPr>
          <w:rFonts w:cs="Arial"/>
          <w:sz w:val="20"/>
        </w:rPr>
      </w:pPr>
    </w:p>
    <w:p w14:paraId="73E433F2" w14:textId="6E56627A" w:rsidR="00480A90" w:rsidRPr="002167D7" w:rsidRDefault="00480A90" w:rsidP="00480A90">
      <w:pPr>
        <w:pStyle w:val="ListParagraph"/>
        <w:widowControl w:val="0"/>
        <w:numPr>
          <w:ilvl w:val="0"/>
          <w:numId w:val="15"/>
        </w:numPr>
        <w:rPr>
          <w:rFonts w:cs="Arial"/>
          <w:sz w:val="20"/>
        </w:rPr>
      </w:pPr>
      <w:r w:rsidRPr="002167D7">
        <w:rPr>
          <w:rFonts w:cs="Arial"/>
          <w:b/>
          <w:bCs/>
          <w:sz w:val="20"/>
        </w:rPr>
        <w:t>Task 2.</w:t>
      </w:r>
      <w:r>
        <w:rPr>
          <w:rFonts w:cs="Arial"/>
          <w:b/>
          <w:bCs/>
          <w:sz w:val="20"/>
        </w:rPr>
        <w:t>ID</w:t>
      </w:r>
      <w:r>
        <w:rPr>
          <w:rFonts w:cs="Arial"/>
          <w:b/>
          <w:bCs/>
          <w:sz w:val="20"/>
        </w:rPr>
        <w:t>.x</w:t>
      </w:r>
      <w:r w:rsidRPr="002167D7">
        <w:rPr>
          <w:rFonts w:cs="Arial"/>
          <w:b/>
          <w:bCs/>
          <w:sz w:val="20"/>
        </w:rPr>
        <w:t xml:space="preserve">: </w:t>
      </w:r>
      <w:r>
        <w:rPr>
          <w:rFonts w:cs="Arial"/>
          <w:b/>
          <w:bCs/>
          <w:sz w:val="20"/>
        </w:rPr>
        <w:t>Idaho</w:t>
      </w:r>
      <w:r>
        <w:rPr>
          <w:rFonts w:cs="Arial"/>
          <w:b/>
          <w:bCs/>
          <w:sz w:val="20"/>
        </w:rPr>
        <w:t xml:space="preserve"> Technical Services</w:t>
      </w:r>
    </w:p>
    <w:p w14:paraId="7A6628E8" w14:textId="47E7B00F" w:rsidR="00480A90" w:rsidRDefault="00480A90" w:rsidP="00480A90">
      <w:pPr>
        <w:widowControl w:val="0"/>
        <w:ind w:firstLine="360"/>
        <w:rPr>
          <w:rFonts w:cs="Arial"/>
          <w:sz w:val="20"/>
        </w:rPr>
      </w:pPr>
      <w:r w:rsidRPr="00EE2E0B">
        <w:rPr>
          <w:rFonts w:cs="Arial"/>
          <w:sz w:val="20"/>
        </w:rPr>
        <w:t xml:space="preserve">Task </w:t>
      </w:r>
      <w:proofErr w:type="gramStart"/>
      <w:r w:rsidRPr="00EE2E0B">
        <w:rPr>
          <w:rFonts w:cs="Arial"/>
          <w:sz w:val="20"/>
        </w:rPr>
        <w:t>2.ID.</w:t>
      </w:r>
      <w:proofErr w:type="gramEnd"/>
      <w:r w:rsidRPr="00EE2E0B">
        <w:rPr>
          <w:rFonts w:cs="Arial"/>
          <w:sz w:val="20"/>
        </w:rPr>
        <w:t xml:space="preserve">1: Idaho work planning weekly sessions </w:t>
      </w:r>
      <w:r>
        <w:rPr>
          <w:rFonts w:cs="Arial"/>
          <w:sz w:val="20"/>
        </w:rPr>
        <w:t xml:space="preserve">held </w:t>
      </w:r>
      <w:r w:rsidRPr="00EE2E0B">
        <w:rPr>
          <w:rFonts w:cs="Arial"/>
          <w:sz w:val="20"/>
        </w:rPr>
        <w:t xml:space="preserve">to develop scope and identify deliverables. </w:t>
      </w:r>
    </w:p>
    <w:p w14:paraId="1E5A0E16" w14:textId="77777777" w:rsidR="000411AB" w:rsidRPr="00EE2E0B" w:rsidRDefault="000411AB" w:rsidP="00480A90">
      <w:pPr>
        <w:widowControl w:val="0"/>
        <w:ind w:firstLine="360"/>
        <w:rPr>
          <w:rFonts w:cs="Arial"/>
          <w:sz w:val="20"/>
        </w:rPr>
      </w:pPr>
    </w:p>
    <w:p w14:paraId="64BED711" w14:textId="1B8F9794" w:rsidR="00480A90" w:rsidRDefault="00480A90" w:rsidP="002167D7">
      <w:pPr>
        <w:pStyle w:val="ListParagraph"/>
        <w:widowControl w:val="0"/>
        <w:ind w:left="360"/>
        <w:rPr>
          <w:rFonts w:cs="Arial"/>
          <w:sz w:val="20"/>
        </w:rPr>
      </w:pPr>
    </w:p>
    <w:p w14:paraId="728EA8A3" w14:textId="6D0A33B3" w:rsidR="00480A90" w:rsidRPr="002167D7" w:rsidRDefault="00480A90" w:rsidP="00480A90">
      <w:pPr>
        <w:pStyle w:val="ListParagraph"/>
        <w:widowControl w:val="0"/>
        <w:numPr>
          <w:ilvl w:val="0"/>
          <w:numId w:val="15"/>
        </w:numPr>
        <w:rPr>
          <w:rFonts w:cs="Arial"/>
          <w:sz w:val="20"/>
        </w:rPr>
      </w:pPr>
      <w:r w:rsidRPr="002167D7">
        <w:rPr>
          <w:rFonts w:cs="Arial"/>
          <w:b/>
          <w:bCs/>
          <w:sz w:val="20"/>
        </w:rPr>
        <w:lastRenderedPageBreak/>
        <w:t>Task 2.</w:t>
      </w:r>
      <w:r>
        <w:rPr>
          <w:rFonts w:cs="Arial"/>
          <w:b/>
          <w:bCs/>
          <w:sz w:val="20"/>
        </w:rPr>
        <w:t>GA</w:t>
      </w:r>
      <w:r>
        <w:rPr>
          <w:rFonts w:cs="Arial"/>
          <w:b/>
          <w:bCs/>
          <w:sz w:val="20"/>
        </w:rPr>
        <w:t>.x</w:t>
      </w:r>
      <w:r w:rsidRPr="002167D7">
        <w:rPr>
          <w:rFonts w:cs="Arial"/>
          <w:b/>
          <w:bCs/>
          <w:sz w:val="20"/>
        </w:rPr>
        <w:t xml:space="preserve">: </w:t>
      </w:r>
      <w:r>
        <w:rPr>
          <w:rFonts w:cs="Arial"/>
          <w:b/>
          <w:bCs/>
          <w:sz w:val="20"/>
        </w:rPr>
        <w:t>Georgia</w:t>
      </w:r>
      <w:r>
        <w:rPr>
          <w:rFonts w:cs="Arial"/>
          <w:b/>
          <w:bCs/>
          <w:sz w:val="20"/>
        </w:rPr>
        <w:t xml:space="preserve"> Technical Services</w:t>
      </w:r>
    </w:p>
    <w:p w14:paraId="083B7B4C" w14:textId="2C1A55A2" w:rsidR="00480A90" w:rsidRDefault="00480A90" w:rsidP="00480A90">
      <w:pPr>
        <w:widowControl w:val="0"/>
        <w:ind w:left="360"/>
        <w:rPr>
          <w:rFonts w:cs="Arial"/>
          <w:sz w:val="20"/>
        </w:rPr>
      </w:pPr>
      <w:r>
        <w:rPr>
          <w:rFonts w:cs="Arial"/>
          <w:sz w:val="20"/>
        </w:rPr>
        <w:t xml:space="preserve">Task 2.GA.x: </w:t>
      </w:r>
      <w:r>
        <w:rPr>
          <w:rFonts w:cs="Arial"/>
          <w:sz w:val="20"/>
        </w:rPr>
        <w:t>Prepared</w:t>
      </w:r>
      <w:r>
        <w:rPr>
          <w:rFonts w:cs="Arial"/>
          <w:sz w:val="20"/>
        </w:rPr>
        <w:t xml:space="preserve"> </w:t>
      </w:r>
      <w:r>
        <w:rPr>
          <w:rFonts w:cs="Arial"/>
          <w:sz w:val="20"/>
        </w:rPr>
        <w:t xml:space="preserve">and shared </w:t>
      </w:r>
      <w:r>
        <w:rPr>
          <w:rFonts w:cs="Arial"/>
          <w:sz w:val="20"/>
        </w:rPr>
        <w:t>Technical Services work plan v1.2</w:t>
      </w:r>
      <w:r w:rsidRPr="00EE2E0B">
        <w:rPr>
          <w:rFonts w:cs="Arial"/>
          <w:sz w:val="20"/>
        </w:rPr>
        <w:t xml:space="preserve"> </w:t>
      </w:r>
      <w:r>
        <w:rPr>
          <w:rFonts w:cs="Arial"/>
          <w:sz w:val="20"/>
        </w:rPr>
        <w:t>to reflect activities identified by Georgia on June 2</w:t>
      </w:r>
      <w:r w:rsidRPr="005F0726">
        <w:rPr>
          <w:rFonts w:cs="Arial"/>
          <w:sz w:val="20"/>
          <w:vertAlign w:val="superscript"/>
        </w:rPr>
        <w:t>nd</w:t>
      </w:r>
      <w:r>
        <w:rPr>
          <w:rFonts w:cs="Arial"/>
          <w:sz w:val="20"/>
        </w:rPr>
        <w:t>, 2020. Georgia planned for approximately 250 hours of services and requested that work starts in 2021, as the tasks involve conducting on-site workshop &amp; discussions with stakeholders. Remaining tasks will be planned in 2021 based on stakeholder inputs, spatial data governance (mo</w:t>
      </w:r>
      <w:r>
        <w:rPr>
          <w:rFonts w:cs="Arial"/>
          <w:sz w:val="20"/>
        </w:rPr>
        <w:t>d</w:t>
      </w:r>
      <w:r>
        <w:rPr>
          <w:rFonts w:cs="Arial"/>
          <w:sz w:val="20"/>
        </w:rPr>
        <w:t>eling, integration priorities), &amp; readiness to implement AEGIST intersection model.</w:t>
      </w:r>
    </w:p>
    <w:p w14:paraId="0953F1BC" w14:textId="746D7084" w:rsidR="000411AB" w:rsidRDefault="000411AB" w:rsidP="00480A90">
      <w:pPr>
        <w:widowControl w:val="0"/>
        <w:ind w:left="360"/>
        <w:rPr>
          <w:rFonts w:cs="Arial"/>
          <w:sz w:val="20"/>
        </w:rPr>
      </w:pPr>
    </w:p>
    <w:p w14:paraId="5B1821A1" w14:textId="77777777" w:rsidR="000411AB" w:rsidRDefault="000411AB" w:rsidP="00480A90">
      <w:pPr>
        <w:widowControl w:val="0"/>
        <w:ind w:left="360"/>
        <w:rPr>
          <w:rFonts w:cs="Arial"/>
          <w:sz w:val="20"/>
        </w:rPr>
      </w:pPr>
    </w:p>
    <w:p w14:paraId="0024901C" w14:textId="77777777" w:rsidR="002167D7" w:rsidRPr="000411AB" w:rsidRDefault="002167D7" w:rsidP="000411AB">
      <w:pPr>
        <w:widowControl w:val="0"/>
        <w:rPr>
          <w:b/>
          <w:bCs/>
          <w:iCs/>
          <w:color w:val="C00000"/>
          <w:sz w:val="8"/>
          <w:szCs w:val="2"/>
        </w:rPr>
      </w:pPr>
    </w:p>
    <w:p w14:paraId="4C5FA793" w14:textId="04B13733" w:rsidR="00700AEF" w:rsidRPr="006922BE" w:rsidRDefault="00700AEF" w:rsidP="006922BE">
      <w:pPr>
        <w:spacing w:after="160" w:line="259" w:lineRule="auto"/>
        <w:rPr>
          <w:sz w:val="20"/>
          <w:szCs w:val="15"/>
        </w:rPr>
      </w:pPr>
      <w:r w:rsidRPr="00996F54">
        <w:rPr>
          <w:b/>
          <w:bCs/>
          <w:iCs/>
          <w:color w:val="C00000"/>
          <w:sz w:val="21"/>
          <w:szCs w:val="21"/>
        </w:rPr>
        <w:t xml:space="preserve">Task 3: </w:t>
      </w:r>
      <w:r w:rsidR="00B75D37" w:rsidRPr="00996F54">
        <w:rPr>
          <w:b/>
          <w:bCs/>
          <w:iCs/>
          <w:color w:val="C00000"/>
          <w:sz w:val="21"/>
          <w:szCs w:val="21"/>
        </w:rPr>
        <w:t>Marketing and Communication</w:t>
      </w:r>
    </w:p>
    <w:p w14:paraId="5056B1AC" w14:textId="27824CE3" w:rsidR="007A1595" w:rsidRPr="00996F54" w:rsidRDefault="00700AEF" w:rsidP="00336926">
      <w:pPr>
        <w:ind w:left="1710" w:hanging="1710"/>
        <w:rPr>
          <w:sz w:val="21"/>
          <w:szCs w:val="21"/>
        </w:rPr>
      </w:pPr>
      <w:r w:rsidRPr="00996F54">
        <w:rPr>
          <w:b/>
          <w:bCs/>
          <w:sz w:val="21"/>
          <w:szCs w:val="21"/>
        </w:rPr>
        <w:t>Task Objective:</w:t>
      </w:r>
      <w:r w:rsidRPr="00996F54">
        <w:rPr>
          <w:sz w:val="21"/>
          <w:szCs w:val="21"/>
        </w:rPr>
        <w:tab/>
      </w:r>
      <w:r w:rsidR="00B75D37" w:rsidRPr="00996F54">
        <w:rPr>
          <w:sz w:val="21"/>
          <w:szCs w:val="21"/>
        </w:rPr>
        <w:t xml:space="preserve">Webinars and Workshops will be </w:t>
      </w:r>
      <w:r w:rsidR="00437169" w:rsidRPr="00996F54">
        <w:rPr>
          <w:sz w:val="21"/>
          <w:szCs w:val="21"/>
        </w:rPr>
        <w:t>held,</w:t>
      </w:r>
      <w:r w:rsidR="00B75D37" w:rsidRPr="00996F54">
        <w:rPr>
          <w:sz w:val="21"/>
          <w:szCs w:val="21"/>
        </w:rPr>
        <w:t xml:space="preserve"> and Articles will be </w:t>
      </w:r>
      <w:r w:rsidR="00437169" w:rsidRPr="00996F54">
        <w:rPr>
          <w:sz w:val="21"/>
          <w:szCs w:val="21"/>
        </w:rPr>
        <w:t>presented in conferences and other industry forums</w:t>
      </w:r>
      <w:r w:rsidR="00B75D37" w:rsidRPr="00996F54">
        <w:rPr>
          <w:sz w:val="21"/>
          <w:szCs w:val="21"/>
        </w:rPr>
        <w:t xml:space="preserve"> to communicate information about the activities of the project, especially the technical work products developed as part of the project. </w:t>
      </w:r>
    </w:p>
    <w:p w14:paraId="3DD76E6F" w14:textId="02CB9894" w:rsidR="003F317C" w:rsidRDefault="00437169" w:rsidP="003F317C">
      <w:pPr>
        <w:rPr>
          <w:sz w:val="21"/>
          <w:szCs w:val="21"/>
        </w:rPr>
      </w:pPr>
      <w:r w:rsidRPr="00996F54">
        <w:rPr>
          <w:b/>
          <w:bCs/>
          <w:sz w:val="21"/>
          <w:szCs w:val="21"/>
        </w:rPr>
        <w:t>Work Accomplished</w:t>
      </w:r>
      <w:r w:rsidRPr="00996F54">
        <w:rPr>
          <w:sz w:val="21"/>
          <w:szCs w:val="21"/>
        </w:rPr>
        <w:t>: Following activities were performed in the reporting period:</w:t>
      </w:r>
    </w:p>
    <w:p w14:paraId="57A91BB6" w14:textId="0D990CEF" w:rsidR="003F317C" w:rsidRDefault="003F317C" w:rsidP="003F317C">
      <w:pPr>
        <w:rPr>
          <w:sz w:val="21"/>
          <w:szCs w:val="21"/>
        </w:rPr>
      </w:pPr>
    </w:p>
    <w:p w14:paraId="5AB09AF5" w14:textId="77777777" w:rsidR="002167D7" w:rsidRPr="002167D7" w:rsidRDefault="002167D7" w:rsidP="002167D7">
      <w:pPr>
        <w:pStyle w:val="ListParagraph"/>
        <w:widowControl w:val="0"/>
        <w:numPr>
          <w:ilvl w:val="0"/>
          <w:numId w:val="19"/>
        </w:numPr>
        <w:rPr>
          <w:rFonts w:cs="Arial"/>
          <w:b/>
          <w:bCs/>
          <w:sz w:val="20"/>
        </w:rPr>
      </w:pPr>
      <w:r w:rsidRPr="002167D7">
        <w:rPr>
          <w:rFonts w:cs="Arial"/>
          <w:b/>
          <w:bCs/>
          <w:sz w:val="20"/>
        </w:rPr>
        <w:t xml:space="preserve">Deliverable 3.1.1 – Article 1: </w:t>
      </w:r>
    </w:p>
    <w:p w14:paraId="1510C001" w14:textId="37FB1E17" w:rsidR="002167D7" w:rsidRDefault="002167D7" w:rsidP="002167D7">
      <w:pPr>
        <w:widowControl w:val="0"/>
        <w:ind w:left="360"/>
        <w:rPr>
          <w:rFonts w:cs="Arial"/>
          <w:sz w:val="20"/>
        </w:rPr>
      </w:pPr>
      <w:r w:rsidRPr="001E7F75">
        <w:rPr>
          <w:rFonts w:cs="Arial"/>
          <w:sz w:val="20"/>
        </w:rPr>
        <w:t>On May 15</w:t>
      </w:r>
      <w:r w:rsidRPr="001E7F75">
        <w:rPr>
          <w:rFonts w:cs="Arial"/>
          <w:sz w:val="20"/>
          <w:vertAlign w:val="superscript"/>
        </w:rPr>
        <w:t>th</w:t>
      </w:r>
      <w:r w:rsidRPr="001E7F75">
        <w:rPr>
          <w:rFonts w:cs="Arial"/>
          <w:sz w:val="20"/>
        </w:rPr>
        <w:t>, submitted abstract for article on “Utilizing HPMS &amp; MIRE Compliant Safety Dataset for Building Econometric and Machine Learning Models for Safety Performance Analysis”. FHWA comments received on May 18</w:t>
      </w:r>
      <w:r w:rsidRPr="001E7F75">
        <w:rPr>
          <w:rFonts w:cs="Arial"/>
          <w:sz w:val="20"/>
          <w:vertAlign w:val="superscript"/>
        </w:rPr>
        <w:t>th</w:t>
      </w:r>
      <w:r w:rsidRPr="001E7F75">
        <w:rPr>
          <w:rFonts w:cs="Arial"/>
          <w:sz w:val="20"/>
        </w:rPr>
        <w:t xml:space="preserve">. Abstract updated. </w:t>
      </w:r>
      <w:r w:rsidR="00954063">
        <w:rPr>
          <w:rFonts w:cs="Arial"/>
          <w:sz w:val="20"/>
        </w:rPr>
        <w:t xml:space="preserve">Started review of practices and articles where MIRE attributes have been proved to be statistically significant in terms of their impact on Safety. Prepared a catalog of articles that validate significance of each MIRE element. </w:t>
      </w:r>
    </w:p>
    <w:p w14:paraId="16B1075C" w14:textId="77777777" w:rsidR="002167D7" w:rsidRPr="001E7F75" w:rsidRDefault="002167D7" w:rsidP="002167D7">
      <w:pPr>
        <w:widowControl w:val="0"/>
        <w:rPr>
          <w:rFonts w:cs="Arial"/>
          <w:sz w:val="20"/>
        </w:rPr>
      </w:pPr>
    </w:p>
    <w:p w14:paraId="5B03904E" w14:textId="77777777" w:rsidR="002167D7" w:rsidRPr="002167D7" w:rsidRDefault="002167D7" w:rsidP="002167D7">
      <w:pPr>
        <w:pStyle w:val="ListParagraph"/>
        <w:widowControl w:val="0"/>
        <w:numPr>
          <w:ilvl w:val="0"/>
          <w:numId w:val="19"/>
        </w:numPr>
        <w:rPr>
          <w:rFonts w:cs="Arial"/>
          <w:b/>
          <w:bCs/>
          <w:sz w:val="20"/>
        </w:rPr>
      </w:pPr>
      <w:r w:rsidRPr="002167D7">
        <w:rPr>
          <w:rFonts w:cs="Arial"/>
          <w:b/>
          <w:bCs/>
          <w:sz w:val="20"/>
        </w:rPr>
        <w:t>Deliverable 3.2.1 – Workshop 2 (TRB-2021)</w:t>
      </w:r>
    </w:p>
    <w:p w14:paraId="3EA29C16" w14:textId="0566FCF9" w:rsidR="002167D7" w:rsidRPr="00A60608" w:rsidRDefault="002167D7" w:rsidP="002167D7">
      <w:pPr>
        <w:widowControl w:val="0"/>
        <w:ind w:firstLine="360"/>
        <w:rPr>
          <w:rFonts w:cs="Arial"/>
          <w:sz w:val="20"/>
        </w:rPr>
      </w:pPr>
      <w:r w:rsidRPr="001E7F75">
        <w:rPr>
          <w:rFonts w:cs="Arial"/>
          <w:sz w:val="20"/>
        </w:rPr>
        <w:t>Submitted abstract &amp; workshop request on May 24</w:t>
      </w:r>
      <w:r w:rsidRPr="001E7F75">
        <w:rPr>
          <w:rFonts w:cs="Arial"/>
          <w:sz w:val="20"/>
          <w:vertAlign w:val="superscript"/>
        </w:rPr>
        <w:t>th</w:t>
      </w:r>
      <w:r w:rsidRPr="001E7F75">
        <w:rPr>
          <w:rFonts w:cs="Arial"/>
          <w:sz w:val="20"/>
        </w:rPr>
        <w:t xml:space="preserve">. </w:t>
      </w:r>
    </w:p>
    <w:p w14:paraId="7F4ADAE5" w14:textId="77777777" w:rsidR="002167D7" w:rsidRPr="006E24E2" w:rsidRDefault="002167D7" w:rsidP="002167D7">
      <w:pPr>
        <w:widowControl w:val="0"/>
        <w:ind w:left="360"/>
        <w:rPr>
          <w:rFonts w:cs="Arial"/>
          <w:sz w:val="20"/>
        </w:rPr>
      </w:pPr>
    </w:p>
    <w:p w14:paraId="25A69CE5" w14:textId="70BD5649" w:rsidR="00845D91" w:rsidRPr="002167D7" w:rsidRDefault="00845D91" w:rsidP="002167D7">
      <w:pPr>
        <w:pStyle w:val="ListParagraph"/>
        <w:widowControl w:val="0"/>
        <w:numPr>
          <w:ilvl w:val="0"/>
          <w:numId w:val="19"/>
        </w:numPr>
        <w:rPr>
          <w:rFonts w:cs="Arial"/>
          <w:b/>
          <w:bCs/>
          <w:sz w:val="20"/>
        </w:rPr>
      </w:pPr>
      <w:r w:rsidRPr="002167D7">
        <w:rPr>
          <w:rFonts w:cs="Arial"/>
          <w:b/>
          <w:bCs/>
          <w:sz w:val="20"/>
        </w:rPr>
        <w:t xml:space="preserve">Deliverable 3.2.2 – Presentations </w:t>
      </w:r>
    </w:p>
    <w:p w14:paraId="5DA6E51E" w14:textId="77777777" w:rsidR="00954063" w:rsidRDefault="00845D91" w:rsidP="00954063">
      <w:pPr>
        <w:pStyle w:val="ListParagraph"/>
        <w:widowControl w:val="0"/>
        <w:numPr>
          <w:ilvl w:val="0"/>
          <w:numId w:val="20"/>
        </w:numPr>
        <w:rPr>
          <w:rFonts w:cs="Arial"/>
          <w:sz w:val="20"/>
        </w:rPr>
      </w:pPr>
      <w:r w:rsidRPr="00954063">
        <w:rPr>
          <w:rFonts w:cs="Arial"/>
          <w:sz w:val="20"/>
        </w:rPr>
        <w:t xml:space="preserve">Presentation made to NYSDOT on April 29 to inform about AEGIST goals, activities &amp; share project documents. </w:t>
      </w:r>
    </w:p>
    <w:p w14:paraId="650FA14E" w14:textId="3F0FD68E" w:rsidR="00954063" w:rsidRPr="00954063" w:rsidRDefault="00954063" w:rsidP="00954063">
      <w:pPr>
        <w:pStyle w:val="ListParagraph"/>
        <w:widowControl w:val="0"/>
        <w:numPr>
          <w:ilvl w:val="0"/>
          <w:numId w:val="20"/>
        </w:numPr>
        <w:rPr>
          <w:rFonts w:cs="Arial"/>
          <w:sz w:val="20"/>
        </w:rPr>
      </w:pPr>
      <w:r w:rsidRPr="00954063">
        <w:rPr>
          <w:rFonts w:cs="Arial"/>
          <w:sz w:val="20"/>
        </w:rPr>
        <w:t>Traffic Records Forum presentation abstract submitted on 06/30</w:t>
      </w:r>
    </w:p>
    <w:p w14:paraId="72724AA5" w14:textId="0E74A5FC" w:rsidR="00845D91" w:rsidRPr="000411AB" w:rsidRDefault="00954063" w:rsidP="007A1595">
      <w:pPr>
        <w:pStyle w:val="ListParagraph"/>
        <w:widowControl w:val="0"/>
        <w:numPr>
          <w:ilvl w:val="0"/>
          <w:numId w:val="20"/>
        </w:numPr>
        <w:rPr>
          <w:rFonts w:cs="Arial"/>
          <w:sz w:val="20"/>
        </w:rPr>
      </w:pPr>
      <w:r w:rsidRPr="00954063">
        <w:rPr>
          <w:rFonts w:cs="Arial"/>
          <w:sz w:val="20"/>
        </w:rPr>
        <w:t>Presentation to Kansas (non-PFS State) on June 19</w:t>
      </w:r>
      <w:r w:rsidRPr="00954063">
        <w:rPr>
          <w:rFonts w:cs="Arial"/>
          <w:sz w:val="20"/>
          <w:vertAlign w:val="superscript"/>
        </w:rPr>
        <w:t>th</w:t>
      </w:r>
      <w:r w:rsidRPr="00954063">
        <w:rPr>
          <w:rFonts w:cs="Arial"/>
          <w:sz w:val="20"/>
        </w:rPr>
        <w:t xml:space="preserve"> to inform about AEGIST &amp; share project documents, presentation material and information about activities. </w:t>
      </w:r>
    </w:p>
    <w:p w14:paraId="429A039F" w14:textId="5D515EEF" w:rsidR="00700AEF" w:rsidRPr="00996F54" w:rsidRDefault="00700AEF" w:rsidP="00A76B6F">
      <w:pPr>
        <w:autoSpaceDE w:val="0"/>
        <w:autoSpaceDN w:val="0"/>
        <w:adjustRightInd w:val="0"/>
        <w:spacing w:before="240"/>
        <w:rPr>
          <w:b/>
          <w:iCs/>
          <w:color w:val="C00000"/>
          <w:sz w:val="21"/>
          <w:szCs w:val="21"/>
        </w:rPr>
      </w:pPr>
      <w:r w:rsidRPr="00996F54">
        <w:rPr>
          <w:b/>
          <w:bCs/>
          <w:iCs/>
          <w:color w:val="C00000"/>
          <w:sz w:val="21"/>
          <w:szCs w:val="21"/>
        </w:rPr>
        <w:t xml:space="preserve">Task 4: </w:t>
      </w:r>
      <w:r w:rsidR="00B75D37" w:rsidRPr="00996F54">
        <w:rPr>
          <w:b/>
          <w:bCs/>
          <w:iCs/>
          <w:color w:val="C00000"/>
          <w:sz w:val="21"/>
          <w:szCs w:val="21"/>
        </w:rPr>
        <w:t>Peer Exchange Meetings</w:t>
      </w:r>
    </w:p>
    <w:p w14:paraId="27DD3BE0" w14:textId="659B8D9B" w:rsidR="007A1595" w:rsidRPr="00996F54" w:rsidRDefault="007A1595" w:rsidP="00336926">
      <w:pPr>
        <w:ind w:left="1710" w:hanging="1710"/>
        <w:rPr>
          <w:sz w:val="21"/>
          <w:szCs w:val="21"/>
        </w:rPr>
      </w:pPr>
      <w:r w:rsidRPr="00996F54">
        <w:rPr>
          <w:b/>
          <w:bCs/>
          <w:sz w:val="21"/>
          <w:szCs w:val="21"/>
        </w:rPr>
        <w:t>Task Objective:</w:t>
      </w:r>
      <w:r w:rsidRPr="00996F54">
        <w:rPr>
          <w:sz w:val="21"/>
          <w:szCs w:val="21"/>
        </w:rPr>
        <w:tab/>
      </w:r>
      <w:r w:rsidR="008D41E8" w:rsidRPr="00996F54">
        <w:rPr>
          <w:sz w:val="21"/>
          <w:szCs w:val="21"/>
        </w:rPr>
        <w:t xml:space="preserve">Plan, organize and conduct 5 peer exchanges, one each year between 2019 and 2023. </w:t>
      </w:r>
    </w:p>
    <w:p w14:paraId="61F20D53" w14:textId="25A1EDE6" w:rsidR="008D41E8" w:rsidRDefault="008D41E8" w:rsidP="007A1595">
      <w:pPr>
        <w:rPr>
          <w:sz w:val="21"/>
          <w:szCs w:val="21"/>
        </w:rPr>
      </w:pPr>
      <w:r w:rsidRPr="00996F54">
        <w:rPr>
          <w:b/>
          <w:bCs/>
          <w:sz w:val="21"/>
          <w:szCs w:val="21"/>
        </w:rPr>
        <w:t>Work Accomplished</w:t>
      </w:r>
      <w:r w:rsidRPr="00996F54">
        <w:rPr>
          <w:sz w:val="21"/>
          <w:szCs w:val="21"/>
        </w:rPr>
        <w:t>: Following activities were performed in the reporting period:</w:t>
      </w:r>
    </w:p>
    <w:p w14:paraId="5030447B" w14:textId="4E38AF05" w:rsidR="002167D7" w:rsidRPr="000411AB" w:rsidRDefault="002167D7" w:rsidP="002167D7">
      <w:pPr>
        <w:pStyle w:val="ListParagraph"/>
        <w:numPr>
          <w:ilvl w:val="0"/>
          <w:numId w:val="19"/>
        </w:numPr>
        <w:rPr>
          <w:sz w:val="21"/>
          <w:szCs w:val="21"/>
        </w:rPr>
      </w:pPr>
      <w:r w:rsidRPr="002167D7">
        <w:rPr>
          <w:rFonts w:cs="Arial"/>
          <w:sz w:val="20"/>
        </w:rPr>
        <w:t>Scheduled weekly planning meetings with FHWA starting May 24</w:t>
      </w:r>
      <w:r w:rsidRPr="002167D7">
        <w:rPr>
          <w:rFonts w:cs="Arial"/>
          <w:sz w:val="20"/>
          <w:vertAlign w:val="superscript"/>
        </w:rPr>
        <w:t>th</w:t>
      </w:r>
      <w:r w:rsidRPr="002167D7">
        <w:rPr>
          <w:rFonts w:cs="Arial"/>
          <w:sz w:val="20"/>
        </w:rPr>
        <w:t>, 2020. Conducted first meeting.</w:t>
      </w:r>
    </w:p>
    <w:p w14:paraId="6F9F3079" w14:textId="37C062D1" w:rsidR="000411AB" w:rsidRPr="002167D7" w:rsidRDefault="000411AB" w:rsidP="002167D7">
      <w:pPr>
        <w:pStyle w:val="ListParagraph"/>
        <w:numPr>
          <w:ilvl w:val="0"/>
          <w:numId w:val="19"/>
        </w:numPr>
        <w:rPr>
          <w:sz w:val="21"/>
          <w:szCs w:val="21"/>
        </w:rPr>
      </w:pPr>
      <w:r>
        <w:rPr>
          <w:rFonts w:cs="Arial"/>
          <w:sz w:val="20"/>
          <w:szCs w:val="20"/>
        </w:rPr>
        <w:t>During June, c</w:t>
      </w:r>
      <w:r w:rsidRPr="00EE2E0B">
        <w:rPr>
          <w:rFonts w:cs="Arial"/>
          <w:sz w:val="20"/>
          <w:szCs w:val="20"/>
        </w:rPr>
        <w:t>onduct</w:t>
      </w:r>
      <w:r>
        <w:rPr>
          <w:rFonts w:cs="Arial"/>
          <w:sz w:val="20"/>
          <w:szCs w:val="20"/>
        </w:rPr>
        <w:t>ed</w:t>
      </w:r>
      <w:r w:rsidRPr="00EE2E0B">
        <w:rPr>
          <w:rFonts w:cs="Arial"/>
          <w:sz w:val="20"/>
          <w:szCs w:val="20"/>
        </w:rPr>
        <w:t xml:space="preserve"> weekly planning meetings with FHWA. Coordinate</w:t>
      </w:r>
      <w:r>
        <w:rPr>
          <w:rFonts w:cs="Arial"/>
          <w:sz w:val="20"/>
          <w:szCs w:val="20"/>
        </w:rPr>
        <w:t>d</w:t>
      </w:r>
      <w:r w:rsidRPr="00EE2E0B">
        <w:rPr>
          <w:rFonts w:cs="Arial"/>
          <w:sz w:val="20"/>
          <w:szCs w:val="20"/>
        </w:rPr>
        <w:t xml:space="preserve"> with PFS State presenters on content</w:t>
      </w:r>
      <w:r>
        <w:rPr>
          <w:rFonts w:cs="Arial"/>
          <w:sz w:val="20"/>
          <w:szCs w:val="20"/>
        </w:rPr>
        <w:t>.</w:t>
      </w:r>
    </w:p>
    <w:p w14:paraId="431A032A" w14:textId="77777777" w:rsidR="003F317C" w:rsidRPr="0020695A" w:rsidRDefault="003F317C" w:rsidP="003F317C">
      <w:pPr>
        <w:autoSpaceDE w:val="0"/>
        <w:autoSpaceDN w:val="0"/>
        <w:adjustRightInd w:val="0"/>
        <w:spacing w:before="240"/>
        <w:rPr>
          <w:rFonts w:cs="Arial"/>
          <w:b/>
          <w:color w:val="7030A0"/>
          <w:sz w:val="20"/>
        </w:rPr>
      </w:pPr>
      <w:r w:rsidRPr="003F317C">
        <w:rPr>
          <w:b/>
          <w:bCs/>
          <w:iCs/>
          <w:color w:val="C00000"/>
          <w:sz w:val="21"/>
          <w:szCs w:val="21"/>
        </w:rPr>
        <w:t>Problems Encountered/Recommended Solutions:</w:t>
      </w:r>
    </w:p>
    <w:p w14:paraId="57F83308" w14:textId="77777777" w:rsidR="003F317C" w:rsidRPr="00533856" w:rsidRDefault="003F317C" w:rsidP="003F317C">
      <w:pPr>
        <w:pStyle w:val="ListParagraph"/>
        <w:numPr>
          <w:ilvl w:val="0"/>
          <w:numId w:val="14"/>
        </w:numPr>
        <w:ind w:left="360"/>
        <w:rPr>
          <w:rFonts w:cs="Arial"/>
          <w:sz w:val="20"/>
          <w:szCs w:val="20"/>
        </w:rPr>
      </w:pPr>
      <w:r w:rsidRPr="00533856">
        <w:rPr>
          <w:rFonts w:cs="Arial"/>
          <w:sz w:val="20"/>
          <w:szCs w:val="20"/>
        </w:rPr>
        <w:t xml:space="preserve">Approval of 100 hours for conducting AEGIST Guidebook updates and specification evaluation. </w:t>
      </w:r>
    </w:p>
    <w:p w14:paraId="67CA8C66" w14:textId="77777777" w:rsidR="003F317C" w:rsidRPr="00533856" w:rsidRDefault="003F317C" w:rsidP="003F317C">
      <w:pPr>
        <w:pStyle w:val="ListParagraph"/>
        <w:numPr>
          <w:ilvl w:val="0"/>
          <w:numId w:val="14"/>
        </w:numPr>
        <w:ind w:left="360"/>
        <w:rPr>
          <w:rFonts w:cs="Arial"/>
          <w:sz w:val="21"/>
          <w:szCs w:val="21"/>
        </w:rPr>
      </w:pPr>
      <w:r w:rsidRPr="00533856">
        <w:rPr>
          <w:rFonts w:cs="Arial"/>
          <w:sz w:val="20"/>
          <w:szCs w:val="20"/>
        </w:rPr>
        <w:t>Planning of State-specific AEGIST Technical Services due to ongoing projects and internal coordination required at DOTs. Also, some PFS States awaiting updates to Guidebook v1.0</w:t>
      </w:r>
    </w:p>
    <w:p w14:paraId="4DE220C7" w14:textId="77777777" w:rsidR="007C0EA1" w:rsidRDefault="007C0EA1" w:rsidP="00700AEF">
      <w:pPr>
        <w:pStyle w:val="Head"/>
        <w:ind w:left="0" w:firstLine="0"/>
        <w:jc w:val="left"/>
        <w:rPr>
          <w:sz w:val="28"/>
          <w:szCs w:val="28"/>
        </w:rPr>
      </w:pPr>
    </w:p>
    <w:p w14:paraId="32F27ABB" w14:textId="1B5B2E54" w:rsidR="00545242" w:rsidRDefault="00545242" w:rsidP="00700AEF"/>
    <w:p w14:paraId="50BBFBA7" w14:textId="77777777" w:rsidR="00246391" w:rsidRDefault="00246391">
      <w:pPr>
        <w:rPr>
          <w:rFonts w:cs="Arial"/>
          <w:b/>
          <w:i/>
          <w:sz w:val="22"/>
          <w:szCs w:val="22"/>
        </w:rPr>
      </w:pPr>
      <w:r>
        <w:rPr>
          <w:rFonts w:cs="Arial"/>
          <w:b/>
          <w:i/>
          <w:sz w:val="22"/>
          <w:szCs w:val="22"/>
        </w:rPr>
        <w:br w:type="page"/>
      </w:r>
    </w:p>
    <w:p w14:paraId="21A7E860" w14:textId="7BADAC68" w:rsidR="00545242" w:rsidRPr="003D15EB" w:rsidRDefault="00545242" w:rsidP="00545242">
      <w:pPr>
        <w:widowControl w:val="0"/>
        <w:rPr>
          <w:rFonts w:cs="Arial"/>
          <w:sz w:val="22"/>
          <w:szCs w:val="22"/>
        </w:rPr>
      </w:pPr>
      <w:r>
        <w:rPr>
          <w:rFonts w:cs="Arial"/>
          <w:b/>
          <w:i/>
          <w:sz w:val="22"/>
          <w:szCs w:val="22"/>
        </w:rPr>
        <w:lastRenderedPageBreak/>
        <w:t>Complete List of</w:t>
      </w:r>
      <w:r w:rsidRPr="003D15EB">
        <w:rPr>
          <w:rFonts w:cs="Arial"/>
          <w:b/>
          <w:i/>
          <w:sz w:val="22"/>
          <w:szCs w:val="22"/>
        </w:rPr>
        <w:t xml:space="preserve"> </w:t>
      </w:r>
      <w:r>
        <w:rPr>
          <w:rFonts w:cs="Arial"/>
          <w:b/>
          <w:i/>
          <w:sz w:val="22"/>
          <w:szCs w:val="22"/>
        </w:rPr>
        <w:t xml:space="preserve">Base Period </w:t>
      </w:r>
      <w:r w:rsidRPr="003D15EB">
        <w:rPr>
          <w:rFonts w:cs="Arial"/>
          <w:b/>
          <w:i/>
          <w:sz w:val="22"/>
          <w:szCs w:val="22"/>
        </w:rPr>
        <w:t>Deliverables</w:t>
      </w:r>
    </w:p>
    <w:p w14:paraId="793CEC0E" w14:textId="77777777" w:rsidR="00330F97" w:rsidRPr="0088011E" w:rsidRDefault="00330F97" w:rsidP="00330F97">
      <w:pPr>
        <w:rPr>
          <w:rFonts w:cs="Arial"/>
          <w:sz w:val="21"/>
          <w:szCs w:val="21"/>
        </w:rPr>
      </w:pPr>
      <w:bookmarkStart w:id="5" w:name="_Hlk53258308"/>
      <w:r w:rsidRPr="0088011E">
        <w:rPr>
          <w:rFonts w:cs="Arial"/>
          <w:sz w:val="21"/>
          <w:szCs w:val="21"/>
        </w:rPr>
        <w:t>Note: Deliverables on which work is complete (in green) and work is in progress (in orange).</w:t>
      </w:r>
    </w:p>
    <w:bookmarkEnd w:id="5"/>
    <w:p w14:paraId="564D1642" w14:textId="77777777" w:rsidR="000411AB" w:rsidRPr="000411AB" w:rsidRDefault="000411AB" w:rsidP="000411AB">
      <w:pPr>
        <w:rPr>
          <w:rFonts w:ascii="Times New Roman" w:hAnsi="Times New Roman"/>
          <w:sz w:val="18"/>
          <w:szCs w:val="18"/>
        </w:rPr>
      </w:pPr>
    </w:p>
    <w:tbl>
      <w:tblPr>
        <w:tblStyle w:val="GridTable4"/>
        <w:tblW w:w="10255" w:type="dxa"/>
        <w:jc w:val="center"/>
        <w:tblLook w:val="04A0" w:firstRow="1" w:lastRow="0" w:firstColumn="1" w:lastColumn="0" w:noHBand="0" w:noVBand="1"/>
      </w:tblPr>
      <w:tblGrid>
        <w:gridCol w:w="820"/>
        <w:gridCol w:w="731"/>
        <w:gridCol w:w="4214"/>
        <w:gridCol w:w="1070"/>
        <w:gridCol w:w="3420"/>
      </w:tblGrid>
      <w:tr w:rsidR="000411AB" w:rsidRPr="000411AB" w14:paraId="5F418B9F" w14:textId="77777777" w:rsidTr="00C949D6">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820" w:type="dxa"/>
            <w:vAlign w:val="center"/>
          </w:tcPr>
          <w:p w14:paraId="665BBD50" w14:textId="77777777" w:rsidR="000411AB" w:rsidRPr="000411AB" w:rsidRDefault="000411AB" w:rsidP="00C949D6">
            <w:pPr>
              <w:spacing w:before="20" w:after="20"/>
              <w:rPr>
                <w:rFonts w:ascii="Times New Roman" w:hAnsi="Times New Roman" w:cs="Times New Roman"/>
                <w:b w:val="0"/>
                <w:bCs w:val="0"/>
                <w:sz w:val="18"/>
                <w:szCs w:val="18"/>
              </w:rPr>
            </w:pPr>
            <w:r w:rsidRPr="000411AB">
              <w:rPr>
                <w:rFonts w:ascii="Times New Roman" w:hAnsi="Times New Roman" w:cs="Times New Roman"/>
                <w:b w:val="0"/>
                <w:bCs w:val="0"/>
                <w:sz w:val="18"/>
                <w:szCs w:val="18"/>
              </w:rPr>
              <w:t>Task</w:t>
            </w:r>
          </w:p>
        </w:tc>
        <w:tc>
          <w:tcPr>
            <w:tcW w:w="731" w:type="dxa"/>
            <w:vAlign w:val="center"/>
            <w:hideMark/>
          </w:tcPr>
          <w:p w14:paraId="687A9002" w14:textId="77777777" w:rsidR="000411AB" w:rsidRPr="000411AB" w:rsidRDefault="000411AB" w:rsidP="00C949D6">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11AB">
              <w:rPr>
                <w:rFonts w:ascii="Times New Roman" w:hAnsi="Times New Roman" w:cs="Times New Roman"/>
                <w:sz w:val="18"/>
                <w:szCs w:val="18"/>
              </w:rPr>
              <w:t>D#</w:t>
            </w:r>
          </w:p>
        </w:tc>
        <w:tc>
          <w:tcPr>
            <w:tcW w:w="4214" w:type="dxa"/>
            <w:vAlign w:val="center"/>
            <w:hideMark/>
          </w:tcPr>
          <w:p w14:paraId="40F396C9" w14:textId="77777777" w:rsidR="000411AB" w:rsidRPr="000411AB" w:rsidRDefault="000411AB" w:rsidP="00C949D6">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11AB">
              <w:rPr>
                <w:rFonts w:ascii="Times New Roman" w:hAnsi="Times New Roman" w:cs="Times New Roman"/>
                <w:sz w:val="18"/>
                <w:szCs w:val="18"/>
              </w:rPr>
              <w:t>Deliverable Name</w:t>
            </w:r>
          </w:p>
        </w:tc>
        <w:tc>
          <w:tcPr>
            <w:tcW w:w="1070" w:type="dxa"/>
            <w:vAlign w:val="center"/>
            <w:hideMark/>
          </w:tcPr>
          <w:p w14:paraId="5BEC72BC" w14:textId="77777777" w:rsidR="000411AB" w:rsidRPr="000411AB" w:rsidRDefault="000411AB" w:rsidP="00C949D6">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11AB">
              <w:rPr>
                <w:rFonts w:ascii="Times New Roman" w:hAnsi="Times New Roman" w:cs="Times New Roman"/>
                <w:sz w:val="18"/>
                <w:szCs w:val="18"/>
              </w:rPr>
              <w:t>Due Date</w:t>
            </w:r>
          </w:p>
        </w:tc>
        <w:tc>
          <w:tcPr>
            <w:tcW w:w="3420" w:type="dxa"/>
            <w:vAlign w:val="center"/>
          </w:tcPr>
          <w:p w14:paraId="18FA8EB6" w14:textId="77777777" w:rsidR="000411AB" w:rsidRPr="000411AB" w:rsidRDefault="000411AB" w:rsidP="00C949D6">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0411AB">
              <w:rPr>
                <w:rFonts w:ascii="Times New Roman" w:hAnsi="Times New Roman" w:cs="Times New Roman"/>
                <w:b w:val="0"/>
                <w:bCs w:val="0"/>
                <w:sz w:val="18"/>
                <w:szCs w:val="18"/>
              </w:rPr>
              <w:t>Status</w:t>
            </w:r>
          </w:p>
        </w:tc>
      </w:tr>
      <w:tr w:rsidR="000411AB" w:rsidRPr="000411AB" w14:paraId="7C91C5E6"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tcBorders>
              <w:top w:val="single" w:sz="4" w:space="0" w:color="000000" w:themeColor="text1"/>
              <w:bottom w:val="single" w:sz="4" w:space="0" w:color="666666" w:themeColor="text1" w:themeTint="99"/>
            </w:tcBorders>
            <w:shd w:val="clear" w:color="auto" w:fill="70AD47" w:themeFill="accent6"/>
          </w:tcPr>
          <w:p w14:paraId="709632BE"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1</w:t>
            </w:r>
          </w:p>
        </w:tc>
        <w:tc>
          <w:tcPr>
            <w:tcW w:w="731" w:type="dxa"/>
            <w:tcBorders>
              <w:top w:val="single" w:sz="4" w:space="0" w:color="000000" w:themeColor="text1"/>
              <w:bottom w:val="single" w:sz="4" w:space="0" w:color="666666" w:themeColor="text1" w:themeTint="99"/>
            </w:tcBorders>
            <w:shd w:val="clear" w:color="auto" w:fill="70AD47" w:themeFill="accent6"/>
            <w:noWrap/>
            <w:hideMark/>
          </w:tcPr>
          <w:p w14:paraId="4D259703"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1.1.0</w:t>
            </w:r>
          </w:p>
        </w:tc>
        <w:tc>
          <w:tcPr>
            <w:tcW w:w="4214" w:type="dxa"/>
            <w:tcBorders>
              <w:top w:val="single" w:sz="4" w:space="0" w:color="000000" w:themeColor="text1"/>
              <w:bottom w:val="single" w:sz="4" w:space="0" w:color="666666" w:themeColor="text1" w:themeTint="99"/>
            </w:tcBorders>
            <w:shd w:val="clear" w:color="auto" w:fill="70AD47" w:themeFill="accent6"/>
            <w:hideMark/>
          </w:tcPr>
          <w:p w14:paraId="361F2ED3"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Kick-off Meeting</w:t>
            </w:r>
          </w:p>
        </w:tc>
        <w:tc>
          <w:tcPr>
            <w:tcW w:w="1070" w:type="dxa"/>
            <w:tcBorders>
              <w:top w:val="single" w:sz="4" w:space="0" w:color="000000" w:themeColor="text1"/>
              <w:bottom w:val="single" w:sz="4" w:space="0" w:color="666666" w:themeColor="text1" w:themeTint="99"/>
            </w:tcBorders>
            <w:shd w:val="clear" w:color="auto" w:fill="70AD47" w:themeFill="accent6"/>
            <w:hideMark/>
          </w:tcPr>
          <w:p w14:paraId="65541B3C"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10/30/19</w:t>
            </w:r>
          </w:p>
        </w:tc>
        <w:tc>
          <w:tcPr>
            <w:tcW w:w="3420" w:type="dxa"/>
            <w:tcBorders>
              <w:top w:val="single" w:sz="4" w:space="0" w:color="000000" w:themeColor="text1"/>
              <w:bottom w:val="single" w:sz="4" w:space="0" w:color="666666" w:themeColor="text1" w:themeTint="99"/>
            </w:tcBorders>
            <w:shd w:val="clear" w:color="auto" w:fill="70AD47" w:themeFill="accent6"/>
          </w:tcPr>
          <w:p w14:paraId="66A5AAAE"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Completed.</w:t>
            </w:r>
          </w:p>
        </w:tc>
      </w:tr>
      <w:tr w:rsidR="000411AB" w:rsidRPr="000411AB" w14:paraId="1DF53117"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tcBorders>
              <w:bottom w:val="single" w:sz="4" w:space="0" w:color="666666" w:themeColor="text1" w:themeTint="99"/>
            </w:tcBorders>
            <w:shd w:val="clear" w:color="auto" w:fill="70AD47" w:themeFill="accent6"/>
          </w:tcPr>
          <w:p w14:paraId="7F620FF2"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1</w:t>
            </w:r>
          </w:p>
        </w:tc>
        <w:tc>
          <w:tcPr>
            <w:tcW w:w="731" w:type="dxa"/>
            <w:tcBorders>
              <w:bottom w:val="single" w:sz="4" w:space="0" w:color="666666" w:themeColor="text1" w:themeTint="99"/>
            </w:tcBorders>
            <w:shd w:val="clear" w:color="auto" w:fill="70AD47" w:themeFill="accent6"/>
            <w:noWrap/>
            <w:hideMark/>
          </w:tcPr>
          <w:p w14:paraId="700ABFCE"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1.2.0</w:t>
            </w:r>
          </w:p>
        </w:tc>
        <w:tc>
          <w:tcPr>
            <w:tcW w:w="4214" w:type="dxa"/>
            <w:tcBorders>
              <w:bottom w:val="single" w:sz="4" w:space="0" w:color="666666" w:themeColor="text1" w:themeTint="99"/>
            </w:tcBorders>
            <w:shd w:val="clear" w:color="auto" w:fill="70AD47" w:themeFill="accent6"/>
            <w:hideMark/>
          </w:tcPr>
          <w:p w14:paraId="676D3CA4"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Work Plan Version 1: Cross-Agency Tasks, Deliverables &amp; Schedule</w:t>
            </w:r>
          </w:p>
        </w:tc>
        <w:tc>
          <w:tcPr>
            <w:tcW w:w="1070" w:type="dxa"/>
            <w:tcBorders>
              <w:bottom w:val="single" w:sz="4" w:space="0" w:color="666666" w:themeColor="text1" w:themeTint="99"/>
            </w:tcBorders>
            <w:shd w:val="clear" w:color="auto" w:fill="70AD47" w:themeFill="accent6"/>
            <w:hideMark/>
          </w:tcPr>
          <w:p w14:paraId="64BC54B0"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4/30/20</w:t>
            </w:r>
          </w:p>
        </w:tc>
        <w:tc>
          <w:tcPr>
            <w:tcW w:w="3420" w:type="dxa"/>
            <w:tcBorders>
              <w:bottom w:val="single" w:sz="4" w:space="0" w:color="666666" w:themeColor="text1" w:themeTint="99"/>
            </w:tcBorders>
            <w:shd w:val="clear" w:color="auto" w:fill="70AD47" w:themeFill="accent6"/>
          </w:tcPr>
          <w:p w14:paraId="2809E078"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Completed. Submitted to FHWA and PFS States.</w:t>
            </w:r>
          </w:p>
        </w:tc>
      </w:tr>
      <w:tr w:rsidR="000411AB" w:rsidRPr="000411AB" w14:paraId="04B69AC8"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70AD47" w:themeFill="accent6"/>
          </w:tcPr>
          <w:p w14:paraId="6268FC7F"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1</w:t>
            </w:r>
          </w:p>
        </w:tc>
        <w:tc>
          <w:tcPr>
            <w:tcW w:w="731" w:type="dxa"/>
            <w:shd w:val="clear" w:color="auto" w:fill="70AD47" w:themeFill="accent6"/>
            <w:noWrap/>
            <w:hideMark/>
          </w:tcPr>
          <w:p w14:paraId="70AB765D"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1.3.1</w:t>
            </w:r>
          </w:p>
        </w:tc>
        <w:tc>
          <w:tcPr>
            <w:tcW w:w="4214" w:type="dxa"/>
            <w:shd w:val="clear" w:color="auto" w:fill="70AD47" w:themeFill="accent6"/>
            <w:hideMark/>
          </w:tcPr>
          <w:p w14:paraId="7CE8D301"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Quarterly Progress Report - 1 (incl. 3 monthly meetings and reports)</w:t>
            </w:r>
          </w:p>
        </w:tc>
        <w:tc>
          <w:tcPr>
            <w:tcW w:w="1070" w:type="dxa"/>
            <w:shd w:val="clear" w:color="auto" w:fill="70AD47" w:themeFill="accent6"/>
            <w:hideMark/>
          </w:tcPr>
          <w:p w14:paraId="0AF3CC12"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12/31/19</w:t>
            </w:r>
          </w:p>
        </w:tc>
        <w:tc>
          <w:tcPr>
            <w:tcW w:w="3420" w:type="dxa"/>
            <w:shd w:val="clear" w:color="auto" w:fill="70AD47" w:themeFill="accent6"/>
          </w:tcPr>
          <w:p w14:paraId="45E88802"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Completed. Submitted to FHWA. Email sent to PFS States.</w:t>
            </w:r>
          </w:p>
        </w:tc>
      </w:tr>
      <w:tr w:rsidR="000411AB" w:rsidRPr="000411AB" w14:paraId="3BF08C8C"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70AD47" w:themeFill="accent6"/>
          </w:tcPr>
          <w:p w14:paraId="6C5CAD44"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1</w:t>
            </w:r>
          </w:p>
        </w:tc>
        <w:tc>
          <w:tcPr>
            <w:tcW w:w="731" w:type="dxa"/>
            <w:shd w:val="clear" w:color="auto" w:fill="70AD47" w:themeFill="accent6"/>
            <w:noWrap/>
            <w:hideMark/>
          </w:tcPr>
          <w:p w14:paraId="3A6FF5E6"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1.3.2</w:t>
            </w:r>
          </w:p>
        </w:tc>
        <w:tc>
          <w:tcPr>
            <w:tcW w:w="4214" w:type="dxa"/>
            <w:shd w:val="clear" w:color="auto" w:fill="70AD47" w:themeFill="accent6"/>
            <w:hideMark/>
          </w:tcPr>
          <w:p w14:paraId="74395D7B"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Quarterly Progress Report - 2 (incl. 3 monthly meetings and reports)</w:t>
            </w:r>
          </w:p>
        </w:tc>
        <w:tc>
          <w:tcPr>
            <w:tcW w:w="1070" w:type="dxa"/>
            <w:shd w:val="clear" w:color="auto" w:fill="70AD47" w:themeFill="accent6"/>
            <w:hideMark/>
          </w:tcPr>
          <w:p w14:paraId="57C42B39"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3/31/20</w:t>
            </w:r>
          </w:p>
        </w:tc>
        <w:tc>
          <w:tcPr>
            <w:tcW w:w="3420" w:type="dxa"/>
            <w:shd w:val="clear" w:color="auto" w:fill="70AD47" w:themeFill="accent6"/>
          </w:tcPr>
          <w:p w14:paraId="1BBB0725"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Completed. Submitted to FHWA.</w:t>
            </w:r>
          </w:p>
          <w:p w14:paraId="710DDD52"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Email sent to PFS States.</w:t>
            </w:r>
          </w:p>
        </w:tc>
      </w:tr>
      <w:tr w:rsidR="000411AB" w:rsidRPr="000411AB" w14:paraId="72D94702"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70AD47" w:themeFill="accent6"/>
          </w:tcPr>
          <w:p w14:paraId="164CB725"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1</w:t>
            </w:r>
          </w:p>
        </w:tc>
        <w:tc>
          <w:tcPr>
            <w:tcW w:w="731" w:type="dxa"/>
            <w:shd w:val="clear" w:color="auto" w:fill="70AD47" w:themeFill="accent6"/>
            <w:noWrap/>
            <w:hideMark/>
          </w:tcPr>
          <w:p w14:paraId="181AC994"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1.3.3</w:t>
            </w:r>
          </w:p>
        </w:tc>
        <w:tc>
          <w:tcPr>
            <w:tcW w:w="4214" w:type="dxa"/>
            <w:shd w:val="clear" w:color="auto" w:fill="70AD47" w:themeFill="accent6"/>
            <w:hideMark/>
          </w:tcPr>
          <w:p w14:paraId="56B40303"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Quarterly Progress Report - 3 (incl. 3 monthly meetings and reports)</w:t>
            </w:r>
          </w:p>
        </w:tc>
        <w:tc>
          <w:tcPr>
            <w:tcW w:w="1070" w:type="dxa"/>
            <w:shd w:val="clear" w:color="auto" w:fill="70AD47" w:themeFill="accent6"/>
            <w:hideMark/>
          </w:tcPr>
          <w:p w14:paraId="52E47889"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6/30/20</w:t>
            </w:r>
          </w:p>
        </w:tc>
        <w:tc>
          <w:tcPr>
            <w:tcW w:w="3420" w:type="dxa"/>
            <w:shd w:val="clear" w:color="auto" w:fill="70AD47" w:themeFill="accent6"/>
          </w:tcPr>
          <w:p w14:paraId="21F0EF92"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MPR for April, May, June published.</w:t>
            </w:r>
          </w:p>
          <w:p w14:paraId="332378AD"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QPR-3 (April-June) published.</w:t>
            </w:r>
          </w:p>
        </w:tc>
      </w:tr>
      <w:tr w:rsidR="000411AB" w:rsidRPr="000411AB" w14:paraId="5208F45C"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1486007B"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1</w:t>
            </w:r>
          </w:p>
        </w:tc>
        <w:tc>
          <w:tcPr>
            <w:tcW w:w="731" w:type="dxa"/>
            <w:shd w:val="clear" w:color="auto" w:fill="FFFFFF" w:themeFill="background1"/>
            <w:noWrap/>
            <w:hideMark/>
          </w:tcPr>
          <w:p w14:paraId="73CD1FC2"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1.3.4</w:t>
            </w:r>
          </w:p>
        </w:tc>
        <w:tc>
          <w:tcPr>
            <w:tcW w:w="4214" w:type="dxa"/>
            <w:shd w:val="clear" w:color="auto" w:fill="FFFFFF" w:themeFill="background1"/>
            <w:hideMark/>
          </w:tcPr>
          <w:p w14:paraId="1F4854B5"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Quarterly Progress Report - 4 (incl. 3 monthly meetings and reports)</w:t>
            </w:r>
          </w:p>
        </w:tc>
        <w:tc>
          <w:tcPr>
            <w:tcW w:w="1070" w:type="dxa"/>
            <w:shd w:val="clear" w:color="auto" w:fill="FFFFFF" w:themeFill="background1"/>
            <w:hideMark/>
          </w:tcPr>
          <w:p w14:paraId="34E667B7"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9/30/20</w:t>
            </w:r>
          </w:p>
        </w:tc>
        <w:tc>
          <w:tcPr>
            <w:tcW w:w="3420" w:type="dxa"/>
            <w:shd w:val="clear" w:color="auto" w:fill="FFFFFF" w:themeFill="background1"/>
          </w:tcPr>
          <w:p w14:paraId="0625A7A8"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 xml:space="preserve">Prepared MPR for June 2020. </w:t>
            </w:r>
          </w:p>
          <w:p w14:paraId="6D9D9924"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QPR-4 (June-Oct) in progress.</w:t>
            </w:r>
          </w:p>
        </w:tc>
      </w:tr>
      <w:tr w:rsidR="000411AB" w:rsidRPr="000411AB" w14:paraId="545516F7"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3C93580C"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1</w:t>
            </w:r>
          </w:p>
        </w:tc>
        <w:tc>
          <w:tcPr>
            <w:tcW w:w="731" w:type="dxa"/>
            <w:shd w:val="clear" w:color="auto" w:fill="FFFFFF" w:themeFill="background1"/>
            <w:noWrap/>
            <w:hideMark/>
          </w:tcPr>
          <w:p w14:paraId="7BA58A0A"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1.3.5</w:t>
            </w:r>
          </w:p>
        </w:tc>
        <w:tc>
          <w:tcPr>
            <w:tcW w:w="4214" w:type="dxa"/>
            <w:shd w:val="clear" w:color="auto" w:fill="FFFFFF" w:themeFill="background1"/>
            <w:hideMark/>
          </w:tcPr>
          <w:p w14:paraId="18AD9EFE"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Quarterly Progress Report - 5 (incl. 3 monthly meetings and reports)</w:t>
            </w:r>
          </w:p>
        </w:tc>
        <w:tc>
          <w:tcPr>
            <w:tcW w:w="1070" w:type="dxa"/>
            <w:shd w:val="clear" w:color="auto" w:fill="FFFFFF" w:themeFill="background1"/>
            <w:hideMark/>
          </w:tcPr>
          <w:p w14:paraId="57B92567"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12/31/20</w:t>
            </w:r>
          </w:p>
        </w:tc>
        <w:tc>
          <w:tcPr>
            <w:tcW w:w="3420" w:type="dxa"/>
            <w:shd w:val="clear" w:color="auto" w:fill="FFFFFF" w:themeFill="background1"/>
          </w:tcPr>
          <w:p w14:paraId="74DCC3EB"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5BD238CF"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5F5EE0AA"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1</w:t>
            </w:r>
          </w:p>
        </w:tc>
        <w:tc>
          <w:tcPr>
            <w:tcW w:w="731" w:type="dxa"/>
            <w:shd w:val="clear" w:color="auto" w:fill="FFFFFF" w:themeFill="background1"/>
            <w:noWrap/>
            <w:hideMark/>
          </w:tcPr>
          <w:p w14:paraId="55DDB8EA"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1.3.6</w:t>
            </w:r>
          </w:p>
        </w:tc>
        <w:tc>
          <w:tcPr>
            <w:tcW w:w="4214" w:type="dxa"/>
            <w:shd w:val="clear" w:color="auto" w:fill="FFFFFF" w:themeFill="background1"/>
            <w:hideMark/>
          </w:tcPr>
          <w:p w14:paraId="360BDD13"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Quarterly Progress Report - 6 (incl. 3 monthly meetings and reports)</w:t>
            </w:r>
          </w:p>
        </w:tc>
        <w:tc>
          <w:tcPr>
            <w:tcW w:w="1070" w:type="dxa"/>
            <w:shd w:val="clear" w:color="auto" w:fill="FFFFFF" w:themeFill="background1"/>
            <w:hideMark/>
          </w:tcPr>
          <w:p w14:paraId="002CE33E"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3/31/21</w:t>
            </w:r>
          </w:p>
        </w:tc>
        <w:tc>
          <w:tcPr>
            <w:tcW w:w="3420" w:type="dxa"/>
            <w:shd w:val="clear" w:color="auto" w:fill="FFFFFF" w:themeFill="background1"/>
          </w:tcPr>
          <w:p w14:paraId="551683FC"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33D40D10"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tcBorders>
              <w:bottom w:val="single" w:sz="4" w:space="0" w:color="666666" w:themeColor="text1" w:themeTint="99"/>
            </w:tcBorders>
            <w:shd w:val="clear" w:color="auto" w:fill="FFFFFF" w:themeFill="background1"/>
          </w:tcPr>
          <w:p w14:paraId="2ADA3265"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1</w:t>
            </w:r>
          </w:p>
        </w:tc>
        <w:tc>
          <w:tcPr>
            <w:tcW w:w="731" w:type="dxa"/>
            <w:tcBorders>
              <w:bottom w:val="single" w:sz="4" w:space="0" w:color="666666" w:themeColor="text1" w:themeTint="99"/>
            </w:tcBorders>
            <w:shd w:val="clear" w:color="auto" w:fill="FFFFFF" w:themeFill="background1"/>
            <w:noWrap/>
            <w:hideMark/>
          </w:tcPr>
          <w:p w14:paraId="0FCC1453"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1.3.7</w:t>
            </w:r>
          </w:p>
        </w:tc>
        <w:tc>
          <w:tcPr>
            <w:tcW w:w="4214" w:type="dxa"/>
            <w:tcBorders>
              <w:bottom w:val="single" w:sz="4" w:space="0" w:color="666666" w:themeColor="text1" w:themeTint="99"/>
            </w:tcBorders>
            <w:shd w:val="clear" w:color="auto" w:fill="FFFFFF" w:themeFill="background1"/>
            <w:hideMark/>
          </w:tcPr>
          <w:p w14:paraId="23348082"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Quarterly Progress Report - 7 (incl. 3 monthly meetings and reports)</w:t>
            </w:r>
          </w:p>
        </w:tc>
        <w:tc>
          <w:tcPr>
            <w:tcW w:w="1070" w:type="dxa"/>
            <w:tcBorders>
              <w:bottom w:val="single" w:sz="4" w:space="0" w:color="666666" w:themeColor="text1" w:themeTint="99"/>
            </w:tcBorders>
            <w:shd w:val="clear" w:color="auto" w:fill="FFFFFF" w:themeFill="background1"/>
            <w:hideMark/>
          </w:tcPr>
          <w:p w14:paraId="3032B23A"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6/30/21</w:t>
            </w:r>
          </w:p>
        </w:tc>
        <w:tc>
          <w:tcPr>
            <w:tcW w:w="3420" w:type="dxa"/>
            <w:tcBorders>
              <w:bottom w:val="single" w:sz="4" w:space="0" w:color="666666" w:themeColor="text1" w:themeTint="99"/>
            </w:tcBorders>
            <w:shd w:val="clear" w:color="auto" w:fill="FFFFFF" w:themeFill="background1"/>
          </w:tcPr>
          <w:p w14:paraId="23EC1AFC"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00AF0CEA" w14:textId="77777777" w:rsidTr="00C949D6">
        <w:trPr>
          <w:trHeight w:val="341"/>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70AD47" w:themeFill="accent6"/>
          </w:tcPr>
          <w:p w14:paraId="6905FEA5"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70AD47" w:themeFill="accent6"/>
            <w:noWrap/>
            <w:hideMark/>
          </w:tcPr>
          <w:p w14:paraId="2606E5FF"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2.1</w:t>
            </w:r>
          </w:p>
        </w:tc>
        <w:tc>
          <w:tcPr>
            <w:tcW w:w="4214" w:type="dxa"/>
            <w:shd w:val="clear" w:color="auto" w:fill="70AD47" w:themeFill="accent6"/>
            <w:hideMark/>
          </w:tcPr>
          <w:p w14:paraId="71B22A3F"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v1.1 with State Tasks) - MONTH 8 - MAY 2020</w:t>
            </w:r>
          </w:p>
        </w:tc>
        <w:tc>
          <w:tcPr>
            <w:tcW w:w="1070" w:type="dxa"/>
            <w:shd w:val="clear" w:color="auto" w:fill="70AD47" w:themeFill="accent6"/>
            <w:hideMark/>
          </w:tcPr>
          <w:p w14:paraId="5B0B9F15"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5/30/20</w:t>
            </w:r>
          </w:p>
        </w:tc>
        <w:tc>
          <w:tcPr>
            <w:tcW w:w="3420" w:type="dxa"/>
            <w:shd w:val="clear" w:color="auto" w:fill="70AD47" w:themeFill="accent6"/>
          </w:tcPr>
          <w:p w14:paraId="67E2CD8E"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Work Plan v1.1 has Caltrans Tasks.</w:t>
            </w:r>
          </w:p>
          <w:p w14:paraId="02F4B421"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May 29</w:t>
            </w:r>
            <w:r w:rsidRPr="000411AB">
              <w:rPr>
                <w:rFonts w:ascii="Times New Roman" w:hAnsi="Times New Roman" w:cs="Times New Roman"/>
                <w:color w:val="000000"/>
                <w:sz w:val="18"/>
                <w:szCs w:val="18"/>
                <w:vertAlign w:val="superscript"/>
              </w:rPr>
              <w:t>th</w:t>
            </w:r>
            <w:r w:rsidRPr="000411AB">
              <w:rPr>
                <w:rFonts w:ascii="Times New Roman" w:hAnsi="Times New Roman" w:cs="Times New Roman"/>
                <w:color w:val="000000"/>
                <w:sz w:val="18"/>
                <w:szCs w:val="18"/>
              </w:rPr>
              <w:t xml:space="preserve"> PFS States Presentation.</w:t>
            </w:r>
          </w:p>
        </w:tc>
      </w:tr>
      <w:tr w:rsidR="000411AB" w:rsidRPr="000411AB" w14:paraId="2A45B7E4"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70AD47" w:themeFill="accent6"/>
          </w:tcPr>
          <w:p w14:paraId="568F25F4"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70AD47" w:themeFill="accent6"/>
            <w:noWrap/>
            <w:hideMark/>
          </w:tcPr>
          <w:p w14:paraId="4CAFF446"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2.2</w:t>
            </w:r>
          </w:p>
        </w:tc>
        <w:tc>
          <w:tcPr>
            <w:tcW w:w="4214" w:type="dxa"/>
            <w:shd w:val="clear" w:color="auto" w:fill="70AD47" w:themeFill="accent6"/>
            <w:hideMark/>
          </w:tcPr>
          <w:p w14:paraId="153B0B15"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v1.2 with State Tasks) - MONTH 9 - JUN 2020</w:t>
            </w:r>
          </w:p>
        </w:tc>
        <w:tc>
          <w:tcPr>
            <w:tcW w:w="1070" w:type="dxa"/>
            <w:shd w:val="clear" w:color="auto" w:fill="70AD47" w:themeFill="accent6"/>
            <w:hideMark/>
          </w:tcPr>
          <w:p w14:paraId="1524DC74"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6/30/20</w:t>
            </w:r>
          </w:p>
        </w:tc>
        <w:tc>
          <w:tcPr>
            <w:tcW w:w="3420" w:type="dxa"/>
            <w:shd w:val="clear" w:color="auto" w:fill="70AD47" w:themeFill="accent6"/>
          </w:tcPr>
          <w:p w14:paraId="422A0DFB"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Work Plan v1.2 has CA, GA, ID Tasks.</w:t>
            </w:r>
          </w:p>
          <w:p w14:paraId="626726BB"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June 16</w:t>
            </w:r>
            <w:r w:rsidRPr="000411AB">
              <w:rPr>
                <w:rFonts w:ascii="Times New Roman" w:hAnsi="Times New Roman" w:cs="Times New Roman"/>
                <w:color w:val="000000"/>
                <w:sz w:val="18"/>
                <w:szCs w:val="18"/>
                <w:vertAlign w:val="superscript"/>
              </w:rPr>
              <w:t>th</w:t>
            </w:r>
            <w:r w:rsidRPr="000411AB">
              <w:rPr>
                <w:rFonts w:ascii="Times New Roman" w:hAnsi="Times New Roman" w:cs="Times New Roman"/>
                <w:color w:val="000000"/>
                <w:sz w:val="18"/>
                <w:szCs w:val="18"/>
              </w:rPr>
              <w:t xml:space="preserve"> PFS States Presentation.</w:t>
            </w:r>
          </w:p>
        </w:tc>
      </w:tr>
      <w:tr w:rsidR="000411AB" w:rsidRPr="000411AB" w14:paraId="61A1356E"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4FAC6524"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23B10294"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2.3</w:t>
            </w:r>
          </w:p>
        </w:tc>
        <w:tc>
          <w:tcPr>
            <w:tcW w:w="4214" w:type="dxa"/>
            <w:shd w:val="clear" w:color="auto" w:fill="FFFFFF" w:themeFill="background1"/>
            <w:hideMark/>
          </w:tcPr>
          <w:p w14:paraId="58BC9BD7"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v1.3 with State Tasks) - MONTH 10 - JUL 2020</w:t>
            </w:r>
          </w:p>
        </w:tc>
        <w:tc>
          <w:tcPr>
            <w:tcW w:w="1070" w:type="dxa"/>
            <w:shd w:val="clear" w:color="auto" w:fill="FFFFFF" w:themeFill="background1"/>
            <w:hideMark/>
          </w:tcPr>
          <w:p w14:paraId="56B36A29"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7/30/20</w:t>
            </w:r>
          </w:p>
        </w:tc>
        <w:tc>
          <w:tcPr>
            <w:tcW w:w="3420" w:type="dxa"/>
            <w:shd w:val="clear" w:color="auto" w:fill="FFFFFF" w:themeFill="background1"/>
          </w:tcPr>
          <w:p w14:paraId="3BFC85AE"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24A543E8"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008BB945"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0B4F4CA8"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2.4</w:t>
            </w:r>
          </w:p>
        </w:tc>
        <w:tc>
          <w:tcPr>
            <w:tcW w:w="4214" w:type="dxa"/>
            <w:shd w:val="clear" w:color="auto" w:fill="FFFFFF" w:themeFill="background1"/>
            <w:hideMark/>
          </w:tcPr>
          <w:p w14:paraId="7C3C9289"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v1.4 with State Tasks) - MONTH 11 - AUG 2020</w:t>
            </w:r>
          </w:p>
        </w:tc>
        <w:tc>
          <w:tcPr>
            <w:tcW w:w="1070" w:type="dxa"/>
            <w:shd w:val="clear" w:color="auto" w:fill="FFFFFF" w:themeFill="background1"/>
            <w:hideMark/>
          </w:tcPr>
          <w:p w14:paraId="3ACE7E61"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8/30/20</w:t>
            </w:r>
          </w:p>
        </w:tc>
        <w:tc>
          <w:tcPr>
            <w:tcW w:w="3420" w:type="dxa"/>
            <w:shd w:val="clear" w:color="auto" w:fill="FFFFFF" w:themeFill="background1"/>
          </w:tcPr>
          <w:p w14:paraId="1ED320FD"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1E52CFF8"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732AE562"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4FAED317"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2.5</w:t>
            </w:r>
          </w:p>
        </w:tc>
        <w:tc>
          <w:tcPr>
            <w:tcW w:w="4214" w:type="dxa"/>
            <w:shd w:val="clear" w:color="auto" w:fill="FFFFFF" w:themeFill="background1"/>
            <w:hideMark/>
          </w:tcPr>
          <w:p w14:paraId="00E5082E"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v1.5 with State Tasks) - MONTH 12 - SEP 2020</w:t>
            </w:r>
          </w:p>
        </w:tc>
        <w:tc>
          <w:tcPr>
            <w:tcW w:w="1070" w:type="dxa"/>
            <w:shd w:val="clear" w:color="auto" w:fill="FFFFFF" w:themeFill="background1"/>
            <w:hideMark/>
          </w:tcPr>
          <w:p w14:paraId="6D77729F"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9/30/20</w:t>
            </w:r>
          </w:p>
        </w:tc>
        <w:tc>
          <w:tcPr>
            <w:tcW w:w="3420" w:type="dxa"/>
            <w:shd w:val="clear" w:color="auto" w:fill="FFFFFF" w:themeFill="background1"/>
          </w:tcPr>
          <w:p w14:paraId="1A753A85"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46ECC125"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6A0113CA"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46611D26"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2.6</w:t>
            </w:r>
          </w:p>
        </w:tc>
        <w:tc>
          <w:tcPr>
            <w:tcW w:w="4214" w:type="dxa"/>
            <w:shd w:val="clear" w:color="auto" w:fill="FFFFFF" w:themeFill="background1"/>
            <w:hideMark/>
          </w:tcPr>
          <w:p w14:paraId="16A822CF"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v1.6 with State Tasks) - MONTH 13 - OCT 2020</w:t>
            </w:r>
          </w:p>
        </w:tc>
        <w:tc>
          <w:tcPr>
            <w:tcW w:w="1070" w:type="dxa"/>
            <w:shd w:val="clear" w:color="auto" w:fill="FFFFFF" w:themeFill="background1"/>
            <w:hideMark/>
          </w:tcPr>
          <w:p w14:paraId="4B4C172C"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10/30/20</w:t>
            </w:r>
          </w:p>
        </w:tc>
        <w:tc>
          <w:tcPr>
            <w:tcW w:w="3420" w:type="dxa"/>
            <w:shd w:val="clear" w:color="auto" w:fill="FFFFFF" w:themeFill="background1"/>
          </w:tcPr>
          <w:p w14:paraId="4121C0C3"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1F8F5719"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03BA8D26"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26C5A314"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2.7</w:t>
            </w:r>
          </w:p>
        </w:tc>
        <w:tc>
          <w:tcPr>
            <w:tcW w:w="4214" w:type="dxa"/>
            <w:shd w:val="clear" w:color="auto" w:fill="FFFFFF" w:themeFill="background1"/>
            <w:hideMark/>
          </w:tcPr>
          <w:p w14:paraId="070DF98E"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v1.7 with State Tasks) - MONTH 14 - NOV 2020</w:t>
            </w:r>
          </w:p>
        </w:tc>
        <w:tc>
          <w:tcPr>
            <w:tcW w:w="1070" w:type="dxa"/>
            <w:shd w:val="clear" w:color="auto" w:fill="FFFFFF" w:themeFill="background1"/>
            <w:hideMark/>
          </w:tcPr>
          <w:p w14:paraId="3E2B7468"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11/30/20</w:t>
            </w:r>
          </w:p>
        </w:tc>
        <w:tc>
          <w:tcPr>
            <w:tcW w:w="3420" w:type="dxa"/>
            <w:shd w:val="clear" w:color="auto" w:fill="FFFFFF" w:themeFill="background1"/>
          </w:tcPr>
          <w:p w14:paraId="241D9FFC"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1888AEA2"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590D17AC"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66520729"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2.8</w:t>
            </w:r>
          </w:p>
        </w:tc>
        <w:tc>
          <w:tcPr>
            <w:tcW w:w="4214" w:type="dxa"/>
            <w:shd w:val="clear" w:color="auto" w:fill="FFFFFF" w:themeFill="background1"/>
            <w:hideMark/>
          </w:tcPr>
          <w:p w14:paraId="73E99C63"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v1.8 with State Tasks) - MONTH 15 - DEC 2020</w:t>
            </w:r>
          </w:p>
        </w:tc>
        <w:tc>
          <w:tcPr>
            <w:tcW w:w="1070" w:type="dxa"/>
            <w:shd w:val="clear" w:color="auto" w:fill="FFFFFF" w:themeFill="background1"/>
            <w:hideMark/>
          </w:tcPr>
          <w:p w14:paraId="642182C4"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12/30/20</w:t>
            </w:r>
          </w:p>
        </w:tc>
        <w:tc>
          <w:tcPr>
            <w:tcW w:w="3420" w:type="dxa"/>
            <w:shd w:val="clear" w:color="auto" w:fill="FFFFFF" w:themeFill="background1"/>
          </w:tcPr>
          <w:p w14:paraId="74A27C55"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2FEEB47A"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4EA04A1A"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7647ABB2"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2.9</w:t>
            </w:r>
          </w:p>
        </w:tc>
        <w:tc>
          <w:tcPr>
            <w:tcW w:w="4214" w:type="dxa"/>
            <w:shd w:val="clear" w:color="auto" w:fill="FFFFFF" w:themeFill="background1"/>
            <w:hideMark/>
          </w:tcPr>
          <w:p w14:paraId="3692CD37"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v1.9 with State Tasks) - MONTH 16 - JAN 2020</w:t>
            </w:r>
          </w:p>
        </w:tc>
        <w:tc>
          <w:tcPr>
            <w:tcW w:w="1070" w:type="dxa"/>
            <w:shd w:val="clear" w:color="auto" w:fill="FFFFFF" w:themeFill="background1"/>
            <w:hideMark/>
          </w:tcPr>
          <w:p w14:paraId="38D79311"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1/20/21</w:t>
            </w:r>
          </w:p>
        </w:tc>
        <w:tc>
          <w:tcPr>
            <w:tcW w:w="3420" w:type="dxa"/>
            <w:shd w:val="clear" w:color="auto" w:fill="FFFFFF" w:themeFill="background1"/>
          </w:tcPr>
          <w:p w14:paraId="4131D615"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34FF46A2"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738E85C8"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3DAF4537"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2.10</w:t>
            </w:r>
          </w:p>
        </w:tc>
        <w:tc>
          <w:tcPr>
            <w:tcW w:w="4214" w:type="dxa"/>
            <w:shd w:val="clear" w:color="auto" w:fill="FFFFFF" w:themeFill="background1"/>
            <w:hideMark/>
          </w:tcPr>
          <w:p w14:paraId="07FF16B1"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v1.92 with State Tasks) - MONTH 17 - FEB 2020</w:t>
            </w:r>
          </w:p>
        </w:tc>
        <w:tc>
          <w:tcPr>
            <w:tcW w:w="1070" w:type="dxa"/>
            <w:shd w:val="clear" w:color="auto" w:fill="FFFFFF" w:themeFill="background1"/>
            <w:hideMark/>
          </w:tcPr>
          <w:p w14:paraId="60163142"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2/28/21</w:t>
            </w:r>
          </w:p>
        </w:tc>
        <w:tc>
          <w:tcPr>
            <w:tcW w:w="3420" w:type="dxa"/>
            <w:shd w:val="clear" w:color="auto" w:fill="FFFFFF" w:themeFill="background1"/>
          </w:tcPr>
          <w:p w14:paraId="4E6C8A37"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50B667E8" w14:textId="77777777" w:rsidTr="00C949D6">
        <w:trPr>
          <w:trHeight w:val="218"/>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404588D9"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469FB80F"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2.11</w:t>
            </w:r>
          </w:p>
        </w:tc>
        <w:tc>
          <w:tcPr>
            <w:tcW w:w="4214" w:type="dxa"/>
            <w:shd w:val="clear" w:color="auto" w:fill="FFFFFF" w:themeFill="background1"/>
            <w:hideMark/>
          </w:tcPr>
          <w:p w14:paraId="7864FF5F"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v1.94 with State Tasks) - MONTH 18 - MAR 2020</w:t>
            </w:r>
          </w:p>
        </w:tc>
        <w:tc>
          <w:tcPr>
            <w:tcW w:w="1070" w:type="dxa"/>
            <w:shd w:val="clear" w:color="auto" w:fill="FFFFFF" w:themeFill="background1"/>
            <w:hideMark/>
          </w:tcPr>
          <w:p w14:paraId="55A5DD3E"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3/20/21</w:t>
            </w:r>
          </w:p>
        </w:tc>
        <w:tc>
          <w:tcPr>
            <w:tcW w:w="3420" w:type="dxa"/>
            <w:shd w:val="clear" w:color="auto" w:fill="FFFFFF" w:themeFill="background1"/>
          </w:tcPr>
          <w:p w14:paraId="57256592"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6685B615" w14:textId="77777777" w:rsidTr="00C949D6">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00BD0F45"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6FFF7154"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2.12</w:t>
            </w:r>
          </w:p>
        </w:tc>
        <w:tc>
          <w:tcPr>
            <w:tcW w:w="4214" w:type="dxa"/>
            <w:shd w:val="clear" w:color="auto" w:fill="FFFFFF" w:themeFill="background1"/>
            <w:hideMark/>
          </w:tcPr>
          <w:p w14:paraId="35AB8440"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v1.98 with State Tasks) - MONTH 19 - APR 2020</w:t>
            </w:r>
          </w:p>
        </w:tc>
        <w:tc>
          <w:tcPr>
            <w:tcW w:w="1070" w:type="dxa"/>
            <w:shd w:val="clear" w:color="auto" w:fill="FFFFFF" w:themeFill="background1"/>
            <w:hideMark/>
          </w:tcPr>
          <w:p w14:paraId="0FFD5D73"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4/30/21</w:t>
            </w:r>
          </w:p>
        </w:tc>
        <w:tc>
          <w:tcPr>
            <w:tcW w:w="3420" w:type="dxa"/>
            <w:shd w:val="clear" w:color="auto" w:fill="FFFFFF" w:themeFill="background1"/>
          </w:tcPr>
          <w:p w14:paraId="05F6C239"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02B11076"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32A7385E"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w:t>
            </w:r>
          </w:p>
        </w:tc>
        <w:tc>
          <w:tcPr>
            <w:tcW w:w="731" w:type="dxa"/>
            <w:shd w:val="clear" w:color="auto" w:fill="FFFFFF" w:themeFill="background1"/>
            <w:noWrap/>
            <w:hideMark/>
          </w:tcPr>
          <w:p w14:paraId="542A47D6"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2.13</w:t>
            </w:r>
          </w:p>
        </w:tc>
        <w:tc>
          <w:tcPr>
            <w:tcW w:w="4214" w:type="dxa"/>
            <w:shd w:val="clear" w:color="auto" w:fill="FFFFFF" w:themeFill="background1"/>
            <w:hideMark/>
          </w:tcPr>
          <w:p w14:paraId="7512C6D6"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2 Technical Services (incl. Work Plan v2.0 with State Tasks) - MONTH 20 - MAY 2021</w:t>
            </w:r>
          </w:p>
        </w:tc>
        <w:tc>
          <w:tcPr>
            <w:tcW w:w="1070" w:type="dxa"/>
            <w:shd w:val="clear" w:color="auto" w:fill="FFFFFF" w:themeFill="background1"/>
            <w:hideMark/>
          </w:tcPr>
          <w:p w14:paraId="6C6307BC"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5/30/21</w:t>
            </w:r>
          </w:p>
        </w:tc>
        <w:tc>
          <w:tcPr>
            <w:tcW w:w="3420" w:type="dxa"/>
            <w:shd w:val="clear" w:color="auto" w:fill="FFFFFF" w:themeFill="background1"/>
          </w:tcPr>
          <w:p w14:paraId="2E2CAB36"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09C9E1ED"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tcBorders>
              <w:bottom w:val="single" w:sz="4" w:space="0" w:color="666666" w:themeColor="text1" w:themeTint="99"/>
            </w:tcBorders>
            <w:shd w:val="clear" w:color="auto" w:fill="FFC000"/>
          </w:tcPr>
          <w:p w14:paraId="5DD12A2D"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3</w:t>
            </w:r>
          </w:p>
        </w:tc>
        <w:tc>
          <w:tcPr>
            <w:tcW w:w="731" w:type="dxa"/>
            <w:tcBorders>
              <w:bottom w:val="single" w:sz="4" w:space="0" w:color="666666" w:themeColor="text1" w:themeTint="99"/>
            </w:tcBorders>
            <w:shd w:val="clear" w:color="auto" w:fill="FFC000"/>
            <w:noWrap/>
            <w:hideMark/>
          </w:tcPr>
          <w:p w14:paraId="3C4BD9BD"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3.1.1</w:t>
            </w:r>
          </w:p>
        </w:tc>
        <w:tc>
          <w:tcPr>
            <w:tcW w:w="4214" w:type="dxa"/>
            <w:tcBorders>
              <w:bottom w:val="single" w:sz="4" w:space="0" w:color="666666" w:themeColor="text1" w:themeTint="99"/>
            </w:tcBorders>
            <w:shd w:val="clear" w:color="auto" w:fill="FFC000"/>
            <w:hideMark/>
          </w:tcPr>
          <w:p w14:paraId="44ED0CE3"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Article 1</w:t>
            </w:r>
          </w:p>
        </w:tc>
        <w:tc>
          <w:tcPr>
            <w:tcW w:w="1070" w:type="dxa"/>
            <w:tcBorders>
              <w:bottom w:val="single" w:sz="4" w:space="0" w:color="666666" w:themeColor="text1" w:themeTint="99"/>
            </w:tcBorders>
            <w:shd w:val="clear" w:color="auto" w:fill="FFC000"/>
            <w:hideMark/>
          </w:tcPr>
          <w:p w14:paraId="55144983"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6/30/20</w:t>
            </w:r>
          </w:p>
        </w:tc>
        <w:tc>
          <w:tcPr>
            <w:tcW w:w="3420" w:type="dxa"/>
            <w:tcBorders>
              <w:bottom w:val="single" w:sz="4" w:space="0" w:color="666666" w:themeColor="text1" w:themeTint="99"/>
            </w:tcBorders>
            <w:shd w:val="clear" w:color="auto" w:fill="FFC000"/>
          </w:tcPr>
          <w:p w14:paraId="065519C2"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Started. First draft in progress</w:t>
            </w:r>
          </w:p>
        </w:tc>
      </w:tr>
      <w:tr w:rsidR="000411AB" w:rsidRPr="000411AB" w14:paraId="09BD7884"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C000"/>
          </w:tcPr>
          <w:p w14:paraId="20ECE84A"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3</w:t>
            </w:r>
          </w:p>
        </w:tc>
        <w:tc>
          <w:tcPr>
            <w:tcW w:w="731" w:type="dxa"/>
            <w:shd w:val="clear" w:color="auto" w:fill="FFC000"/>
            <w:noWrap/>
            <w:hideMark/>
          </w:tcPr>
          <w:p w14:paraId="3B981249"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3.2.1</w:t>
            </w:r>
          </w:p>
        </w:tc>
        <w:tc>
          <w:tcPr>
            <w:tcW w:w="4214" w:type="dxa"/>
            <w:shd w:val="clear" w:color="auto" w:fill="FFC000"/>
            <w:hideMark/>
          </w:tcPr>
          <w:p w14:paraId="54024539"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Workshop 1 – TRB-2021</w:t>
            </w:r>
          </w:p>
        </w:tc>
        <w:tc>
          <w:tcPr>
            <w:tcW w:w="1070" w:type="dxa"/>
            <w:shd w:val="clear" w:color="auto" w:fill="FFC000"/>
            <w:hideMark/>
          </w:tcPr>
          <w:p w14:paraId="76267937"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1/30/21</w:t>
            </w:r>
          </w:p>
        </w:tc>
        <w:tc>
          <w:tcPr>
            <w:tcW w:w="3420" w:type="dxa"/>
            <w:shd w:val="clear" w:color="auto" w:fill="FFC000"/>
          </w:tcPr>
          <w:p w14:paraId="3D052732"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GIS-T replaced by TRB-2021.</w:t>
            </w:r>
          </w:p>
        </w:tc>
      </w:tr>
      <w:tr w:rsidR="000411AB" w:rsidRPr="000411AB" w14:paraId="25F18DB9"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C000"/>
          </w:tcPr>
          <w:p w14:paraId="44C52124"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3</w:t>
            </w:r>
          </w:p>
        </w:tc>
        <w:tc>
          <w:tcPr>
            <w:tcW w:w="731" w:type="dxa"/>
            <w:shd w:val="clear" w:color="auto" w:fill="FFC000"/>
            <w:noWrap/>
            <w:hideMark/>
          </w:tcPr>
          <w:p w14:paraId="59953CF7"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3.2.2</w:t>
            </w:r>
          </w:p>
        </w:tc>
        <w:tc>
          <w:tcPr>
            <w:tcW w:w="4214" w:type="dxa"/>
            <w:shd w:val="clear" w:color="auto" w:fill="FFC000"/>
            <w:hideMark/>
          </w:tcPr>
          <w:p w14:paraId="4D50B63B"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Workshop or Presentations</w:t>
            </w:r>
          </w:p>
        </w:tc>
        <w:tc>
          <w:tcPr>
            <w:tcW w:w="1070" w:type="dxa"/>
            <w:shd w:val="clear" w:color="auto" w:fill="FFC000"/>
            <w:hideMark/>
          </w:tcPr>
          <w:p w14:paraId="2C6BE1DB"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10/30/20</w:t>
            </w:r>
          </w:p>
        </w:tc>
        <w:tc>
          <w:tcPr>
            <w:tcW w:w="3420" w:type="dxa"/>
            <w:shd w:val="clear" w:color="auto" w:fill="FFC000"/>
          </w:tcPr>
          <w:p w14:paraId="41C46207"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NYSDOT (Apr); TRF (Aug); KDOT (Jun)</w:t>
            </w:r>
          </w:p>
        </w:tc>
      </w:tr>
      <w:tr w:rsidR="000411AB" w:rsidRPr="000411AB" w14:paraId="7812AD2D"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FFFF" w:themeFill="background1"/>
          </w:tcPr>
          <w:p w14:paraId="3ED6AA41"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3</w:t>
            </w:r>
          </w:p>
        </w:tc>
        <w:tc>
          <w:tcPr>
            <w:tcW w:w="731" w:type="dxa"/>
            <w:shd w:val="clear" w:color="auto" w:fill="FFFFFF" w:themeFill="background1"/>
            <w:noWrap/>
            <w:hideMark/>
          </w:tcPr>
          <w:p w14:paraId="4C4E545B"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3.2.3</w:t>
            </w:r>
          </w:p>
        </w:tc>
        <w:tc>
          <w:tcPr>
            <w:tcW w:w="4214" w:type="dxa"/>
            <w:shd w:val="clear" w:color="auto" w:fill="FFFFFF" w:themeFill="background1"/>
            <w:hideMark/>
          </w:tcPr>
          <w:p w14:paraId="7407119B"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Workshop 3 - GIS-T 2021</w:t>
            </w:r>
          </w:p>
        </w:tc>
        <w:tc>
          <w:tcPr>
            <w:tcW w:w="1070" w:type="dxa"/>
            <w:shd w:val="clear" w:color="auto" w:fill="FFFFFF" w:themeFill="background1"/>
            <w:hideMark/>
          </w:tcPr>
          <w:p w14:paraId="4E3B4C63"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4/30/21</w:t>
            </w:r>
          </w:p>
        </w:tc>
        <w:tc>
          <w:tcPr>
            <w:tcW w:w="3420" w:type="dxa"/>
            <w:shd w:val="clear" w:color="auto" w:fill="FFFFFF" w:themeFill="background1"/>
          </w:tcPr>
          <w:p w14:paraId="53EE4D27"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7F5ABFC9" w14:textId="77777777" w:rsidTr="00C949D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820" w:type="dxa"/>
            <w:tcBorders>
              <w:bottom w:val="single" w:sz="4" w:space="0" w:color="666666" w:themeColor="text1" w:themeTint="99"/>
            </w:tcBorders>
            <w:shd w:val="clear" w:color="auto" w:fill="FFFFFF" w:themeFill="background1"/>
          </w:tcPr>
          <w:p w14:paraId="7F8A99A5"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3</w:t>
            </w:r>
          </w:p>
        </w:tc>
        <w:tc>
          <w:tcPr>
            <w:tcW w:w="731" w:type="dxa"/>
            <w:tcBorders>
              <w:bottom w:val="single" w:sz="4" w:space="0" w:color="666666" w:themeColor="text1" w:themeTint="99"/>
            </w:tcBorders>
            <w:shd w:val="clear" w:color="auto" w:fill="FFFFFF" w:themeFill="background1"/>
            <w:noWrap/>
            <w:hideMark/>
          </w:tcPr>
          <w:p w14:paraId="03354A5A"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3.3.1</w:t>
            </w:r>
          </w:p>
        </w:tc>
        <w:tc>
          <w:tcPr>
            <w:tcW w:w="4214" w:type="dxa"/>
            <w:tcBorders>
              <w:bottom w:val="single" w:sz="4" w:space="0" w:color="666666" w:themeColor="text1" w:themeTint="99"/>
            </w:tcBorders>
            <w:shd w:val="clear" w:color="auto" w:fill="FFFFFF" w:themeFill="background1"/>
            <w:hideMark/>
          </w:tcPr>
          <w:p w14:paraId="2E721877"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 xml:space="preserve">Webinar 1 </w:t>
            </w:r>
          </w:p>
        </w:tc>
        <w:tc>
          <w:tcPr>
            <w:tcW w:w="1070" w:type="dxa"/>
            <w:tcBorders>
              <w:bottom w:val="single" w:sz="4" w:space="0" w:color="666666" w:themeColor="text1" w:themeTint="99"/>
            </w:tcBorders>
            <w:shd w:val="clear" w:color="auto" w:fill="FFFFFF" w:themeFill="background1"/>
            <w:hideMark/>
          </w:tcPr>
          <w:p w14:paraId="6A2168CB"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8/30/20</w:t>
            </w:r>
          </w:p>
        </w:tc>
        <w:tc>
          <w:tcPr>
            <w:tcW w:w="3420" w:type="dxa"/>
            <w:tcBorders>
              <w:bottom w:val="single" w:sz="4" w:space="0" w:color="666666" w:themeColor="text1" w:themeTint="99"/>
            </w:tcBorders>
            <w:shd w:val="clear" w:color="auto" w:fill="FFFFFF" w:themeFill="background1"/>
          </w:tcPr>
          <w:p w14:paraId="1EBE233E"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Not Started</w:t>
            </w:r>
          </w:p>
        </w:tc>
      </w:tr>
      <w:tr w:rsidR="000411AB" w:rsidRPr="000411AB" w14:paraId="20AC7A3A" w14:textId="77777777" w:rsidTr="00C949D6">
        <w:trPr>
          <w:trHeight w:val="233"/>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70AD47" w:themeFill="accent6"/>
          </w:tcPr>
          <w:p w14:paraId="577C800C"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4</w:t>
            </w:r>
          </w:p>
        </w:tc>
        <w:tc>
          <w:tcPr>
            <w:tcW w:w="731" w:type="dxa"/>
            <w:shd w:val="clear" w:color="auto" w:fill="70AD47" w:themeFill="accent6"/>
            <w:noWrap/>
            <w:hideMark/>
          </w:tcPr>
          <w:p w14:paraId="5E493A47"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4.1.0</w:t>
            </w:r>
          </w:p>
        </w:tc>
        <w:tc>
          <w:tcPr>
            <w:tcW w:w="4214" w:type="dxa"/>
            <w:shd w:val="clear" w:color="auto" w:fill="70AD47" w:themeFill="accent6"/>
            <w:hideMark/>
          </w:tcPr>
          <w:p w14:paraId="3A4DA18A"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Peer-Exchange 1 - 2019</w:t>
            </w:r>
          </w:p>
        </w:tc>
        <w:tc>
          <w:tcPr>
            <w:tcW w:w="1070" w:type="dxa"/>
            <w:shd w:val="clear" w:color="auto" w:fill="70AD47" w:themeFill="accent6"/>
            <w:hideMark/>
          </w:tcPr>
          <w:p w14:paraId="4F3B0C9D"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12/30/19</w:t>
            </w:r>
          </w:p>
        </w:tc>
        <w:tc>
          <w:tcPr>
            <w:tcW w:w="3420" w:type="dxa"/>
            <w:shd w:val="clear" w:color="auto" w:fill="70AD47" w:themeFill="accent6"/>
          </w:tcPr>
          <w:p w14:paraId="275FC8F1" w14:textId="77777777" w:rsidR="000411AB" w:rsidRPr="000411AB" w:rsidRDefault="000411AB" w:rsidP="00C949D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Completed.</w:t>
            </w:r>
          </w:p>
        </w:tc>
      </w:tr>
      <w:tr w:rsidR="000411AB" w:rsidRPr="000411AB" w14:paraId="24EF97DE" w14:textId="77777777" w:rsidTr="00C949D6">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820" w:type="dxa"/>
            <w:shd w:val="clear" w:color="auto" w:fill="FFC000" w:themeFill="accent4"/>
          </w:tcPr>
          <w:p w14:paraId="13D9D126" w14:textId="77777777" w:rsidR="000411AB" w:rsidRPr="000411AB" w:rsidRDefault="000411AB" w:rsidP="00C949D6">
            <w:pPr>
              <w:spacing w:before="20" w:after="20"/>
              <w:rPr>
                <w:rFonts w:ascii="Times New Roman" w:hAnsi="Times New Roman" w:cs="Times New Roman"/>
                <w:color w:val="000000"/>
                <w:sz w:val="18"/>
                <w:szCs w:val="18"/>
              </w:rPr>
            </w:pPr>
            <w:r w:rsidRPr="000411AB">
              <w:rPr>
                <w:rFonts w:ascii="Times New Roman" w:hAnsi="Times New Roman" w:cs="Times New Roman"/>
                <w:color w:val="000000"/>
                <w:sz w:val="18"/>
                <w:szCs w:val="18"/>
              </w:rPr>
              <w:t>Task 4</w:t>
            </w:r>
          </w:p>
        </w:tc>
        <w:tc>
          <w:tcPr>
            <w:tcW w:w="731" w:type="dxa"/>
            <w:shd w:val="clear" w:color="auto" w:fill="FFC000" w:themeFill="accent4"/>
            <w:noWrap/>
            <w:hideMark/>
          </w:tcPr>
          <w:p w14:paraId="26395C9F"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4.2.0</w:t>
            </w:r>
          </w:p>
        </w:tc>
        <w:tc>
          <w:tcPr>
            <w:tcW w:w="4214" w:type="dxa"/>
            <w:shd w:val="clear" w:color="auto" w:fill="FFC000" w:themeFill="accent4"/>
            <w:hideMark/>
          </w:tcPr>
          <w:p w14:paraId="01A313FC"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Peer-Exchange 2 - 2020</w:t>
            </w:r>
          </w:p>
        </w:tc>
        <w:tc>
          <w:tcPr>
            <w:tcW w:w="1070" w:type="dxa"/>
            <w:shd w:val="clear" w:color="auto" w:fill="FFC000" w:themeFill="accent4"/>
            <w:hideMark/>
          </w:tcPr>
          <w:p w14:paraId="68426451"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12/30/20</w:t>
            </w:r>
          </w:p>
        </w:tc>
        <w:tc>
          <w:tcPr>
            <w:tcW w:w="3420" w:type="dxa"/>
            <w:shd w:val="clear" w:color="auto" w:fill="FFC000" w:themeFill="accent4"/>
          </w:tcPr>
          <w:p w14:paraId="560F52FD" w14:textId="77777777" w:rsidR="000411AB" w:rsidRPr="000411AB" w:rsidRDefault="000411AB" w:rsidP="00C949D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0411AB">
              <w:rPr>
                <w:rFonts w:ascii="Times New Roman" w:hAnsi="Times New Roman" w:cs="Times New Roman"/>
                <w:color w:val="000000"/>
                <w:sz w:val="18"/>
                <w:szCs w:val="18"/>
              </w:rPr>
              <w:t>Started Planning Meetings</w:t>
            </w:r>
          </w:p>
        </w:tc>
      </w:tr>
    </w:tbl>
    <w:p w14:paraId="54537B24" w14:textId="77777777" w:rsidR="00545242" w:rsidRPr="00700AEF" w:rsidRDefault="00545242" w:rsidP="00545242"/>
    <w:sectPr w:rsidR="00545242" w:rsidRPr="00700AEF" w:rsidSect="007D759B">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5F0B9" w14:textId="77777777" w:rsidR="006A44DD" w:rsidRDefault="006A44DD" w:rsidP="00935AF2">
      <w:r>
        <w:separator/>
      </w:r>
    </w:p>
  </w:endnote>
  <w:endnote w:type="continuationSeparator" w:id="0">
    <w:p w14:paraId="76D24238" w14:textId="77777777" w:rsidR="006A44DD" w:rsidRDefault="006A44DD" w:rsidP="0093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NewRomanPSMT">
    <w:panose1 w:val="02020603050405020304"/>
    <w:charset w:val="00"/>
    <w:family w:val="roman"/>
    <w:notTrueType/>
    <w:pitch w:val="default"/>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AB62E" w14:textId="3A37BFFB" w:rsidR="0033733C" w:rsidRPr="00D521D9" w:rsidRDefault="0033733C" w:rsidP="0033733C">
    <w:pPr>
      <w:pStyle w:val="Footer"/>
      <w:tabs>
        <w:tab w:val="clear" w:pos="4680"/>
      </w:tabs>
      <w:rPr>
        <w:i/>
        <w:sz w:val="20"/>
        <w:lang w:val="en-US"/>
      </w:rPr>
    </w:pPr>
    <w:r w:rsidRPr="0033733C">
      <w:rPr>
        <w:sz w:val="20"/>
        <w:lang w:val="en-US"/>
      </w:rPr>
      <w:t>Quarterly Project Report</w:t>
    </w:r>
    <w:r>
      <w:rPr>
        <w:i/>
        <w:sz w:val="20"/>
        <w:lang w:val="en-US"/>
      </w:rPr>
      <w:tab/>
    </w:r>
    <w:r w:rsidR="00D521D9" w:rsidRPr="00CE3095">
      <w:rPr>
        <w:i/>
        <w:sz w:val="20"/>
        <w:lang w:val="en-US"/>
      </w:rPr>
      <w:t xml:space="preserve">This report is a representation of the project status as of </w:t>
    </w:r>
    <w:r w:rsidR="000411AB">
      <w:rPr>
        <w:i/>
        <w:sz w:val="20"/>
        <w:lang w:val="en-US"/>
      </w:rPr>
      <w:t>June</w:t>
    </w:r>
    <w:r w:rsidR="008D41E8">
      <w:rPr>
        <w:i/>
        <w:sz w:val="20"/>
        <w:lang w:val="en-US"/>
      </w:rPr>
      <w:t xml:space="preserve"> 30</w:t>
    </w:r>
    <w:r w:rsidR="008D41E8" w:rsidRPr="008D41E8">
      <w:rPr>
        <w:i/>
        <w:sz w:val="20"/>
        <w:vertAlign w:val="superscript"/>
        <w:lang w:val="en-US"/>
      </w:rPr>
      <w:t>th</w:t>
    </w:r>
    <w:r w:rsidR="00D03CCD">
      <w:rPr>
        <w:i/>
        <w:sz w:val="20"/>
        <w:lang w:val="en-US"/>
      </w:rPr>
      <w:t>, 20</w:t>
    </w:r>
    <w:r w:rsidR="008D41E8">
      <w:rPr>
        <w:i/>
        <w:sz w:val="20"/>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FF2D0" w14:textId="77777777" w:rsidR="006A44DD" w:rsidRDefault="006A44DD" w:rsidP="00935AF2">
      <w:r>
        <w:separator/>
      </w:r>
    </w:p>
  </w:footnote>
  <w:footnote w:type="continuationSeparator" w:id="0">
    <w:p w14:paraId="538A870B" w14:textId="77777777" w:rsidR="006A44DD" w:rsidRDefault="006A44DD" w:rsidP="0093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C42E8" w14:textId="49E4ED89" w:rsidR="00A111A4" w:rsidRPr="00B575EC" w:rsidRDefault="0033733C" w:rsidP="0033733C">
    <w:pPr>
      <w:pStyle w:val="Header"/>
      <w:tabs>
        <w:tab w:val="clear" w:pos="4680"/>
      </w:tabs>
      <w:rPr>
        <w:sz w:val="20"/>
        <w:lang w:val="en-US"/>
      </w:rPr>
    </w:pPr>
    <w:r>
      <w:rPr>
        <w:sz w:val="20"/>
        <w:lang w:val="en-US"/>
      </w:rPr>
      <w:tab/>
    </w:r>
    <w:r w:rsidR="00B575EC">
      <w:rPr>
        <w:sz w:val="20"/>
        <w:lang w:val="en-US"/>
      </w:rPr>
      <w:t xml:space="preserve">Applications for </w:t>
    </w:r>
    <w:r w:rsidR="00437169">
      <w:rPr>
        <w:sz w:val="20"/>
        <w:lang w:val="en-US"/>
      </w:rPr>
      <w:t>Enterprise</w:t>
    </w:r>
    <w:r w:rsidR="00B575EC">
      <w:rPr>
        <w:sz w:val="20"/>
        <w:lang w:val="en-US"/>
      </w:rPr>
      <w:t xml:space="preserv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0557B"/>
    <w:multiLevelType w:val="hybridMultilevel"/>
    <w:tmpl w:val="244284AA"/>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54705"/>
    <w:multiLevelType w:val="hybridMultilevel"/>
    <w:tmpl w:val="B8D43EAA"/>
    <w:lvl w:ilvl="0" w:tplc="72B626CC">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8C3897"/>
    <w:multiLevelType w:val="hybridMultilevel"/>
    <w:tmpl w:val="68FCEF94"/>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D18CA"/>
    <w:multiLevelType w:val="hybridMultilevel"/>
    <w:tmpl w:val="55947B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CC7246"/>
    <w:multiLevelType w:val="hybridMultilevel"/>
    <w:tmpl w:val="83C6E20C"/>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C737A"/>
    <w:multiLevelType w:val="hybridMultilevel"/>
    <w:tmpl w:val="AA4A4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AE50AD"/>
    <w:multiLevelType w:val="hybridMultilevel"/>
    <w:tmpl w:val="DA6CE836"/>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F255A"/>
    <w:multiLevelType w:val="hybridMultilevel"/>
    <w:tmpl w:val="5FB8A9A2"/>
    <w:lvl w:ilvl="0" w:tplc="04090001">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9C13A52"/>
    <w:multiLevelType w:val="hybridMultilevel"/>
    <w:tmpl w:val="4756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AE54B4"/>
    <w:multiLevelType w:val="hybridMultilevel"/>
    <w:tmpl w:val="6FB6F264"/>
    <w:lvl w:ilvl="0" w:tplc="72B626CC">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557C8"/>
    <w:multiLevelType w:val="hybridMultilevel"/>
    <w:tmpl w:val="AD0E6B2A"/>
    <w:lvl w:ilvl="0" w:tplc="43A6B01A">
      <w:start w:val="1"/>
      <w:numFmt w:val="bullet"/>
      <w:lvlText w:val="■"/>
      <w:lvlJc w:val="left"/>
      <w:pPr>
        <w:ind w:left="360" w:hanging="360"/>
      </w:pPr>
      <w:rPr>
        <w:rFonts w:ascii="Arial" w:hAnsi="Arial" w:hint="default"/>
        <w:b w:val="0"/>
        <w:bCs w:val="0"/>
        <w:i w:val="0"/>
        <w:iCs w:val="0"/>
        <w:caps w:val="0"/>
        <w:strike w:val="0"/>
        <w:dstrike w:val="0"/>
        <w:outline w:val="0"/>
        <w:shadow w:val="0"/>
        <w:emboss w:val="0"/>
        <w:imprint w:val="0"/>
        <w:vanish w:val="0"/>
        <w:color w:val="5B9BD5" w:themeColor="accent1"/>
        <w:spacing w:val="0"/>
        <w:w w:val="100"/>
        <w:kern w:val="0"/>
        <w:position w:val="0"/>
        <w:sz w:val="22"/>
        <w:szCs w:val="24"/>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BC2416"/>
    <w:multiLevelType w:val="hybridMultilevel"/>
    <w:tmpl w:val="6E763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00344E"/>
    <w:multiLevelType w:val="hybridMultilevel"/>
    <w:tmpl w:val="C64CD6CE"/>
    <w:lvl w:ilvl="0" w:tplc="818EB4C2">
      <w:start w:val="1"/>
      <w:numFmt w:val="bullet"/>
      <w:lvlText w:val=""/>
      <w:lvlJc w:val="left"/>
      <w:pPr>
        <w:ind w:left="360" w:hanging="360"/>
      </w:pPr>
      <w:rPr>
        <w:rFonts w:ascii="Wingdings" w:hAnsi="Wingdings"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6E35B1"/>
    <w:multiLevelType w:val="hybridMultilevel"/>
    <w:tmpl w:val="F89E8466"/>
    <w:lvl w:ilvl="0" w:tplc="0FD810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D7D40"/>
    <w:multiLevelType w:val="hybridMultilevel"/>
    <w:tmpl w:val="A6DE34FC"/>
    <w:lvl w:ilvl="0" w:tplc="72B626CC">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D4608"/>
    <w:multiLevelType w:val="hybridMultilevel"/>
    <w:tmpl w:val="FDB001CE"/>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61D9D"/>
    <w:multiLevelType w:val="hybridMultilevel"/>
    <w:tmpl w:val="A9B40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6"/>
  </w:num>
  <w:num w:numId="4">
    <w:abstractNumId w:val="0"/>
  </w:num>
  <w:num w:numId="5">
    <w:abstractNumId w:val="3"/>
  </w:num>
  <w:num w:numId="6">
    <w:abstractNumId w:val="5"/>
  </w:num>
  <w:num w:numId="7">
    <w:abstractNumId w:val="7"/>
  </w:num>
  <w:num w:numId="8">
    <w:abstractNumId w:val="14"/>
  </w:num>
  <w:num w:numId="9">
    <w:abstractNumId w:val="13"/>
  </w:num>
  <w:num w:numId="10">
    <w:abstractNumId w:val="11"/>
  </w:num>
  <w:num w:numId="11">
    <w:abstractNumId w:val="18"/>
  </w:num>
  <w:num w:numId="12">
    <w:abstractNumId w:val="4"/>
  </w:num>
  <w:num w:numId="13">
    <w:abstractNumId w:val="12"/>
  </w:num>
  <w:num w:numId="14">
    <w:abstractNumId w:val="8"/>
  </w:num>
  <w:num w:numId="15">
    <w:abstractNumId w:val="6"/>
  </w:num>
  <w:num w:numId="16">
    <w:abstractNumId w:val="15"/>
  </w:num>
  <w:num w:numId="17">
    <w:abstractNumId w:val="1"/>
  </w:num>
  <w:num w:numId="18">
    <w:abstractNumId w:val="10"/>
  </w:num>
  <w:num w:numId="19">
    <w:abstractNumId w:val="9"/>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2B97"/>
    <w:rsid w:val="00004FE3"/>
    <w:rsid w:val="00005525"/>
    <w:rsid w:val="00010AE7"/>
    <w:rsid w:val="00010CFF"/>
    <w:rsid w:val="000130B4"/>
    <w:rsid w:val="0001418F"/>
    <w:rsid w:val="00014C2F"/>
    <w:rsid w:val="00017A04"/>
    <w:rsid w:val="000200A8"/>
    <w:rsid w:val="00031B63"/>
    <w:rsid w:val="0003718A"/>
    <w:rsid w:val="000411AB"/>
    <w:rsid w:val="000418AE"/>
    <w:rsid w:val="00050456"/>
    <w:rsid w:val="00052DA8"/>
    <w:rsid w:val="00060556"/>
    <w:rsid w:val="0007050A"/>
    <w:rsid w:val="0007401C"/>
    <w:rsid w:val="000741EF"/>
    <w:rsid w:val="00084EE0"/>
    <w:rsid w:val="000A1398"/>
    <w:rsid w:val="000A342B"/>
    <w:rsid w:val="000A4C5F"/>
    <w:rsid w:val="000A6B5E"/>
    <w:rsid w:val="000A70F2"/>
    <w:rsid w:val="000B106A"/>
    <w:rsid w:val="000B3482"/>
    <w:rsid w:val="000B34A3"/>
    <w:rsid w:val="000C056C"/>
    <w:rsid w:val="000C0FA5"/>
    <w:rsid w:val="000C2D68"/>
    <w:rsid w:val="000C38AB"/>
    <w:rsid w:val="000C6DC3"/>
    <w:rsid w:val="000C7258"/>
    <w:rsid w:val="000D0927"/>
    <w:rsid w:val="000D14EF"/>
    <w:rsid w:val="000D225B"/>
    <w:rsid w:val="000D6ABB"/>
    <w:rsid w:val="000D7735"/>
    <w:rsid w:val="000E585D"/>
    <w:rsid w:val="000E7C66"/>
    <w:rsid w:val="000F0C83"/>
    <w:rsid w:val="000F3CAB"/>
    <w:rsid w:val="00102118"/>
    <w:rsid w:val="0010316A"/>
    <w:rsid w:val="00110443"/>
    <w:rsid w:val="001150A7"/>
    <w:rsid w:val="00115C57"/>
    <w:rsid w:val="001210FF"/>
    <w:rsid w:val="00123E9B"/>
    <w:rsid w:val="001241D3"/>
    <w:rsid w:val="001246FD"/>
    <w:rsid w:val="00125453"/>
    <w:rsid w:val="00126387"/>
    <w:rsid w:val="00126A57"/>
    <w:rsid w:val="00130C1B"/>
    <w:rsid w:val="001323C2"/>
    <w:rsid w:val="001347CB"/>
    <w:rsid w:val="00137DAC"/>
    <w:rsid w:val="00140D8F"/>
    <w:rsid w:val="00146077"/>
    <w:rsid w:val="0015153E"/>
    <w:rsid w:val="001564D9"/>
    <w:rsid w:val="001564F4"/>
    <w:rsid w:val="00170231"/>
    <w:rsid w:val="00176BC3"/>
    <w:rsid w:val="0018059F"/>
    <w:rsid w:val="00193A1D"/>
    <w:rsid w:val="001A0DE0"/>
    <w:rsid w:val="001A1E10"/>
    <w:rsid w:val="001A1EEB"/>
    <w:rsid w:val="001A2060"/>
    <w:rsid w:val="001B1681"/>
    <w:rsid w:val="001B3817"/>
    <w:rsid w:val="001B6D0D"/>
    <w:rsid w:val="001C1165"/>
    <w:rsid w:val="001C33F5"/>
    <w:rsid w:val="001C5F69"/>
    <w:rsid w:val="001C78D7"/>
    <w:rsid w:val="001D1C8F"/>
    <w:rsid w:val="001D46A7"/>
    <w:rsid w:val="001D4A49"/>
    <w:rsid w:val="001D7091"/>
    <w:rsid w:val="001E0630"/>
    <w:rsid w:val="001E3433"/>
    <w:rsid w:val="001E523E"/>
    <w:rsid w:val="001E555C"/>
    <w:rsid w:val="001E7312"/>
    <w:rsid w:val="001F0F86"/>
    <w:rsid w:val="001F170B"/>
    <w:rsid w:val="001F35A9"/>
    <w:rsid w:val="001F58C5"/>
    <w:rsid w:val="001F64BE"/>
    <w:rsid w:val="00201FFF"/>
    <w:rsid w:val="002038B9"/>
    <w:rsid w:val="00210247"/>
    <w:rsid w:val="0021477A"/>
    <w:rsid w:val="002149A4"/>
    <w:rsid w:val="002167D7"/>
    <w:rsid w:val="00222871"/>
    <w:rsid w:val="00223980"/>
    <w:rsid w:val="00224179"/>
    <w:rsid w:val="00230973"/>
    <w:rsid w:val="002321DE"/>
    <w:rsid w:val="00234230"/>
    <w:rsid w:val="002344B6"/>
    <w:rsid w:val="0023780E"/>
    <w:rsid w:val="00241754"/>
    <w:rsid w:val="00241845"/>
    <w:rsid w:val="00243F3E"/>
    <w:rsid w:val="00246391"/>
    <w:rsid w:val="002551AE"/>
    <w:rsid w:val="002561C0"/>
    <w:rsid w:val="0027193E"/>
    <w:rsid w:val="00271AB5"/>
    <w:rsid w:val="002749C2"/>
    <w:rsid w:val="00276507"/>
    <w:rsid w:val="002814BF"/>
    <w:rsid w:val="0028633F"/>
    <w:rsid w:val="002900F3"/>
    <w:rsid w:val="0029792F"/>
    <w:rsid w:val="002A1E64"/>
    <w:rsid w:val="002A2514"/>
    <w:rsid w:val="002A4883"/>
    <w:rsid w:val="002A5E33"/>
    <w:rsid w:val="002A6E8B"/>
    <w:rsid w:val="002B1DA0"/>
    <w:rsid w:val="002B4676"/>
    <w:rsid w:val="002B7E58"/>
    <w:rsid w:val="002C15E8"/>
    <w:rsid w:val="002D1C8C"/>
    <w:rsid w:val="002D2D1F"/>
    <w:rsid w:val="002D2FFD"/>
    <w:rsid w:val="002D78EE"/>
    <w:rsid w:val="002E042E"/>
    <w:rsid w:val="002E77D4"/>
    <w:rsid w:val="002F28BB"/>
    <w:rsid w:val="002F3028"/>
    <w:rsid w:val="00302E1A"/>
    <w:rsid w:val="0030406E"/>
    <w:rsid w:val="0030595D"/>
    <w:rsid w:val="00310EA4"/>
    <w:rsid w:val="00312574"/>
    <w:rsid w:val="0031470B"/>
    <w:rsid w:val="003215DC"/>
    <w:rsid w:val="00330F97"/>
    <w:rsid w:val="00332FCC"/>
    <w:rsid w:val="00336926"/>
    <w:rsid w:val="0033733C"/>
    <w:rsid w:val="00341113"/>
    <w:rsid w:val="00347CC8"/>
    <w:rsid w:val="00350B7C"/>
    <w:rsid w:val="00353EFC"/>
    <w:rsid w:val="00361396"/>
    <w:rsid w:val="00366970"/>
    <w:rsid w:val="00367DFE"/>
    <w:rsid w:val="00371811"/>
    <w:rsid w:val="00373A2E"/>
    <w:rsid w:val="0037518D"/>
    <w:rsid w:val="003760E6"/>
    <w:rsid w:val="00377D0C"/>
    <w:rsid w:val="00377EDC"/>
    <w:rsid w:val="0038296E"/>
    <w:rsid w:val="00385B53"/>
    <w:rsid w:val="00392816"/>
    <w:rsid w:val="00395A81"/>
    <w:rsid w:val="003A59E4"/>
    <w:rsid w:val="003A5A13"/>
    <w:rsid w:val="003A5E23"/>
    <w:rsid w:val="003A6C36"/>
    <w:rsid w:val="003B045E"/>
    <w:rsid w:val="003B1E34"/>
    <w:rsid w:val="003C5605"/>
    <w:rsid w:val="003D0E7E"/>
    <w:rsid w:val="003D0F0B"/>
    <w:rsid w:val="003D5F81"/>
    <w:rsid w:val="003D7C0E"/>
    <w:rsid w:val="003E63CE"/>
    <w:rsid w:val="003F0808"/>
    <w:rsid w:val="003F1821"/>
    <w:rsid w:val="003F1BE4"/>
    <w:rsid w:val="003F317C"/>
    <w:rsid w:val="003F5ABE"/>
    <w:rsid w:val="0040082B"/>
    <w:rsid w:val="004036CB"/>
    <w:rsid w:val="004067CD"/>
    <w:rsid w:val="00407C7B"/>
    <w:rsid w:val="00416752"/>
    <w:rsid w:val="0042396F"/>
    <w:rsid w:val="00424473"/>
    <w:rsid w:val="004245CE"/>
    <w:rsid w:val="00437169"/>
    <w:rsid w:val="00442CAD"/>
    <w:rsid w:val="004468F0"/>
    <w:rsid w:val="004504DD"/>
    <w:rsid w:val="00454815"/>
    <w:rsid w:val="004632D1"/>
    <w:rsid w:val="004742D2"/>
    <w:rsid w:val="00480A90"/>
    <w:rsid w:val="00481EA5"/>
    <w:rsid w:val="00485690"/>
    <w:rsid w:val="004A1268"/>
    <w:rsid w:val="004A60CB"/>
    <w:rsid w:val="004B0B23"/>
    <w:rsid w:val="004B6542"/>
    <w:rsid w:val="004B7327"/>
    <w:rsid w:val="004D298E"/>
    <w:rsid w:val="004D4FF8"/>
    <w:rsid w:val="004E10AE"/>
    <w:rsid w:val="004E7468"/>
    <w:rsid w:val="00502B88"/>
    <w:rsid w:val="00502BA7"/>
    <w:rsid w:val="00505309"/>
    <w:rsid w:val="005065BE"/>
    <w:rsid w:val="005138E5"/>
    <w:rsid w:val="00514719"/>
    <w:rsid w:val="0052351E"/>
    <w:rsid w:val="00523723"/>
    <w:rsid w:val="0052609A"/>
    <w:rsid w:val="00526BFA"/>
    <w:rsid w:val="00533121"/>
    <w:rsid w:val="0053444E"/>
    <w:rsid w:val="00534E1C"/>
    <w:rsid w:val="005405FF"/>
    <w:rsid w:val="00545242"/>
    <w:rsid w:val="005470D4"/>
    <w:rsid w:val="00551B8C"/>
    <w:rsid w:val="0055281F"/>
    <w:rsid w:val="00552CC0"/>
    <w:rsid w:val="00554985"/>
    <w:rsid w:val="005601AC"/>
    <w:rsid w:val="00565E16"/>
    <w:rsid w:val="00570EA5"/>
    <w:rsid w:val="00580357"/>
    <w:rsid w:val="0058154A"/>
    <w:rsid w:val="005824C2"/>
    <w:rsid w:val="00582E33"/>
    <w:rsid w:val="0058554B"/>
    <w:rsid w:val="0058729E"/>
    <w:rsid w:val="0059091B"/>
    <w:rsid w:val="00590CA5"/>
    <w:rsid w:val="005917E4"/>
    <w:rsid w:val="005A0D2A"/>
    <w:rsid w:val="005A2ACE"/>
    <w:rsid w:val="005A31E1"/>
    <w:rsid w:val="005A50EF"/>
    <w:rsid w:val="005A787B"/>
    <w:rsid w:val="005B05D6"/>
    <w:rsid w:val="005B26D7"/>
    <w:rsid w:val="005B5930"/>
    <w:rsid w:val="005C0889"/>
    <w:rsid w:val="005C2E78"/>
    <w:rsid w:val="005C39E1"/>
    <w:rsid w:val="005C7FC1"/>
    <w:rsid w:val="005D01D2"/>
    <w:rsid w:val="005D42DD"/>
    <w:rsid w:val="005D4AE0"/>
    <w:rsid w:val="005D6BBE"/>
    <w:rsid w:val="005E1444"/>
    <w:rsid w:val="005E3263"/>
    <w:rsid w:val="005E58C1"/>
    <w:rsid w:val="005E74A6"/>
    <w:rsid w:val="005F1C55"/>
    <w:rsid w:val="005F22E1"/>
    <w:rsid w:val="0060623D"/>
    <w:rsid w:val="00607D1A"/>
    <w:rsid w:val="00611A3D"/>
    <w:rsid w:val="00614DE3"/>
    <w:rsid w:val="00616C9D"/>
    <w:rsid w:val="00621C7A"/>
    <w:rsid w:val="006257E6"/>
    <w:rsid w:val="00626C74"/>
    <w:rsid w:val="00633FD0"/>
    <w:rsid w:val="0063568B"/>
    <w:rsid w:val="00636411"/>
    <w:rsid w:val="00640AE6"/>
    <w:rsid w:val="00642E08"/>
    <w:rsid w:val="0064328B"/>
    <w:rsid w:val="006449AB"/>
    <w:rsid w:val="00646919"/>
    <w:rsid w:val="0065156B"/>
    <w:rsid w:val="006520BD"/>
    <w:rsid w:val="0065292B"/>
    <w:rsid w:val="006530C4"/>
    <w:rsid w:val="0065654D"/>
    <w:rsid w:val="00667EA8"/>
    <w:rsid w:val="00670DB7"/>
    <w:rsid w:val="006727C5"/>
    <w:rsid w:val="00692137"/>
    <w:rsid w:val="006922BE"/>
    <w:rsid w:val="00693F92"/>
    <w:rsid w:val="0069674F"/>
    <w:rsid w:val="00696C62"/>
    <w:rsid w:val="006A286A"/>
    <w:rsid w:val="006A3ED3"/>
    <w:rsid w:val="006A44DD"/>
    <w:rsid w:val="006A4D3B"/>
    <w:rsid w:val="006B100B"/>
    <w:rsid w:val="006B2B99"/>
    <w:rsid w:val="006B2F48"/>
    <w:rsid w:val="006C365F"/>
    <w:rsid w:val="006C3EEF"/>
    <w:rsid w:val="006C4B77"/>
    <w:rsid w:val="006D3160"/>
    <w:rsid w:val="006D3E97"/>
    <w:rsid w:val="006D4B64"/>
    <w:rsid w:val="006D7CDD"/>
    <w:rsid w:val="006E2239"/>
    <w:rsid w:val="006E61F5"/>
    <w:rsid w:val="006F1A90"/>
    <w:rsid w:val="006F1E46"/>
    <w:rsid w:val="006F3D5A"/>
    <w:rsid w:val="006F4B39"/>
    <w:rsid w:val="00700AEF"/>
    <w:rsid w:val="007024A7"/>
    <w:rsid w:val="00705BBA"/>
    <w:rsid w:val="00707D4D"/>
    <w:rsid w:val="00710C4C"/>
    <w:rsid w:val="00713C3B"/>
    <w:rsid w:val="00717800"/>
    <w:rsid w:val="0072151E"/>
    <w:rsid w:val="00721591"/>
    <w:rsid w:val="00724BD1"/>
    <w:rsid w:val="007305ED"/>
    <w:rsid w:val="0073546F"/>
    <w:rsid w:val="00744369"/>
    <w:rsid w:val="00744451"/>
    <w:rsid w:val="00751C13"/>
    <w:rsid w:val="00754574"/>
    <w:rsid w:val="00757C93"/>
    <w:rsid w:val="00760918"/>
    <w:rsid w:val="0076156A"/>
    <w:rsid w:val="00761D26"/>
    <w:rsid w:val="0077003F"/>
    <w:rsid w:val="007768EE"/>
    <w:rsid w:val="00776E00"/>
    <w:rsid w:val="00777091"/>
    <w:rsid w:val="007849D9"/>
    <w:rsid w:val="007916DD"/>
    <w:rsid w:val="00793ADC"/>
    <w:rsid w:val="00795DAD"/>
    <w:rsid w:val="007A1595"/>
    <w:rsid w:val="007A30A4"/>
    <w:rsid w:val="007A594A"/>
    <w:rsid w:val="007B0238"/>
    <w:rsid w:val="007B0521"/>
    <w:rsid w:val="007B0947"/>
    <w:rsid w:val="007B5663"/>
    <w:rsid w:val="007B5F9E"/>
    <w:rsid w:val="007C0EA1"/>
    <w:rsid w:val="007C1ADB"/>
    <w:rsid w:val="007C2984"/>
    <w:rsid w:val="007C2E82"/>
    <w:rsid w:val="007C6A15"/>
    <w:rsid w:val="007D1659"/>
    <w:rsid w:val="007D209B"/>
    <w:rsid w:val="007D23D0"/>
    <w:rsid w:val="007D46A7"/>
    <w:rsid w:val="007D51C2"/>
    <w:rsid w:val="007D5A04"/>
    <w:rsid w:val="007D5EC4"/>
    <w:rsid w:val="007D759B"/>
    <w:rsid w:val="007E000B"/>
    <w:rsid w:val="007E74F1"/>
    <w:rsid w:val="007E792E"/>
    <w:rsid w:val="007F1E62"/>
    <w:rsid w:val="007F457A"/>
    <w:rsid w:val="007F45A0"/>
    <w:rsid w:val="007F5706"/>
    <w:rsid w:val="00801E14"/>
    <w:rsid w:val="0080236A"/>
    <w:rsid w:val="008044DF"/>
    <w:rsid w:val="00805B67"/>
    <w:rsid w:val="00807791"/>
    <w:rsid w:val="008127A3"/>
    <w:rsid w:val="00822536"/>
    <w:rsid w:val="0082354E"/>
    <w:rsid w:val="00825815"/>
    <w:rsid w:val="00825D52"/>
    <w:rsid w:val="00830C14"/>
    <w:rsid w:val="00832BCF"/>
    <w:rsid w:val="00833944"/>
    <w:rsid w:val="00833D83"/>
    <w:rsid w:val="0083445B"/>
    <w:rsid w:val="00841549"/>
    <w:rsid w:val="008454A3"/>
    <w:rsid w:val="00845D91"/>
    <w:rsid w:val="0085003D"/>
    <w:rsid w:val="00850EA0"/>
    <w:rsid w:val="00851B00"/>
    <w:rsid w:val="008548CC"/>
    <w:rsid w:val="008616B6"/>
    <w:rsid w:val="0086354B"/>
    <w:rsid w:val="00880C6A"/>
    <w:rsid w:val="00882B05"/>
    <w:rsid w:val="00885B3B"/>
    <w:rsid w:val="008A52B7"/>
    <w:rsid w:val="008A7053"/>
    <w:rsid w:val="008B10D5"/>
    <w:rsid w:val="008B197D"/>
    <w:rsid w:val="008B669C"/>
    <w:rsid w:val="008B7CE2"/>
    <w:rsid w:val="008C102E"/>
    <w:rsid w:val="008C179F"/>
    <w:rsid w:val="008C6FF9"/>
    <w:rsid w:val="008C7CC8"/>
    <w:rsid w:val="008D41E8"/>
    <w:rsid w:val="008D6CE5"/>
    <w:rsid w:val="008D7A7D"/>
    <w:rsid w:val="008E31C8"/>
    <w:rsid w:val="008E37E9"/>
    <w:rsid w:val="008E5E1F"/>
    <w:rsid w:val="008F2F1E"/>
    <w:rsid w:val="008F3158"/>
    <w:rsid w:val="008F3DAE"/>
    <w:rsid w:val="008F4D79"/>
    <w:rsid w:val="008F5AEF"/>
    <w:rsid w:val="008F6B4B"/>
    <w:rsid w:val="00903030"/>
    <w:rsid w:val="009039E0"/>
    <w:rsid w:val="00905D91"/>
    <w:rsid w:val="009109CB"/>
    <w:rsid w:val="0091108F"/>
    <w:rsid w:val="009110BA"/>
    <w:rsid w:val="00913CCF"/>
    <w:rsid w:val="009142B7"/>
    <w:rsid w:val="009170C2"/>
    <w:rsid w:val="009310F1"/>
    <w:rsid w:val="00932B5A"/>
    <w:rsid w:val="00932E3F"/>
    <w:rsid w:val="009344EA"/>
    <w:rsid w:val="00935AF2"/>
    <w:rsid w:val="00935C0D"/>
    <w:rsid w:val="00945298"/>
    <w:rsid w:val="009455EE"/>
    <w:rsid w:val="00954063"/>
    <w:rsid w:val="00955571"/>
    <w:rsid w:val="00971994"/>
    <w:rsid w:val="00990C28"/>
    <w:rsid w:val="00990EEF"/>
    <w:rsid w:val="00993D0C"/>
    <w:rsid w:val="0099529E"/>
    <w:rsid w:val="00996BEE"/>
    <w:rsid w:val="00996F54"/>
    <w:rsid w:val="00997BC3"/>
    <w:rsid w:val="009A06F9"/>
    <w:rsid w:val="009B3FF7"/>
    <w:rsid w:val="009C16FF"/>
    <w:rsid w:val="009C7430"/>
    <w:rsid w:val="009D0D36"/>
    <w:rsid w:val="009D2FFC"/>
    <w:rsid w:val="009D4C60"/>
    <w:rsid w:val="009E19C3"/>
    <w:rsid w:val="009E1A6F"/>
    <w:rsid w:val="009E38AA"/>
    <w:rsid w:val="009E41F0"/>
    <w:rsid w:val="009F7D4F"/>
    <w:rsid w:val="00A030F0"/>
    <w:rsid w:val="00A03A8A"/>
    <w:rsid w:val="00A111A4"/>
    <w:rsid w:val="00A132E4"/>
    <w:rsid w:val="00A23C08"/>
    <w:rsid w:val="00A2536F"/>
    <w:rsid w:val="00A25824"/>
    <w:rsid w:val="00A3014F"/>
    <w:rsid w:val="00A31E53"/>
    <w:rsid w:val="00A325A7"/>
    <w:rsid w:val="00A32FDF"/>
    <w:rsid w:val="00A35457"/>
    <w:rsid w:val="00A36757"/>
    <w:rsid w:val="00A371E0"/>
    <w:rsid w:val="00A40EE5"/>
    <w:rsid w:val="00A64B41"/>
    <w:rsid w:val="00A655CB"/>
    <w:rsid w:val="00A712BF"/>
    <w:rsid w:val="00A74BDA"/>
    <w:rsid w:val="00A764CD"/>
    <w:rsid w:val="00A76B6F"/>
    <w:rsid w:val="00A827A3"/>
    <w:rsid w:val="00A832C0"/>
    <w:rsid w:val="00A8444F"/>
    <w:rsid w:val="00A849B8"/>
    <w:rsid w:val="00A913F5"/>
    <w:rsid w:val="00A92CFF"/>
    <w:rsid w:val="00AA3A0A"/>
    <w:rsid w:val="00AA4011"/>
    <w:rsid w:val="00AA67D3"/>
    <w:rsid w:val="00AA74E1"/>
    <w:rsid w:val="00AB0A4A"/>
    <w:rsid w:val="00AB0F3E"/>
    <w:rsid w:val="00AB3433"/>
    <w:rsid w:val="00AB7B12"/>
    <w:rsid w:val="00AC2F67"/>
    <w:rsid w:val="00AC3C03"/>
    <w:rsid w:val="00AC5B0A"/>
    <w:rsid w:val="00AC7826"/>
    <w:rsid w:val="00AC7EAB"/>
    <w:rsid w:val="00AD3030"/>
    <w:rsid w:val="00AE1379"/>
    <w:rsid w:val="00AF0373"/>
    <w:rsid w:val="00AF11C7"/>
    <w:rsid w:val="00AF1F64"/>
    <w:rsid w:val="00AF2F84"/>
    <w:rsid w:val="00B01239"/>
    <w:rsid w:val="00B041E0"/>
    <w:rsid w:val="00B16628"/>
    <w:rsid w:val="00B202F8"/>
    <w:rsid w:val="00B238DD"/>
    <w:rsid w:val="00B26726"/>
    <w:rsid w:val="00B2727E"/>
    <w:rsid w:val="00B30331"/>
    <w:rsid w:val="00B30662"/>
    <w:rsid w:val="00B30C1A"/>
    <w:rsid w:val="00B32C1E"/>
    <w:rsid w:val="00B33AEF"/>
    <w:rsid w:val="00B33E5C"/>
    <w:rsid w:val="00B36CC8"/>
    <w:rsid w:val="00B416C4"/>
    <w:rsid w:val="00B4458B"/>
    <w:rsid w:val="00B45733"/>
    <w:rsid w:val="00B4795C"/>
    <w:rsid w:val="00B5032A"/>
    <w:rsid w:val="00B504A6"/>
    <w:rsid w:val="00B5109D"/>
    <w:rsid w:val="00B5158D"/>
    <w:rsid w:val="00B5384F"/>
    <w:rsid w:val="00B53DC7"/>
    <w:rsid w:val="00B562A8"/>
    <w:rsid w:val="00B575EC"/>
    <w:rsid w:val="00B61125"/>
    <w:rsid w:val="00B63F63"/>
    <w:rsid w:val="00B65D05"/>
    <w:rsid w:val="00B72687"/>
    <w:rsid w:val="00B75D37"/>
    <w:rsid w:val="00B85A27"/>
    <w:rsid w:val="00B87DBF"/>
    <w:rsid w:val="00B87E9A"/>
    <w:rsid w:val="00B917F7"/>
    <w:rsid w:val="00B91DA4"/>
    <w:rsid w:val="00B92646"/>
    <w:rsid w:val="00BA7364"/>
    <w:rsid w:val="00BA7AA9"/>
    <w:rsid w:val="00BA7F90"/>
    <w:rsid w:val="00BB0E6E"/>
    <w:rsid w:val="00BC47B3"/>
    <w:rsid w:val="00BC575D"/>
    <w:rsid w:val="00BD5772"/>
    <w:rsid w:val="00BE0B99"/>
    <w:rsid w:val="00BF5B55"/>
    <w:rsid w:val="00BF6D0D"/>
    <w:rsid w:val="00BF6D4C"/>
    <w:rsid w:val="00BF7546"/>
    <w:rsid w:val="00BF77C4"/>
    <w:rsid w:val="00C014BA"/>
    <w:rsid w:val="00C026F3"/>
    <w:rsid w:val="00C03370"/>
    <w:rsid w:val="00C06D5B"/>
    <w:rsid w:val="00C10C54"/>
    <w:rsid w:val="00C13D4F"/>
    <w:rsid w:val="00C1627B"/>
    <w:rsid w:val="00C23921"/>
    <w:rsid w:val="00C24AE8"/>
    <w:rsid w:val="00C27F9D"/>
    <w:rsid w:val="00C324C4"/>
    <w:rsid w:val="00C4185D"/>
    <w:rsid w:val="00C44F29"/>
    <w:rsid w:val="00C466A7"/>
    <w:rsid w:val="00C51803"/>
    <w:rsid w:val="00C52546"/>
    <w:rsid w:val="00C549BB"/>
    <w:rsid w:val="00C57F1B"/>
    <w:rsid w:val="00C648CE"/>
    <w:rsid w:val="00C675D6"/>
    <w:rsid w:val="00C73DF3"/>
    <w:rsid w:val="00C80E9E"/>
    <w:rsid w:val="00C83412"/>
    <w:rsid w:val="00C8365D"/>
    <w:rsid w:val="00C84410"/>
    <w:rsid w:val="00C91E72"/>
    <w:rsid w:val="00C93572"/>
    <w:rsid w:val="00C978B1"/>
    <w:rsid w:val="00CA1B56"/>
    <w:rsid w:val="00CB0E20"/>
    <w:rsid w:val="00CB1891"/>
    <w:rsid w:val="00CB6A09"/>
    <w:rsid w:val="00CC08DD"/>
    <w:rsid w:val="00CC437A"/>
    <w:rsid w:val="00CC4CFB"/>
    <w:rsid w:val="00CE0AF5"/>
    <w:rsid w:val="00CE4878"/>
    <w:rsid w:val="00CE6A04"/>
    <w:rsid w:val="00CE70DD"/>
    <w:rsid w:val="00CF39D6"/>
    <w:rsid w:val="00D03CCD"/>
    <w:rsid w:val="00D05E73"/>
    <w:rsid w:val="00D13E8C"/>
    <w:rsid w:val="00D150B0"/>
    <w:rsid w:val="00D208C0"/>
    <w:rsid w:val="00D23C5E"/>
    <w:rsid w:val="00D25E49"/>
    <w:rsid w:val="00D31132"/>
    <w:rsid w:val="00D325F6"/>
    <w:rsid w:val="00D32C4F"/>
    <w:rsid w:val="00D33C98"/>
    <w:rsid w:val="00D362A0"/>
    <w:rsid w:val="00D421FF"/>
    <w:rsid w:val="00D43073"/>
    <w:rsid w:val="00D45282"/>
    <w:rsid w:val="00D4592E"/>
    <w:rsid w:val="00D521D9"/>
    <w:rsid w:val="00D54807"/>
    <w:rsid w:val="00D6368B"/>
    <w:rsid w:val="00D72E08"/>
    <w:rsid w:val="00D750AB"/>
    <w:rsid w:val="00D76E75"/>
    <w:rsid w:val="00D8357D"/>
    <w:rsid w:val="00D84FE8"/>
    <w:rsid w:val="00D93570"/>
    <w:rsid w:val="00D97229"/>
    <w:rsid w:val="00DA077C"/>
    <w:rsid w:val="00DA481A"/>
    <w:rsid w:val="00DB1C73"/>
    <w:rsid w:val="00DB351B"/>
    <w:rsid w:val="00DB53E1"/>
    <w:rsid w:val="00DB6780"/>
    <w:rsid w:val="00DC34D3"/>
    <w:rsid w:val="00DC75D1"/>
    <w:rsid w:val="00DD4C66"/>
    <w:rsid w:val="00DD4F9C"/>
    <w:rsid w:val="00DD57FF"/>
    <w:rsid w:val="00DE3BB8"/>
    <w:rsid w:val="00DF3FEE"/>
    <w:rsid w:val="00DF5BC3"/>
    <w:rsid w:val="00DF5EDC"/>
    <w:rsid w:val="00E001D8"/>
    <w:rsid w:val="00E00E3F"/>
    <w:rsid w:val="00E01131"/>
    <w:rsid w:val="00E116A1"/>
    <w:rsid w:val="00E144BF"/>
    <w:rsid w:val="00E17C9A"/>
    <w:rsid w:val="00E206FD"/>
    <w:rsid w:val="00E2478A"/>
    <w:rsid w:val="00E32BBB"/>
    <w:rsid w:val="00E35AA7"/>
    <w:rsid w:val="00E3775B"/>
    <w:rsid w:val="00E378F3"/>
    <w:rsid w:val="00E40297"/>
    <w:rsid w:val="00E40DE4"/>
    <w:rsid w:val="00E459F5"/>
    <w:rsid w:val="00E46245"/>
    <w:rsid w:val="00E52405"/>
    <w:rsid w:val="00E6037A"/>
    <w:rsid w:val="00E61EEE"/>
    <w:rsid w:val="00E6412A"/>
    <w:rsid w:val="00E65BE5"/>
    <w:rsid w:val="00E728D9"/>
    <w:rsid w:val="00E73C90"/>
    <w:rsid w:val="00E743B4"/>
    <w:rsid w:val="00E74912"/>
    <w:rsid w:val="00E76912"/>
    <w:rsid w:val="00E7742F"/>
    <w:rsid w:val="00E85962"/>
    <w:rsid w:val="00E86778"/>
    <w:rsid w:val="00E90A8F"/>
    <w:rsid w:val="00E92FC3"/>
    <w:rsid w:val="00E9511B"/>
    <w:rsid w:val="00EA1B3A"/>
    <w:rsid w:val="00EA4852"/>
    <w:rsid w:val="00EA70B3"/>
    <w:rsid w:val="00EA7540"/>
    <w:rsid w:val="00EB376B"/>
    <w:rsid w:val="00EB3B4C"/>
    <w:rsid w:val="00EB7952"/>
    <w:rsid w:val="00EC4E44"/>
    <w:rsid w:val="00EC4E58"/>
    <w:rsid w:val="00EC4FF5"/>
    <w:rsid w:val="00EC608E"/>
    <w:rsid w:val="00EC7488"/>
    <w:rsid w:val="00ED463F"/>
    <w:rsid w:val="00EE2F57"/>
    <w:rsid w:val="00EE4330"/>
    <w:rsid w:val="00EF26ED"/>
    <w:rsid w:val="00EF31D0"/>
    <w:rsid w:val="00F01E18"/>
    <w:rsid w:val="00F02E83"/>
    <w:rsid w:val="00F0377A"/>
    <w:rsid w:val="00F06E6B"/>
    <w:rsid w:val="00F118C4"/>
    <w:rsid w:val="00F12C41"/>
    <w:rsid w:val="00F16BAC"/>
    <w:rsid w:val="00F20749"/>
    <w:rsid w:val="00F21B80"/>
    <w:rsid w:val="00F25AC3"/>
    <w:rsid w:val="00F26472"/>
    <w:rsid w:val="00F34513"/>
    <w:rsid w:val="00F41D9E"/>
    <w:rsid w:val="00F42271"/>
    <w:rsid w:val="00F42DE7"/>
    <w:rsid w:val="00F457D7"/>
    <w:rsid w:val="00F50722"/>
    <w:rsid w:val="00F53488"/>
    <w:rsid w:val="00F57EF6"/>
    <w:rsid w:val="00F6040B"/>
    <w:rsid w:val="00F62CAE"/>
    <w:rsid w:val="00F7544D"/>
    <w:rsid w:val="00F76837"/>
    <w:rsid w:val="00F85A8A"/>
    <w:rsid w:val="00F94641"/>
    <w:rsid w:val="00F94E40"/>
    <w:rsid w:val="00F96FEB"/>
    <w:rsid w:val="00FA2D63"/>
    <w:rsid w:val="00FA4A44"/>
    <w:rsid w:val="00FB7535"/>
    <w:rsid w:val="00FD3116"/>
    <w:rsid w:val="00FD3274"/>
    <w:rsid w:val="00FD5008"/>
    <w:rsid w:val="00FD7920"/>
    <w:rsid w:val="00FE15F3"/>
    <w:rsid w:val="00FE1915"/>
    <w:rsid w:val="00FE39C1"/>
    <w:rsid w:val="00FE7979"/>
    <w:rsid w:val="00FF1894"/>
    <w:rsid w:val="00FF2A75"/>
    <w:rsid w:val="00FF3626"/>
    <w:rsid w:val="00FF39AB"/>
    <w:rsid w:val="00FF412C"/>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601F1"/>
  <w15:docId w15:val="{40F81567-CA66-4632-B27A-239C232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D2"/>
    <w:rPr>
      <w:rFonts w:ascii="Cambria" w:eastAsia="Times New Roman" w:hAnsi="Cambria"/>
      <w:sz w:val="24"/>
    </w:rPr>
  </w:style>
  <w:style w:type="paragraph" w:styleId="Heading1">
    <w:name w:val="heading 1"/>
    <w:basedOn w:val="Normal"/>
    <w:next w:val="Normal"/>
    <w:link w:val="Heading1Char"/>
    <w:uiPriority w:val="9"/>
    <w:qFormat/>
    <w:rsid w:val="007F5706"/>
    <w:pPr>
      <w:keepNext/>
      <w:jc w:val="center"/>
      <w:outlineLvl w:val="0"/>
    </w:pPr>
    <w:rPr>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hAnsi="Times"/>
      <w:b/>
    </w:rPr>
  </w:style>
  <w:style w:type="paragraph" w:styleId="Header">
    <w:name w:val="header"/>
    <w:basedOn w:val="Normal"/>
    <w:link w:val="HeaderChar"/>
    <w:uiPriority w:val="99"/>
    <w:unhideWhenUsed/>
    <w:rsid w:val="00935AF2"/>
    <w:pPr>
      <w:tabs>
        <w:tab w:val="center" w:pos="4680"/>
        <w:tab w:val="right" w:pos="9360"/>
      </w:tabs>
    </w:pPr>
    <w:rPr>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sz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hAnsi="Tahoma"/>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eastAsia="Cambria"/>
      <w:szCs w:val="24"/>
    </w:rPr>
  </w:style>
  <w:style w:type="paragraph" w:customStyle="1" w:styleId="HflBody">
    <w:name w:val="Hfl Body"/>
    <w:basedOn w:val="Normal"/>
    <w:link w:val="HflBodyChar"/>
    <w:qFormat/>
    <w:rsid w:val="00A913F5"/>
    <w:pPr>
      <w:jc w:val="both"/>
    </w:pPr>
    <w:rPr>
      <w:rFonts w:ascii="Arial Narrow" w:eastAsia="Calibri" w:hAnsi="Arial Narrow"/>
      <w:szCs w:val="22"/>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style>
  <w:style w:type="paragraph" w:customStyle="1" w:styleId="6973">
    <w:name w:val="69.73"/>
    <w:basedOn w:val="Normal"/>
    <w:rsid w:val="00DB351B"/>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sz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3F317C"/>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F1261-D9E0-4C67-9768-77E94AF3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11218</CharactersWithSpaces>
  <SharedDoc>false</SharedDoc>
  <HLinks>
    <vt:vector size="12" baseType="variant">
      <vt:variant>
        <vt:i4>6946902</vt:i4>
      </vt:variant>
      <vt:variant>
        <vt:i4>3</vt:i4>
      </vt:variant>
      <vt:variant>
        <vt:i4>0</vt:i4>
      </vt:variant>
      <vt:variant>
        <vt:i4>5</vt:i4>
      </vt:variant>
      <vt:variant>
        <vt:lpwstr>mailto:ssadasivam@ara.com</vt:lpwstr>
      </vt:variant>
      <vt:variant>
        <vt:lpwstr/>
      </vt:variant>
      <vt:variant>
        <vt:i4>6488144</vt:i4>
      </vt:variant>
      <vt:variant>
        <vt:i4>0</vt:i4>
      </vt:variant>
      <vt:variant>
        <vt:i4>0</vt:i4>
      </vt:variant>
      <vt:variant>
        <vt:i4>5</vt:i4>
      </vt:variant>
      <vt:variant>
        <vt:lpwstr>mailto:wvavrik@ara.com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creator>Sadasivam</dc:creator>
  <cp:lastModifiedBy>Bhargava, Abhishek</cp:lastModifiedBy>
  <cp:revision>9</cp:revision>
  <cp:lastPrinted>2014-02-18T16:03:00Z</cp:lastPrinted>
  <dcterms:created xsi:type="dcterms:W3CDTF">2020-10-10T08:08:00Z</dcterms:created>
  <dcterms:modified xsi:type="dcterms:W3CDTF">2020-10-22T07:13:00Z</dcterms:modified>
</cp:coreProperties>
</file>