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9695" w14:textId="77777777" w:rsidR="000C209F" w:rsidRPr="00920F5F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0F5F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8B980CF" w14:textId="77777777" w:rsidR="000C209F" w:rsidRPr="00920F5F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0F5F">
        <w:rPr>
          <w:rFonts w:ascii="Arial" w:hAnsi="Arial" w:cs="Arial"/>
          <w:b/>
          <w:sz w:val="24"/>
          <w:szCs w:val="24"/>
        </w:rPr>
        <w:t>QUARTERLY PROGRESS REPORT</w:t>
      </w:r>
    </w:p>
    <w:p w14:paraId="5F8F6541" w14:textId="77777777" w:rsidR="000C209F" w:rsidRPr="00920F5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B2C6993" w14:textId="77777777" w:rsidR="000C209F" w:rsidRPr="00920F5F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920F5F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11DAE2A7" w14:textId="77777777" w:rsidR="000C209F" w:rsidRPr="00920F5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1535E7A1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920F5F">
        <w:rPr>
          <w:rFonts w:ascii="Arial" w:hAnsi="Arial" w:cs="Arial"/>
          <w:b/>
          <w:sz w:val="20"/>
          <w:szCs w:val="20"/>
        </w:rPr>
        <w:t>INSTRUCTIONS:</w:t>
      </w:r>
    </w:p>
    <w:p w14:paraId="5003BF7D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920F5F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3AD5FA7F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920F5F" w14:paraId="30C6EC14" w14:textId="77777777" w:rsidTr="00360664">
        <w:trPr>
          <w:trHeight w:val="1997"/>
        </w:trPr>
        <w:tc>
          <w:tcPr>
            <w:tcW w:w="5418" w:type="dxa"/>
            <w:gridSpan w:val="2"/>
          </w:tcPr>
          <w:p w14:paraId="3DF7BD0B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641C1FD8" w14:textId="77777777" w:rsidR="000C209F" w:rsidRPr="00920F5F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FE7AEF" w14:textId="77777777" w:rsidR="000C209F" w:rsidRPr="00920F5F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920F5F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920F5F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920F5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2EBEF805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6F3D9F72" w14:textId="77777777" w:rsidR="00256546" w:rsidRPr="00920F5F" w:rsidRDefault="00007F8F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920F5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C272A5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A1ACB22" w14:textId="77777777" w:rsidR="00256546" w:rsidRPr="005C261E" w:rsidRDefault="005C261E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C261E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5C261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5C261E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5C261E">
              <w:rPr>
                <w:rFonts w:ascii="Arial" w:hAnsi="Arial" w:cs="Arial"/>
                <w:sz w:val="20"/>
                <w:szCs w:val="20"/>
              </w:rPr>
              <w:t>2</w:t>
            </w:r>
            <w:r w:rsidR="00C272A5" w:rsidRPr="005C261E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5C261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EF8E6C" w14:textId="77777777" w:rsidR="00256546" w:rsidRPr="005C261E" w:rsidRDefault="005C261E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261E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5C261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5C261E">
              <w:rPr>
                <w:rFonts w:ascii="Arial" w:hAnsi="Arial" w:cs="Arial"/>
                <w:b/>
                <w:sz w:val="20"/>
                <w:szCs w:val="20"/>
              </w:rPr>
              <w:t>Quarter 3 (July 1 – September 30, 20</w:t>
            </w:r>
            <w:r w:rsidR="00E51A89" w:rsidRPr="005C261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272A5" w:rsidRPr="005C261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6546" w:rsidRPr="005C261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137B27A" w14:textId="77777777" w:rsidR="000C209F" w:rsidRPr="00920F5F" w:rsidRDefault="00C272A5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920F5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920F5F" w14:paraId="680BDE5C" w14:textId="77777777" w:rsidTr="00360664">
        <w:tc>
          <w:tcPr>
            <w:tcW w:w="10908" w:type="dxa"/>
            <w:gridSpan w:val="4"/>
          </w:tcPr>
          <w:p w14:paraId="5A5B9B79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768537E" w14:textId="77777777" w:rsidR="000C209F" w:rsidRPr="00920F5F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0F5F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14:paraId="4857B6C7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920F5F" w14:paraId="5A521F78" w14:textId="77777777" w:rsidTr="001D456E">
        <w:tc>
          <w:tcPr>
            <w:tcW w:w="3888" w:type="dxa"/>
          </w:tcPr>
          <w:p w14:paraId="2A5E691B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02F30A0D" w14:textId="77777777" w:rsidR="000C209F" w:rsidRPr="00920F5F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920F5F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14:paraId="40D55503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32B2816" w14:textId="77777777" w:rsidR="000C209F" w:rsidRPr="00920F5F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14:paraId="39ADB639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58348791" w14:textId="77777777" w:rsidR="000C209F" w:rsidRPr="00920F5F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920F5F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14:paraId="72419DDD" w14:textId="77777777" w:rsidR="000C209F" w:rsidRPr="00920F5F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920F5F" w14:paraId="7B235EE2" w14:textId="77777777" w:rsidTr="001D456E">
        <w:tc>
          <w:tcPr>
            <w:tcW w:w="3888" w:type="dxa"/>
          </w:tcPr>
          <w:p w14:paraId="1B8E25EC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375194B8" w14:textId="77777777" w:rsidR="000C209F" w:rsidRPr="00920F5F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920F5F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920F5F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920F5F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667" w:type="dxa"/>
            <w:gridSpan w:val="2"/>
          </w:tcPr>
          <w:p w14:paraId="4FC32358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0C2FD245" w14:textId="77777777" w:rsidR="000C209F" w:rsidRPr="00920F5F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="00921F67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Contract No. </w:t>
            </w:r>
            <w:r w:rsidR="00FE0176" w:rsidRPr="00920F5F">
              <w:rPr>
                <w:rFonts w:ascii="Arial" w:hAnsi="Arial" w:cs="Arial"/>
                <w:sz w:val="20"/>
                <w:szCs w:val="20"/>
              </w:rPr>
              <w:t>17-9182</w:t>
            </w:r>
          </w:p>
          <w:p w14:paraId="21A258BE" w14:textId="77777777" w:rsidR="00944396" w:rsidRPr="00920F5F" w:rsidRDefault="00944396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D56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520D56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F5F">
              <w:rPr>
                <w:rFonts w:ascii="Arial" w:hAnsi="Arial" w:cs="Arial"/>
                <w:sz w:val="20"/>
                <w:szCs w:val="20"/>
              </w:rPr>
              <w:t>UDOT Contract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8A1" w:rsidRPr="00920F5F">
              <w:rPr>
                <w:rFonts w:ascii="Arial" w:hAnsi="Arial" w:cs="Arial"/>
                <w:sz w:val="20"/>
                <w:szCs w:val="20"/>
              </w:rPr>
              <w:t>21-8438</w:t>
            </w:r>
          </w:p>
          <w:p w14:paraId="6C3322EC" w14:textId="77777777"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14:paraId="00CFB6E4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3BA805BF" w14:textId="77777777" w:rsidR="00DE2A64" w:rsidRPr="00920F5F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920F5F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920F5F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920F5F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920F5F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14:paraId="37F13DB7" w14:textId="77777777" w:rsidR="000C209F" w:rsidRPr="00920F5F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>(</w:t>
            </w:r>
            <w:r w:rsidR="00944396"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14:paraId="3CD965CE" w14:textId="77777777" w:rsidR="000C209F" w:rsidRPr="00920F5F" w:rsidRDefault="004F10AD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November 10, 2020 (2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0C209F" w:rsidRPr="00920F5F" w14:paraId="2FD6D2FD" w14:textId="77777777" w:rsidTr="001D456E">
        <w:tc>
          <w:tcPr>
            <w:tcW w:w="3888" w:type="dxa"/>
          </w:tcPr>
          <w:p w14:paraId="16FBF625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5B1EAE99" w14:textId="77777777" w:rsidR="006F6064" w:rsidRPr="00920F5F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667" w:type="dxa"/>
            <w:gridSpan w:val="2"/>
          </w:tcPr>
          <w:p w14:paraId="431D1686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DF5DE95" w14:textId="77777777" w:rsidR="003F0E6F" w:rsidRPr="00920F5F" w:rsidRDefault="00E97C18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November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 xml:space="preserve"> 30, 20</w:t>
            </w:r>
            <w:r w:rsidR="00472ED0" w:rsidRPr="00920F5F">
              <w:rPr>
                <w:rFonts w:ascii="Arial" w:hAnsi="Arial" w:cs="Arial"/>
                <w:sz w:val="20"/>
                <w:szCs w:val="20"/>
              </w:rPr>
              <w:t>20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4396"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>contract</w:t>
            </w:r>
            <w:r w:rsidR="00F51C37" w:rsidRPr="00920F5F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68D40A" w14:textId="77777777" w:rsidR="007168A0" w:rsidRPr="00920F5F" w:rsidRDefault="005A531E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May 10</w:t>
            </w:r>
            <w:r w:rsidR="001D456E" w:rsidRPr="00920F5F">
              <w:rPr>
                <w:rFonts w:ascii="Arial" w:hAnsi="Arial" w:cs="Arial"/>
                <w:sz w:val="20"/>
                <w:szCs w:val="20"/>
              </w:rPr>
              <w:t>, 202</w:t>
            </w:r>
            <w:r w:rsidR="00822AA4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1D456E" w:rsidRPr="00920F5F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1D456E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1D456E" w:rsidRPr="00920F5F">
              <w:rPr>
                <w:rFonts w:ascii="Arial" w:hAnsi="Arial" w:cs="Arial"/>
                <w:sz w:val="20"/>
                <w:szCs w:val="20"/>
              </w:rPr>
              <w:t xml:space="preserve"> contract </w:t>
            </w:r>
            <w:r w:rsidRPr="00920F5F">
              <w:rPr>
                <w:rFonts w:ascii="Arial" w:hAnsi="Arial" w:cs="Arial"/>
                <w:sz w:val="20"/>
                <w:szCs w:val="20"/>
              </w:rPr>
              <w:t>closed</w:t>
            </w:r>
            <w:r w:rsidR="001D456E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9B82A4" w14:textId="77777777" w:rsidR="000C209F" w:rsidRPr="00920F5F" w:rsidRDefault="00DA25B1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June 30</w:t>
            </w:r>
            <w:r w:rsidR="00822AA4" w:rsidRPr="00920F5F">
              <w:rPr>
                <w:rFonts w:ascii="Arial" w:hAnsi="Arial" w:cs="Arial"/>
                <w:sz w:val="20"/>
                <w:szCs w:val="20"/>
              </w:rPr>
              <w:t>, 2022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14:paraId="44EF7C8F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328A4F85" w14:textId="77777777" w:rsidR="00EF3EC4" w:rsidRPr="00920F5F" w:rsidRDefault="006F606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3EC4"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="00EF3EC4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F3EC4" w:rsidRPr="00920F5F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E97C18" w:rsidRPr="00920F5F">
              <w:rPr>
                <w:rFonts w:ascii="Arial" w:hAnsi="Arial" w:cs="Arial"/>
                <w:sz w:val="20"/>
                <w:szCs w:val="20"/>
              </w:rPr>
              <w:t>7</w:t>
            </w:r>
            <w:r w:rsidR="007D64F6" w:rsidRPr="00920F5F">
              <w:rPr>
                <w:rFonts w:ascii="Arial" w:hAnsi="Arial" w:cs="Arial"/>
                <w:sz w:val="20"/>
                <w:szCs w:val="20"/>
              </w:rPr>
              <w:t xml:space="preserve"> contract mod</w:t>
            </w:r>
            <w:r w:rsidR="00EF3EC4" w:rsidRPr="00920F5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F19656C" w14:textId="77777777" w:rsidR="00EF3EC4" w:rsidRPr="00920F5F" w:rsidRDefault="00EF3EC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822AA4" w:rsidRPr="00920F5F">
              <w:rPr>
                <w:rFonts w:ascii="Arial" w:hAnsi="Arial" w:cs="Arial"/>
                <w:sz w:val="20"/>
                <w:szCs w:val="20"/>
              </w:rPr>
              <w:t>1 contract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mod</w:t>
            </w:r>
          </w:p>
          <w:p w14:paraId="0C54E4B6" w14:textId="77777777" w:rsidR="000C209F" w:rsidRPr="00920F5F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690894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B7AF958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920F5F">
        <w:rPr>
          <w:rFonts w:ascii="Arial" w:hAnsi="Arial" w:cs="Arial"/>
          <w:sz w:val="20"/>
          <w:szCs w:val="20"/>
        </w:rPr>
        <w:t>Project schedule status:</w:t>
      </w:r>
    </w:p>
    <w:p w14:paraId="17BC8E2C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7A6E25C" w14:textId="77777777" w:rsidR="000C209F" w:rsidRPr="00920F5F" w:rsidRDefault="00143D97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920F5F">
        <w:rPr>
          <w:rFonts w:ascii="Arial" w:hAnsi="Arial" w:cs="Arial"/>
          <w:sz w:val="20"/>
          <w:szCs w:val="20"/>
        </w:rPr>
        <w:t>_</w:t>
      </w:r>
      <w:r w:rsidR="002D4396" w:rsidRPr="00920F5F">
        <w:rPr>
          <w:rFonts w:ascii="Arial" w:hAnsi="Arial" w:cs="Arial"/>
          <w:b/>
          <w:sz w:val="20"/>
          <w:szCs w:val="20"/>
        </w:rPr>
        <w:t xml:space="preserve"> </w:t>
      </w:r>
      <w:r w:rsidR="002D4396" w:rsidRPr="00920F5F">
        <w:rPr>
          <w:rFonts w:ascii="Arial" w:hAnsi="Arial" w:cs="Arial"/>
          <w:sz w:val="20"/>
          <w:szCs w:val="20"/>
        </w:rPr>
        <w:t>On schedule</w:t>
      </w:r>
      <w:r w:rsidR="002D4396" w:rsidRPr="00920F5F">
        <w:rPr>
          <w:rFonts w:ascii="Arial" w:hAnsi="Arial" w:cs="Arial"/>
          <w:sz w:val="20"/>
          <w:szCs w:val="20"/>
        </w:rPr>
        <w:tab/>
      </w:r>
      <w:r w:rsidR="002D4396" w:rsidRPr="00920F5F">
        <w:rPr>
          <w:rFonts w:ascii="Arial" w:hAnsi="Arial" w:cs="Arial"/>
          <w:sz w:val="20"/>
          <w:szCs w:val="20"/>
        </w:rPr>
        <w:tab/>
      </w:r>
      <w:r w:rsidRPr="00920F5F">
        <w:rPr>
          <w:rFonts w:ascii="Arial" w:hAnsi="Arial" w:cs="Arial"/>
          <w:b/>
          <w:sz w:val="20"/>
          <w:szCs w:val="20"/>
          <w:u w:val="single"/>
        </w:rPr>
        <w:t>X</w:t>
      </w:r>
      <w:r w:rsidR="000C209F" w:rsidRPr="00920F5F">
        <w:rPr>
          <w:rFonts w:ascii="Arial" w:hAnsi="Arial" w:cs="Arial"/>
          <w:sz w:val="20"/>
          <w:szCs w:val="20"/>
        </w:rPr>
        <w:t xml:space="preserve"> On revised schedule</w:t>
      </w:r>
      <w:r w:rsidR="002D4396" w:rsidRPr="00920F5F">
        <w:rPr>
          <w:rFonts w:ascii="Arial" w:hAnsi="Arial" w:cs="Arial"/>
          <w:sz w:val="20"/>
          <w:szCs w:val="20"/>
        </w:rPr>
        <w:tab/>
      </w:r>
      <w:r w:rsidR="002D4396" w:rsidRPr="00920F5F">
        <w:rPr>
          <w:rFonts w:ascii="Arial" w:hAnsi="Arial" w:cs="Arial"/>
          <w:sz w:val="20"/>
          <w:szCs w:val="20"/>
        </w:rPr>
        <w:tab/>
      </w:r>
      <w:r w:rsidR="000C209F" w:rsidRPr="00920F5F">
        <w:rPr>
          <w:rFonts w:ascii="Arial" w:hAnsi="Arial" w:cs="Arial"/>
          <w:sz w:val="20"/>
          <w:szCs w:val="20"/>
        </w:rPr>
        <w:t>_</w:t>
      </w:r>
      <w:r w:rsidR="002D4396" w:rsidRPr="00920F5F">
        <w:rPr>
          <w:rFonts w:ascii="Arial" w:hAnsi="Arial" w:cs="Arial"/>
          <w:sz w:val="20"/>
          <w:szCs w:val="20"/>
        </w:rPr>
        <w:t xml:space="preserve"> </w:t>
      </w:r>
      <w:r w:rsidR="000C209F" w:rsidRPr="00920F5F">
        <w:rPr>
          <w:rFonts w:ascii="Arial" w:hAnsi="Arial" w:cs="Arial"/>
          <w:sz w:val="20"/>
          <w:szCs w:val="20"/>
        </w:rPr>
        <w:t>Ahead of schedule</w:t>
      </w:r>
      <w:r w:rsidR="002D4396" w:rsidRPr="00920F5F">
        <w:rPr>
          <w:rFonts w:ascii="Arial" w:hAnsi="Arial" w:cs="Arial"/>
          <w:sz w:val="20"/>
          <w:szCs w:val="20"/>
        </w:rPr>
        <w:tab/>
      </w:r>
      <w:r w:rsidR="002D4396" w:rsidRPr="00920F5F">
        <w:rPr>
          <w:rFonts w:ascii="Arial" w:hAnsi="Arial" w:cs="Arial"/>
          <w:sz w:val="20"/>
          <w:szCs w:val="20"/>
        </w:rPr>
        <w:tab/>
      </w:r>
      <w:r w:rsidR="000C209F" w:rsidRPr="00920F5F">
        <w:rPr>
          <w:rFonts w:ascii="Arial" w:hAnsi="Arial" w:cs="Arial"/>
          <w:sz w:val="20"/>
          <w:szCs w:val="20"/>
        </w:rPr>
        <w:t>_ Behind schedule</w:t>
      </w:r>
    </w:p>
    <w:p w14:paraId="1846BBFD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A6A735" w14:textId="77777777" w:rsidR="000C209F" w:rsidRPr="00920F5F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920F5F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920F5F" w14:paraId="0FF5F0E8" w14:textId="77777777" w:rsidTr="00360664">
        <w:tc>
          <w:tcPr>
            <w:tcW w:w="4158" w:type="dxa"/>
            <w:shd w:val="pct15" w:color="auto" w:fill="auto"/>
          </w:tcPr>
          <w:p w14:paraId="50699556" w14:textId="77777777" w:rsidR="000C209F" w:rsidRPr="00920F5F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14:paraId="7D92F275" w14:textId="77777777"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096C7A21" w14:textId="77777777" w:rsidR="000C209F" w:rsidRPr="00920F5F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2195EEC6" w14:textId="77777777"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920F5F" w14:paraId="026BE37E" w14:textId="77777777" w:rsidTr="00360664">
        <w:tc>
          <w:tcPr>
            <w:tcW w:w="4158" w:type="dxa"/>
            <w:vAlign w:val="center"/>
          </w:tcPr>
          <w:p w14:paraId="6927B8FD" w14:textId="77777777" w:rsidR="00167BE5" w:rsidRPr="00920F5F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D04A88">
              <w:rPr>
                <w:rFonts w:ascii="Arial" w:hAnsi="Arial" w:cs="Arial"/>
                <w:sz w:val="20"/>
                <w:szCs w:val="20"/>
              </w:rPr>
              <w:t>63</w:t>
            </w:r>
            <w:r w:rsidRPr="00920F5F">
              <w:rPr>
                <w:rFonts w:ascii="Arial" w:hAnsi="Arial" w:cs="Arial"/>
                <w:sz w:val="20"/>
                <w:szCs w:val="20"/>
              </w:rPr>
              <w:t>,000.00</w:t>
            </w:r>
          </w:p>
          <w:p w14:paraId="33F0B168" w14:textId="77777777" w:rsidR="00C97AD6" w:rsidRPr="00920F5F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03456C">
              <w:rPr>
                <w:rFonts w:ascii="Arial" w:hAnsi="Arial" w:cs="Arial"/>
                <w:sz w:val="20"/>
                <w:szCs w:val="20"/>
              </w:rPr>
              <w:t>396,464.32</w:t>
            </w:r>
          </w:p>
          <w:p w14:paraId="33D2A10C" w14:textId="77777777" w:rsidR="00845B74" w:rsidRPr="00920F5F" w:rsidRDefault="00921F67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5458A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B59" w:rsidRPr="00920F5F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8139B0" w:rsidRPr="00920F5F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="00097B59" w:rsidRPr="00920F5F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920F5F">
              <w:rPr>
                <w:rFonts w:ascii="Arial" w:hAnsi="Arial" w:cs="Arial"/>
                <w:sz w:val="20"/>
                <w:szCs w:val="20"/>
              </w:rPr>
              <w:t>$</w:t>
            </w:r>
            <w:r w:rsidR="00885EBF" w:rsidRPr="00920F5F">
              <w:rPr>
                <w:rFonts w:ascii="Arial" w:hAnsi="Arial" w:cs="Arial"/>
                <w:sz w:val="20"/>
                <w:szCs w:val="20"/>
              </w:rPr>
              <w:t>298,081.23</w:t>
            </w:r>
          </w:p>
          <w:p w14:paraId="32792107" w14:textId="77777777" w:rsidR="00921F67" w:rsidRPr="00920F5F" w:rsidRDefault="00B5458A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>urrent</w:t>
            </w:r>
            <w:r w:rsidRPr="00920F5F">
              <w:rPr>
                <w:rFonts w:ascii="Arial" w:hAnsi="Arial" w:cs="Arial"/>
                <w:sz w:val="20"/>
                <w:szCs w:val="20"/>
              </w:rPr>
              <w:t>)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 xml:space="preserve"> contract amount = $</w:t>
            </w:r>
            <w:r w:rsidR="004D07F8" w:rsidRPr="00920F5F">
              <w:rPr>
                <w:rFonts w:ascii="Arial" w:hAnsi="Arial" w:cs="Arial"/>
                <w:sz w:val="20"/>
                <w:szCs w:val="20"/>
              </w:rPr>
              <w:t>81,098.54</w:t>
            </w:r>
          </w:p>
          <w:p w14:paraId="6BF4D0F3" w14:textId="77777777" w:rsidR="00097B59" w:rsidRPr="00920F5F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Fund balance not on contract = </w:t>
            </w:r>
            <w:r w:rsidR="00527727" w:rsidRPr="00920F5F">
              <w:rPr>
                <w:rFonts w:ascii="Arial" w:hAnsi="Arial" w:cs="Arial"/>
                <w:sz w:val="20"/>
                <w:szCs w:val="20"/>
              </w:rPr>
              <w:t>$</w:t>
            </w:r>
            <w:r w:rsidR="0003456C">
              <w:rPr>
                <w:rFonts w:ascii="Arial" w:hAnsi="Arial" w:cs="Arial"/>
                <w:sz w:val="20"/>
                <w:szCs w:val="20"/>
              </w:rPr>
              <w:t>36,000</w:t>
            </w:r>
            <w:r w:rsidR="004D07F8" w:rsidRPr="00920F5F">
              <w:rPr>
                <w:rFonts w:ascii="Arial" w:hAnsi="Arial" w:cs="Arial"/>
                <w:sz w:val="20"/>
                <w:szCs w:val="20"/>
              </w:rPr>
              <w:t>.</w:t>
            </w:r>
            <w:r w:rsidR="0003456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  <w:vAlign w:val="center"/>
          </w:tcPr>
          <w:p w14:paraId="2A00D817" w14:textId="77777777" w:rsidR="000400FA" w:rsidRPr="00920F5F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$298,081.23</w:t>
            </w:r>
            <w:r w:rsidR="00473987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920F5F">
              <w:rPr>
                <w:rFonts w:ascii="Arial" w:hAnsi="Arial" w:cs="Arial"/>
                <w:sz w:val="20"/>
                <w:szCs w:val="20"/>
              </w:rPr>
              <w:t xml:space="preserve">(from </w:t>
            </w:r>
            <w:r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920F5F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14:paraId="7D6EADB6" w14:textId="77777777" w:rsidR="00DE0C63" w:rsidRPr="00920F5F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$</w:t>
            </w:r>
            <w:r w:rsidR="002C51CC" w:rsidRPr="00920F5F">
              <w:rPr>
                <w:rFonts w:ascii="Arial" w:hAnsi="Arial" w:cs="Arial"/>
                <w:sz w:val="20"/>
                <w:szCs w:val="20"/>
              </w:rPr>
              <w:t xml:space="preserve">81,098.54 </w:t>
            </w:r>
            <w:r w:rsidRPr="00920F5F">
              <w:rPr>
                <w:rFonts w:ascii="Arial" w:hAnsi="Arial" w:cs="Arial"/>
                <w:sz w:val="20"/>
                <w:szCs w:val="20"/>
              </w:rPr>
              <w:t>(from 2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14:paraId="1A0B2AA3" w14:textId="77777777" w:rsidR="002F6C13" w:rsidRPr="00920F5F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$5,</w:t>
            </w:r>
            <w:r w:rsidR="000937D4" w:rsidRPr="00920F5F">
              <w:rPr>
                <w:rFonts w:ascii="Arial" w:hAnsi="Arial" w:cs="Arial"/>
                <w:sz w:val="20"/>
                <w:szCs w:val="20"/>
              </w:rPr>
              <w:t>284.55</w:t>
            </w:r>
            <w:r w:rsidR="002F6C13" w:rsidRPr="00920F5F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0400FA" w:rsidRPr="00920F5F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2F6C13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396F6B15" w14:textId="77777777" w:rsidR="000C209F" w:rsidRPr="00920F5F" w:rsidRDefault="007A528D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 (this TPF phase)</w:t>
            </w:r>
          </w:p>
        </w:tc>
      </w:tr>
    </w:tbl>
    <w:p w14:paraId="00030A9B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FBA87C6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920F5F">
        <w:rPr>
          <w:rFonts w:ascii="Arial" w:hAnsi="Arial" w:cs="Arial"/>
          <w:b/>
          <w:i/>
          <w:sz w:val="20"/>
          <w:szCs w:val="20"/>
        </w:rPr>
        <w:t>Quarterly</w:t>
      </w:r>
      <w:r w:rsidRPr="00920F5F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920F5F" w14:paraId="1253CEEE" w14:textId="77777777" w:rsidTr="00360664">
        <w:tc>
          <w:tcPr>
            <w:tcW w:w="4158" w:type="dxa"/>
            <w:shd w:val="pct15" w:color="auto" w:fill="auto"/>
          </w:tcPr>
          <w:p w14:paraId="01F76888" w14:textId="77777777" w:rsidR="000C209F" w:rsidRPr="00920F5F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0B71D58B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2919E874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61F76207" w14:textId="77777777"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6A788477" w14:textId="77777777"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2C7EAA30" w14:textId="77777777"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920F5F" w14:paraId="5488F8C8" w14:textId="77777777" w:rsidTr="00360664">
        <w:tc>
          <w:tcPr>
            <w:tcW w:w="4158" w:type="dxa"/>
          </w:tcPr>
          <w:p w14:paraId="34362B9F" w14:textId="77777777" w:rsidR="000C209F" w:rsidRPr="00920F5F" w:rsidRDefault="00A52C13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0</w:t>
            </w:r>
            <w:r w:rsidR="002F66FD" w:rsidRPr="00920F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1D343E38" w14:textId="77777777" w:rsidR="000C209F" w:rsidRPr="00920F5F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$</w:t>
            </w:r>
            <w:r w:rsidR="0003456C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</w:tcPr>
          <w:p w14:paraId="78439A72" w14:textId="77777777" w:rsidR="000C209F" w:rsidRPr="00920F5F" w:rsidRDefault="004024A2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100</w:t>
            </w:r>
            <w:r w:rsidR="00272964" w:rsidRPr="00920F5F">
              <w:rPr>
                <w:rFonts w:ascii="Arial" w:hAnsi="Arial" w:cs="Arial"/>
                <w:sz w:val="20"/>
                <w:szCs w:val="20"/>
              </w:rPr>
              <w:t>%</w:t>
            </w:r>
            <w:r w:rsidR="0036047C" w:rsidRPr="00920F5F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14:paraId="25BCE3C1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A7A2772" w14:textId="77777777" w:rsidR="000C209F" w:rsidRPr="00920F5F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920F5F" w14:paraId="2A19B3F3" w14:textId="77777777" w:rsidTr="00360664">
        <w:tc>
          <w:tcPr>
            <w:tcW w:w="10908" w:type="dxa"/>
          </w:tcPr>
          <w:p w14:paraId="1B48336E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9D5D5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920F5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BD222D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D4CB00" w14:textId="77777777" w:rsidR="00C65A4A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920F5F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14:paraId="1C7C90C0" w14:textId="77777777" w:rsidR="00C65A4A" w:rsidRPr="00920F5F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C9CFBE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920F5F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920F5F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14:paraId="66339C7D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14:paraId="650759F9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14:paraId="66139B3E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14:paraId="1937880C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14:paraId="026AE4C4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14:paraId="59D6F3B7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509C62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920F5F">
              <w:rPr>
                <w:rFonts w:ascii="Arial" w:hAnsi="Arial" w:cs="Arial"/>
                <w:sz w:val="20"/>
                <w:szCs w:val="20"/>
              </w:rPr>
              <w:t>s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14:paraId="7D8C3177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14:paraId="0652A895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14:paraId="2C1A0378" w14:textId="77777777"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14:paraId="7D03D3EE" w14:textId="77777777" w:rsidR="00974B55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920F5F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14:paraId="16E63A4A" w14:textId="77777777" w:rsidR="00D06363" w:rsidRPr="00920F5F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56E0DB" w14:textId="77777777" w:rsidR="008A11E8" w:rsidRPr="00920F5F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FCFF56" w14:textId="77777777" w:rsidR="008A11E8" w:rsidRPr="00920F5F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68DC4E8C" w14:textId="77777777" w:rsidR="008A11E8" w:rsidRPr="00920F5F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UDOT is transitioning the WAQTC pooled fund from TPF-5(349) to a new TPF study number in 2021</w:t>
            </w:r>
            <w:r w:rsidR="00974B9D" w:rsidRPr="00920F5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See </w:t>
            </w:r>
            <w:r w:rsidR="00734064" w:rsidRPr="00920F5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new 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TPF</w:t>
            </w:r>
            <w:r w:rsidR="0034607F" w:rsidRPr="00920F5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. As such, partner agencies are requested to zero out their 2021 funding commitment on TPF-5(349) and instead place the 2021 funding commitment (and following years' commitments) on the new TPF</w:t>
            </w:r>
            <w:r w:rsidR="0034607F" w:rsidRPr="00920F5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66BE3590" w14:textId="77777777" w:rsidR="008A11E8" w:rsidRPr="00920F5F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193490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920F5F" w14:paraId="6CC0ED4A" w14:textId="77777777" w:rsidTr="00360664">
        <w:tc>
          <w:tcPr>
            <w:tcW w:w="10908" w:type="dxa"/>
          </w:tcPr>
          <w:p w14:paraId="5D02567F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D2C57" w14:textId="77777777" w:rsidR="000C209F" w:rsidRPr="00920F5F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3A4D">
              <w:rPr>
                <w:rFonts w:ascii="Arial" w:hAnsi="Arial" w:cs="Arial"/>
                <w:b/>
                <w:sz w:val="20"/>
                <w:szCs w:val="20"/>
              </w:rPr>
              <w:t>Progress this Quarter</w:t>
            </w: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(includes meetings, work plan status, contract status, significant progress, etc.):</w:t>
            </w:r>
          </w:p>
          <w:p w14:paraId="1D5AD628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882126" w14:textId="225C1694" w:rsidR="00920F5F" w:rsidRDefault="00010B4D" w:rsidP="00920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Meetings:</w:t>
            </w:r>
          </w:p>
          <w:p w14:paraId="41DAE443" w14:textId="38B24083" w:rsidR="00010B4D" w:rsidRDefault="00010B4D" w:rsidP="00010B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Qualification Advisory Committee Meeting – July 18 – 22</w:t>
            </w:r>
          </w:p>
          <w:p w14:paraId="28805434" w14:textId="1E030491" w:rsidR="00010B4D" w:rsidRDefault="00010B4D" w:rsidP="00010B4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AASHTO Revisions and development of revisions to WAQTC training materials.</w:t>
            </w:r>
          </w:p>
          <w:p w14:paraId="01EFD6CB" w14:textId="77777777" w:rsidR="00010B4D" w:rsidRDefault="00010B4D" w:rsidP="00010B4D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Embankment/Base and In-Place Density Field Operating Procedures</w:t>
            </w:r>
          </w:p>
          <w:p w14:paraId="690FD0B5" w14:textId="77777777" w:rsidR="00010B4D" w:rsidRDefault="00010B4D" w:rsidP="00010B4D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Concrete Field Operating Procedures</w:t>
            </w:r>
          </w:p>
          <w:p w14:paraId="1EC69AFB" w14:textId="77777777" w:rsidR="00010B4D" w:rsidRDefault="00010B4D" w:rsidP="00010B4D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Aggregate Field Operating Procedures</w:t>
            </w:r>
          </w:p>
          <w:p w14:paraId="443456E4" w14:textId="77777777" w:rsidR="00010B4D" w:rsidRDefault="00010B4D" w:rsidP="00010B4D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Asphalt I &amp; II Field Operating Procedures</w:t>
            </w:r>
          </w:p>
          <w:p w14:paraId="26F63C26" w14:textId="77777777" w:rsidR="00010B4D" w:rsidRDefault="00010B4D" w:rsidP="00010B4D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Self-Consolidating Concrete Module Field Operating Procedures</w:t>
            </w:r>
          </w:p>
          <w:p w14:paraId="4F6E570B" w14:textId="77777777" w:rsidR="00010B4D" w:rsidRDefault="00010B4D" w:rsidP="00010B4D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Revisions</w:t>
            </w:r>
          </w:p>
          <w:p w14:paraId="570E27A6" w14:textId="77777777" w:rsidR="00010B4D" w:rsidRDefault="00010B4D" w:rsidP="00010B4D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FOP Library</w:t>
            </w:r>
          </w:p>
          <w:p w14:paraId="5513DF4C" w14:textId="77777777" w:rsidR="00010B4D" w:rsidRDefault="00010B4D" w:rsidP="00010B4D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Changes</w:t>
            </w:r>
          </w:p>
          <w:p w14:paraId="766A5833" w14:textId="77777777" w:rsidR="00010B4D" w:rsidRDefault="00010B4D" w:rsidP="00010B4D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Registration, Policies, and Information Handbook Changes</w:t>
            </w:r>
          </w:p>
          <w:p w14:paraId="74D2EBE4" w14:textId="5846FA7F" w:rsidR="00010B4D" w:rsidRDefault="00010B4D" w:rsidP="00010B4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Manual Changes</w:t>
            </w:r>
          </w:p>
          <w:p w14:paraId="3604AE48" w14:textId="4A82B3C8" w:rsidR="00010B4D" w:rsidRDefault="00DE789C" w:rsidP="00010B4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 29, 2022 - </w:t>
            </w:r>
            <w:r w:rsidR="00010B4D">
              <w:rPr>
                <w:rFonts w:ascii="Arial" w:hAnsi="Arial" w:cs="Arial"/>
                <w:sz w:val="20"/>
                <w:szCs w:val="20"/>
              </w:rPr>
              <w:t>Executive Board Meeting</w:t>
            </w:r>
          </w:p>
          <w:p w14:paraId="0793E06B" w14:textId="55C89190" w:rsidR="00010B4D" w:rsidRDefault="00010B4D" w:rsidP="00010B4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Change proposals</w:t>
            </w:r>
          </w:p>
          <w:p w14:paraId="0A851769" w14:textId="76588DC0" w:rsidR="00010B4D" w:rsidRDefault="00010B4D" w:rsidP="00010B4D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 proposal – T 166</w:t>
            </w:r>
          </w:p>
          <w:p w14:paraId="3E42EFE4" w14:textId="68B4788A" w:rsidR="00010B4D" w:rsidRDefault="00010B4D" w:rsidP="00010B4D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 proposals – R 47, R 76, T 30, T 112</w:t>
            </w:r>
          </w:p>
          <w:p w14:paraId="155B9B11" w14:textId="127581A7" w:rsidR="00010B4D" w:rsidRDefault="00010B4D" w:rsidP="00010B4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Reciprocity Questionnaire Report</w:t>
            </w:r>
          </w:p>
          <w:p w14:paraId="40FBADFF" w14:textId="594D7D3C" w:rsidR="00010B4D" w:rsidRDefault="00DE789C" w:rsidP="00010B4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TTQP Training Manual Revision Proposals</w:t>
            </w:r>
          </w:p>
          <w:p w14:paraId="0CCA5EFC" w14:textId="289134FE" w:rsidR="00DE789C" w:rsidRDefault="00DE789C" w:rsidP="00010B4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and Budget</w:t>
            </w:r>
          </w:p>
          <w:p w14:paraId="65AACE7C" w14:textId="61B7D7F0" w:rsidR="00DE789C" w:rsidRDefault="00DE789C" w:rsidP="00010B4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Administration Manual Revisions</w:t>
            </w:r>
          </w:p>
          <w:p w14:paraId="64E406B3" w14:textId="45B46F86" w:rsidR="00DE789C" w:rsidRDefault="00DE789C" w:rsidP="00DE789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1-4 WAQTC Representation at AASHTO Committee on Materials and Pavements Annual Meeting and Subcommittee Meetings</w:t>
            </w:r>
          </w:p>
          <w:p w14:paraId="67C719B7" w14:textId="10362B7B" w:rsidR="00010B4D" w:rsidRDefault="00010B4D" w:rsidP="0001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2ED937" w14:textId="6C9ED952" w:rsidR="00010B4D" w:rsidRDefault="00010B4D" w:rsidP="0001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Reciprocity Questionnaire Summary and Analysis</w:t>
            </w:r>
          </w:p>
          <w:p w14:paraId="7C932CEE" w14:textId="2460E651" w:rsidR="00010B4D" w:rsidRPr="00010B4D" w:rsidRDefault="00010B4D" w:rsidP="00010B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Configuration of Kryterion platform for Online exams</w:t>
            </w:r>
          </w:p>
          <w:p w14:paraId="2F6C673A" w14:textId="77777777" w:rsidR="00CA6D45" w:rsidRPr="00920F5F" w:rsidRDefault="00CA6D45" w:rsidP="00920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920F5F" w14:paraId="2ED83C7F" w14:textId="77777777" w:rsidTr="003B3781">
        <w:tc>
          <w:tcPr>
            <w:tcW w:w="10908" w:type="dxa"/>
          </w:tcPr>
          <w:p w14:paraId="405C2C30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181477" w14:textId="77777777" w:rsidR="006015FF" w:rsidRPr="00920F5F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3A4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1D3A4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D5E9B4" w14:textId="77777777" w:rsidR="00C14A10" w:rsidRPr="00920F5F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FBC21A" w14:textId="731AD50D" w:rsidR="001D3A4D" w:rsidRDefault="001D3A4D" w:rsidP="001D3A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Publication updates for Calendar Year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including Field Operating Procedure Manuals and Exams.</w:t>
            </w:r>
          </w:p>
          <w:p w14:paraId="2C523D08" w14:textId="13B6337D" w:rsidR="001D3A4D" w:rsidRDefault="001D3A4D" w:rsidP="001D3A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Board Meeting in </w:t>
            </w:r>
            <w:r>
              <w:rPr>
                <w:rFonts w:ascii="Arial" w:hAnsi="Arial" w:cs="Arial"/>
                <w:sz w:val="20"/>
                <w:szCs w:val="20"/>
              </w:rPr>
              <w:t>December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FC30B9" w14:textId="34ACAD6E" w:rsidR="001D3A4D" w:rsidRDefault="001D3A4D" w:rsidP="001D3A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Continued implementation </w:t>
            </w:r>
            <w:r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>
              <w:rPr>
                <w:rFonts w:ascii="Arial" w:hAnsi="Arial" w:cs="Arial"/>
                <w:sz w:val="20"/>
                <w:szCs w:val="20"/>
              </w:rPr>
              <w:t>Kryterion</w:t>
            </w:r>
            <w:r>
              <w:rPr>
                <w:rFonts w:ascii="Arial" w:hAnsi="Arial" w:cs="Arial"/>
                <w:sz w:val="20"/>
                <w:szCs w:val="20"/>
              </w:rPr>
              <w:t xml:space="preserve"> for written exam delivery.</w:t>
            </w:r>
          </w:p>
          <w:p w14:paraId="6A6E91B2" w14:textId="77777777" w:rsidR="001B001B" w:rsidRPr="00920F5F" w:rsidRDefault="001B001B" w:rsidP="001B001B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959E04" w14:textId="77777777" w:rsidR="00625846" w:rsidRPr="00920F5F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920F5F" w14:paraId="77DDAD7C" w14:textId="77777777" w:rsidTr="00360664">
        <w:tc>
          <w:tcPr>
            <w:tcW w:w="10908" w:type="dxa"/>
          </w:tcPr>
          <w:p w14:paraId="5EDBDD09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B9D74" w14:textId="77777777" w:rsidR="000C209F" w:rsidRPr="00920F5F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3A4D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3F94364B" w14:textId="77777777" w:rsidR="00611731" w:rsidRPr="00920F5F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12CA17" w14:textId="77777777" w:rsidR="00DE789C" w:rsidRDefault="00DE789C" w:rsidP="00DE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Reciprocity Questionnaire Summary and Analysis</w:t>
            </w:r>
          </w:p>
          <w:p w14:paraId="4ADFC379" w14:textId="4ED1A181" w:rsidR="00DE789C" w:rsidRDefault="00DE789C" w:rsidP="00DE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Configuration of Kryterion platform for Online exams</w:t>
            </w:r>
          </w:p>
          <w:p w14:paraId="5B2DB66A" w14:textId="233E3416" w:rsidR="00DE789C" w:rsidRDefault="001D3A4D" w:rsidP="00DE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changes to AASHTO Standards and WAQTC Manuals and Training Materials</w:t>
            </w:r>
          </w:p>
          <w:p w14:paraId="4B96EBB7" w14:textId="77777777" w:rsidR="006962AB" w:rsidRPr="00920F5F" w:rsidRDefault="006962AB" w:rsidP="000867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920F5F" w14:paraId="7FE007C7" w14:textId="77777777" w:rsidTr="00360664">
        <w:tc>
          <w:tcPr>
            <w:tcW w:w="10908" w:type="dxa"/>
          </w:tcPr>
          <w:p w14:paraId="0E555E5E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1FA69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8C08C2C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6DCE61E7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18EC6AB" w14:textId="77777777" w:rsidR="00111D09" w:rsidRPr="00920F5F" w:rsidRDefault="00111D09" w:rsidP="00111D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684963" w14:textId="77777777" w:rsidR="001C55FF" w:rsidRPr="00920F5F" w:rsidRDefault="00920F5F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Unspent </w:t>
            </w:r>
            <w:r w:rsidR="009F2176">
              <w:rPr>
                <w:rFonts w:ascii="Arial" w:hAnsi="Arial" w:cs="Arial"/>
                <w:sz w:val="20"/>
                <w:szCs w:val="20"/>
              </w:rPr>
              <w:t xml:space="preserve">non-federal 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EB2CCF">
              <w:rPr>
                <w:rFonts w:ascii="Arial" w:hAnsi="Arial" w:cs="Arial"/>
                <w:sz w:val="20"/>
                <w:szCs w:val="20"/>
              </w:rPr>
              <w:t xml:space="preserve">from TPF-5(349) </w:t>
            </w:r>
            <w:r w:rsidR="00E11B9D">
              <w:rPr>
                <w:rFonts w:ascii="Arial" w:hAnsi="Arial" w:cs="Arial"/>
                <w:sz w:val="20"/>
                <w:szCs w:val="20"/>
              </w:rPr>
              <w:t>were t</w:t>
            </w:r>
            <w:r w:rsidRPr="00920F5F">
              <w:rPr>
                <w:rFonts w:ascii="Arial" w:hAnsi="Arial" w:cs="Arial"/>
                <w:sz w:val="20"/>
                <w:szCs w:val="20"/>
              </w:rPr>
              <w:t>ransferred to TPF-5(476) for the continued work of the WAQTC.</w:t>
            </w:r>
          </w:p>
          <w:p w14:paraId="24D44ECE" w14:textId="77777777" w:rsidR="00AB17A2" w:rsidRPr="00920F5F" w:rsidRDefault="00AB17A2" w:rsidP="00AD103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7606B" w14:textId="77777777"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E83257D" w14:textId="77777777" w:rsidTr="00360664">
        <w:tc>
          <w:tcPr>
            <w:tcW w:w="10908" w:type="dxa"/>
          </w:tcPr>
          <w:p w14:paraId="5A5ABDEA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349A10" w14:textId="77777777"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14:paraId="0B0752C6" w14:textId="77777777" w:rsidR="00DB2159" w:rsidRPr="00920F5F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FF2C2E" w14:textId="712912DD" w:rsidR="001B001B" w:rsidRDefault="00111D09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Revisions to AASHTO Standards will </w:t>
            </w:r>
            <w:r w:rsidR="001D3A4D">
              <w:rPr>
                <w:rFonts w:ascii="Arial" w:hAnsi="Arial" w:cs="Arial"/>
                <w:sz w:val="20"/>
                <w:szCs w:val="20"/>
              </w:rPr>
              <w:t>continue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through the AASHTO COMP subcommittees and standards processes.  Revisions to WAQTC materials will be made and published in the Fall of 202</w:t>
            </w:r>
            <w:r w:rsidR="001D3A4D">
              <w:rPr>
                <w:rFonts w:ascii="Arial" w:hAnsi="Arial" w:cs="Arial"/>
                <w:sz w:val="20"/>
                <w:szCs w:val="20"/>
              </w:rPr>
              <w:t>3</w:t>
            </w:r>
            <w:r w:rsidRPr="00920F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4EA7AC" w14:textId="77777777" w:rsidR="009E61AF" w:rsidRPr="00360664" w:rsidRDefault="009E61AF" w:rsidP="00440F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1E223" w14:textId="77777777"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9800" w14:textId="77777777" w:rsidR="00202525" w:rsidRDefault="00202525" w:rsidP="00106C83">
      <w:pPr>
        <w:spacing w:after="0" w:line="240" w:lineRule="auto"/>
      </w:pPr>
      <w:r>
        <w:separator/>
      </w:r>
    </w:p>
  </w:endnote>
  <w:endnote w:type="continuationSeparator" w:id="0">
    <w:p w14:paraId="3434955C" w14:textId="77777777" w:rsidR="00202525" w:rsidRDefault="00202525" w:rsidP="00106C83">
      <w:pPr>
        <w:spacing w:after="0" w:line="240" w:lineRule="auto"/>
      </w:pPr>
      <w:r>
        <w:continuationSeparator/>
      </w:r>
    </w:p>
  </w:endnote>
  <w:endnote w:type="continuationNotice" w:id="1">
    <w:p w14:paraId="619F1741" w14:textId="77777777" w:rsidR="00202525" w:rsidRDefault="00202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EC07" w14:textId="77777777" w:rsidR="00336791" w:rsidRDefault="00336791" w:rsidP="00E371D1">
    <w:pPr>
      <w:pStyle w:val="Footer"/>
      <w:ind w:left="-810"/>
    </w:pPr>
    <w:r>
      <w:t>TPF Program Standard Quarterly Reporting Format – 7/2011</w:t>
    </w:r>
  </w:p>
  <w:p w14:paraId="136CA3BC" w14:textId="77777777"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1423" w14:textId="77777777" w:rsidR="00202525" w:rsidRDefault="00202525" w:rsidP="00106C83">
      <w:pPr>
        <w:spacing w:after="0" w:line="240" w:lineRule="auto"/>
      </w:pPr>
      <w:r>
        <w:separator/>
      </w:r>
    </w:p>
  </w:footnote>
  <w:footnote w:type="continuationSeparator" w:id="0">
    <w:p w14:paraId="5D26E079" w14:textId="77777777" w:rsidR="00202525" w:rsidRDefault="00202525" w:rsidP="00106C83">
      <w:pPr>
        <w:spacing w:after="0" w:line="240" w:lineRule="auto"/>
      </w:pPr>
      <w:r>
        <w:continuationSeparator/>
      </w:r>
    </w:p>
  </w:footnote>
  <w:footnote w:type="continuationNotice" w:id="1">
    <w:p w14:paraId="05A891E1" w14:textId="77777777" w:rsidR="00202525" w:rsidRDefault="002025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8656" w14:textId="77777777"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C54B3"/>
    <w:multiLevelType w:val="hybridMultilevel"/>
    <w:tmpl w:val="59C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9E6C23"/>
    <w:multiLevelType w:val="hybridMultilevel"/>
    <w:tmpl w:val="AE6A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3305156">
    <w:abstractNumId w:val="9"/>
  </w:num>
  <w:num w:numId="2" w16cid:durableId="666834656">
    <w:abstractNumId w:val="3"/>
  </w:num>
  <w:num w:numId="3" w16cid:durableId="1132595570">
    <w:abstractNumId w:val="0"/>
  </w:num>
  <w:num w:numId="4" w16cid:durableId="119226619">
    <w:abstractNumId w:val="7"/>
  </w:num>
  <w:num w:numId="5" w16cid:durableId="78602525">
    <w:abstractNumId w:val="12"/>
  </w:num>
  <w:num w:numId="6" w16cid:durableId="1964652280">
    <w:abstractNumId w:val="2"/>
  </w:num>
  <w:num w:numId="7" w16cid:durableId="837618552">
    <w:abstractNumId w:val="5"/>
  </w:num>
  <w:num w:numId="8" w16cid:durableId="762800662">
    <w:abstractNumId w:val="4"/>
  </w:num>
  <w:num w:numId="9" w16cid:durableId="413625499">
    <w:abstractNumId w:val="10"/>
  </w:num>
  <w:num w:numId="10" w16cid:durableId="1266037555">
    <w:abstractNumId w:val="11"/>
  </w:num>
  <w:num w:numId="11" w16cid:durableId="817650770">
    <w:abstractNumId w:val="8"/>
  </w:num>
  <w:num w:numId="12" w16cid:durableId="2031682893">
    <w:abstractNumId w:val="8"/>
  </w:num>
  <w:num w:numId="13" w16cid:durableId="2143621003">
    <w:abstractNumId w:val="1"/>
  </w:num>
  <w:num w:numId="14" w16cid:durableId="2065521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07F8F"/>
    <w:rsid w:val="00010300"/>
    <w:rsid w:val="00010B4D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456C"/>
    <w:rsid w:val="00035DAD"/>
    <w:rsid w:val="00037FBC"/>
    <w:rsid w:val="000400FA"/>
    <w:rsid w:val="00040795"/>
    <w:rsid w:val="000426CA"/>
    <w:rsid w:val="00043197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1A36"/>
    <w:rsid w:val="000736BB"/>
    <w:rsid w:val="00074656"/>
    <w:rsid w:val="0007547B"/>
    <w:rsid w:val="00075B7F"/>
    <w:rsid w:val="00076646"/>
    <w:rsid w:val="0008172C"/>
    <w:rsid w:val="00083FFF"/>
    <w:rsid w:val="00085456"/>
    <w:rsid w:val="00086047"/>
    <w:rsid w:val="000867EA"/>
    <w:rsid w:val="00087DC0"/>
    <w:rsid w:val="000937D4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3D4F"/>
    <w:rsid w:val="00106C83"/>
    <w:rsid w:val="00111D09"/>
    <w:rsid w:val="001147C8"/>
    <w:rsid w:val="00114A2D"/>
    <w:rsid w:val="001157D4"/>
    <w:rsid w:val="00121037"/>
    <w:rsid w:val="00122CE0"/>
    <w:rsid w:val="00122DE0"/>
    <w:rsid w:val="00123C51"/>
    <w:rsid w:val="001336E7"/>
    <w:rsid w:val="001402DA"/>
    <w:rsid w:val="00142752"/>
    <w:rsid w:val="001428DF"/>
    <w:rsid w:val="001429F4"/>
    <w:rsid w:val="0014331B"/>
    <w:rsid w:val="00143D97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216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001B"/>
    <w:rsid w:val="001B5BA5"/>
    <w:rsid w:val="001C03A1"/>
    <w:rsid w:val="001C0A2C"/>
    <w:rsid w:val="001C0E72"/>
    <w:rsid w:val="001C1DDE"/>
    <w:rsid w:val="001C1E3F"/>
    <w:rsid w:val="001C200C"/>
    <w:rsid w:val="001C55FF"/>
    <w:rsid w:val="001C6EFD"/>
    <w:rsid w:val="001C7724"/>
    <w:rsid w:val="001D2FB4"/>
    <w:rsid w:val="001D3A4D"/>
    <w:rsid w:val="001D456E"/>
    <w:rsid w:val="001D7039"/>
    <w:rsid w:val="001D763A"/>
    <w:rsid w:val="001D77C2"/>
    <w:rsid w:val="001E6486"/>
    <w:rsid w:val="001E7777"/>
    <w:rsid w:val="001F10B5"/>
    <w:rsid w:val="001F1101"/>
    <w:rsid w:val="001F1758"/>
    <w:rsid w:val="001F284D"/>
    <w:rsid w:val="001F7414"/>
    <w:rsid w:val="00202525"/>
    <w:rsid w:val="00202788"/>
    <w:rsid w:val="002028BE"/>
    <w:rsid w:val="00205F86"/>
    <w:rsid w:val="00213146"/>
    <w:rsid w:val="002137A7"/>
    <w:rsid w:val="0021446D"/>
    <w:rsid w:val="00214FE9"/>
    <w:rsid w:val="00217FE0"/>
    <w:rsid w:val="0022101B"/>
    <w:rsid w:val="00221214"/>
    <w:rsid w:val="0022297B"/>
    <w:rsid w:val="00225004"/>
    <w:rsid w:val="002258B3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F62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5DEA"/>
    <w:rsid w:val="002B6099"/>
    <w:rsid w:val="002B61EE"/>
    <w:rsid w:val="002B708D"/>
    <w:rsid w:val="002B7515"/>
    <w:rsid w:val="002C2F72"/>
    <w:rsid w:val="002C4321"/>
    <w:rsid w:val="002C51CC"/>
    <w:rsid w:val="002C5347"/>
    <w:rsid w:val="002C6E75"/>
    <w:rsid w:val="002C7524"/>
    <w:rsid w:val="002D0754"/>
    <w:rsid w:val="002D0D07"/>
    <w:rsid w:val="002D353E"/>
    <w:rsid w:val="002D4396"/>
    <w:rsid w:val="002D60CF"/>
    <w:rsid w:val="002D6EA4"/>
    <w:rsid w:val="002E06A9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2A2C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474A7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1402"/>
    <w:rsid w:val="00382110"/>
    <w:rsid w:val="00384F02"/>
    <w:rsid w:val="0038529F"/>
    <w:rsid w:val="003859E2"/>
    <w:rsid w:val="00386FBE"/>
    <w:rsid w:val="0038705A"/>
    <w:rsid w:val="0039301F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2D39"/>
    <w:rsid w:val="003D6A0B"/>
    <w:rsid w:val="003D717C"/>
    <w:rsid w:val="003D754C"/>
    <w:rsid w:val="003E0A8C"/>
    <w:rsid w:val="003E0DC1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24A2"/>
    <w:rsid w:val="00402A74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0F27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46CC"/>
    <w:rsid w:val="004913CE"/>
    <w:rsid w:val="00492C17"/>
    <w:rsid w:val="00494846"/>
    <w:rsid w:val="00495152"/>
    <w:rsid w:val="004974E1"/>
    <w:rsid w:val="004A03EA"/>
    <w:rsid w:val="004A23C5"/>
    <w:rsid w:val="004A3ABB"/>
    <w:rsid w:val="004A5173"/>
    <w:rsid w:val="004B00CB"/>
    <w:rsid w:val="004B33AC"/>
    <w:rsid w:val="004B3E34"/>
    <w:rsid w:val="004B4681"/>
    <w:rsid w:val="004B5063"/>
    <w:rsid w:val="004B7498"/>
    <w:rsid w:val="004C72F1"/>
    <w:rsid w:val="004C762F"/>
    <w:rsid w:val="004D07F8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2821"/>
    <w:rsid w:val="00545AC3"/>
    <w:rsid w:val="00545CF7"/>
    <w:rsid w:val="00547870"/>
    <w:rsid w:val="00547EE3"/>
    <w:rsid w:val="0055178A"/>
    <w:rsid w:val="005517B5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58CA"/>
    <w:rsid w:val="00586B24"/>
    <w:rsid w:val="00587908"/>
    <w:rsid w:val="00591AF5"/>
    <w:rsid w:val="0059475D"/>
    <w:rsid w:val="0059636D"/>
    <w:rsid w:val="005965D0"/>
    <w:rsid w:val="00596E62"/>
    <w:rsid w:val="005A0EC0"/>
    <w:rsid w:val="005A1190"/>
    <w:rsid w:val="005A16F8"/>
    <w:rsid w:val="005A4E82"/>
    <w:rsid w:val="005A531E"/>
    <w:rsid w:val="005B4511"/>
    <w:rsid w:val="005B4745"/>
    <w:rsid w:val="005C01E8"/>
    <w:rsid w:val="005C261E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3864"/>
    <w:rsid w:val="00675A13"/>
    <w:rsid w:val="0068036E"/>
    <w:rsid w:val="00682C5E"/>
    <w:rsid w:val="00687192"/>
    <w:rsid w:val="0068762A"/>
    <w:rsid w:val="006962AB"/>
    <w:rsid w:val="00696D6E"/>
    <w:rsid w:val="00697E66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886"/>
    <w:rsid w:val="0071170E"/>
    <w:rsid w:val="00715C3B"/>
    <w:rsid w:val="007168A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241C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4135"/>
    <w:rsid w:val="007A528D"/>
    <w:rsid w:val="007A63CC"/>
    <w:rsid w:val="007B1A15"/>
    <w:rsid w:val="007B3202"/>
    <w:rsid w:val="007B3CBC"/>
    <w:rsid w:val="007B5208"/>
    <w:rsid w:val="007B5995"/>
    <w:rsid w:val="007B5EFC"/>
    <w:rsid w:val="007B6EC0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6C0C"/>
    <w:rsid w:val="007D73E1"/>
    <w:rsid w:val="007D7479"/>
    <w:rsid w:val="007E2F9C"/>
    <w:rsid w:val="007E50F7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06015"/>
    <w:rsid w:val="00807F41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AA4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5EBF"/>
    <w:rsid w:val="008860BE"/>
    <w:rsid w:val="008868A1"/>
    <w:rsid w:val="008911A9"/>
    <w:rsid w:val="0089144D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C345A"/>
    <w:rsid w:val="008D06D3"/>
    <w:rsid w:val="008D1B39"/>
    <w:rsid w:val="008D3307"/>
    <w:rsid w:val="008E1E09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47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0F5F"/>
    <w:rsid w:val="009215AD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615"/>
    <w:rsid w:val="00935EEF"/>
    <w:rsid w:val="00936D01"/>
    <w:rsid w:val="00937407"/>
    <w:rsid w:val="009423DC"/>
    <w:rsid w:val="009431CA"/>
    <w:rsid w:val="00944396"/>
    <w:rsid w:val="00950310"/>
    <w:rsid w:val="00953F07"/>
    <w:rsid w:val="00956349"/>
    <w:rsid w:val="00957BC1"/>
    <w:rsid w:val="00957DF3"/>
    <w:rsid w:val="00957E8C"/>
    <w:rsid w:val="0096036D"/>
    <w:rsid w:val="00963888"/>
    <w:rsid w:val="0096399B"/>
    <w:rsid w:val="00967F3D"/>
    <w:rsid w:val="00974B55"/>
    <w:rsid w:val="00974B9D"/>
    <w:rsid w:val="00980874"/>
    <w:rsid w:val="00980D32"/>
    <w:rsid w:val="0098439D"/>
    <w:rsid w:val="0098602F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2AE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3B0A"/>
    <w:rsid w:val="009E61AF"/>
    <w:rsid w:val="009E7D89"/>
    <w:rsid w:val="009F1226"/>
    <w:rsid w:val="009F1434"/>
    <w:rsid w:val="009F2176"/>
    <w:rsid w:val="009F264E"/>
    <w:rsid w:val="009F2BC0"/>
    <w:rsid w:val="009F4F48"/>
    <w:rsid w:val="009F625E"/>
    <w:rsid w:val="009F753A"/>
    <w:rsid w:val="00A006BB"/>
    <w:rsid w:val="00A147CF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468"/>
    <w:rsid w:val="00A50A68"/>
    <w:rsid w:val="00A515F5"/>
    <w:rsid w:val="00A5252F"/>
    <w:rsid w:val="00A52629"/>
    <w:rsid w:val="00A52C13"/>
    <w:rsid w:val="00A53D44"/>
    <w:rsid w:val="00A606D4"/>
    <w:rsid w:val="00A60BD4"/>
    <w:rsid w:val="00A610D0"/>
    <w:rsid w:val="00A61334"/>
    <w:rsid w:val="00A622D5"/>
    <w:rsid w:val="00A62504"/>
    <w:rsid w:val="00A63677"/>
    <w:rsid w:val="00A6396D"/>
    <w:rsid w:val="00A64232"/>
    <w:rsid w:val="00A66413"/>
    <w:rsid w:val="00A67A0A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7A2"/>
    <w:rsid w:val="00AB1949"/>
    <w:rsid w:val="00AB1B0F"/>
    <w:rsid w:val="00AB3755"/>
    <w:rsid w:val="00AB3E7F"/>
    <w:rsid w:val="00AB7C11"/>
    <w:rsid w:val="00AC5E5C"/>
    <w:rsid w:val="00AD04F0"/>
    <w:rsid w:val="00AD103B"/>
    <w:rsid w:val="00AD2868"/>
    <w:rsid w:val="00AD3D82"/>
    <w:rsid w:val="00AD5786"/>
    <w:rsid w:val="00AD6893"/>
    <w:rsid w:val="00AE185D"/>
    <w:rsid w:val="00AE1CBB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AF6F08"/>
    <w:rsid w:val="00B00836"/>
    <w:rsid w:val="00B02CE3"/>
    <w:rsid w:val="00B052C3"/>
    <w:rsid w:val="00B0533F"/>
    <w:rsid w:val="00B108E6"/>
    <w:rsid w:val="00B10C81"/>
    <w:rsid w:val="00B12771"/>
    <w:rsid w:val="00B12F5A"/>
    <w:rsid w:val="00B15312"/>
    <w:rsid w:val="00B172B0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3679"/>
    <w:rsid w:val="00C26502"/>
    <w:rsid w:val="00C26570"/>
    <w:rsid w:val="00C272A5"/>
    <w:rsid w:val="00C3534B"/>
    <w:rsid w:val="00C353A0"/>
    <w:rsid w:val="00C36682"/>
    <w:rsid w:val="00C4167E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1D35"/>
    <w:rsid w:val="00C81FE6"/>
    <w:rsid w:val="00C84D56"/>
    <w:rsid w:val="00C853D8"/>
    <w:rsid w:val="00C8566C"/>
    <w:rsid w:val="00C87783"/>
    <w:rsid w:val="00C90371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6D45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3074"/>
    <w:rsid w:val="00CE6739"/>
    <w:rsid w:val="00CF0387"/>
    <w:rsid w:val="00CF0586"/>
    <w:rsid w:val="00CF0AE4"/>
    <w:rsid w:val="00CF4B7A"/>
    <w:rsid w:val="00CF7676"/>
    <w:rsid w:val="00D00A11"/>
    <w:rsid w:val="00D0280B"/>
    <w:rsid w:val="00D031F3"/>
    <w:rsid w:val="00D04A88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2434"/>
    <w:rsid w:val="00D2329A"/>
    <w:rsid w:val="00D25918"/>
    <w:rsid w:val="00D26877"/>
    <w:rsid w:val="00D30C5D"/>
    <w:rsid w:val="00D328B8"/>
    <w:rsid w:val="00D33634"/>
    <w:rsid w:val="00D34C01"/>
    <w:rsid w:val="00D3591A"/>
    <w:rsid w:val="00D35F3B"/>
    <w:rsid w:val="00D3655E"/>
    <w:rsid w:val="00D40910"/>
    <w:rsid w:val="00D42B40"/>
    <w:rsid w:val="00D43FC8"/>
    <w:rsid w:val="00D47A1D"/>
    <w:rsid w:val="00D51D40"/>
    <w:rsid w:val="00D52F90"/>
    <w:rsid w:val="00D60817"/>
    <w:rsid w:val="00D6131B"/>
    <w:rsid w:val="00D64CBB"/>
    <w:rsid w:val="00D654C1"/>
    <w:rsid w:val="00D72D13"/>
    <w:rsid w:val="00D73308"/>
    <w:rsid w:val="00D73367"/>
    <w:rsid w:val="00D74CFF"/>
    <w:rsid w:val="00D76D95"/>
    <w:rsid w:val="00D8797B"/>
    <w:rsid w:val="00D905D6"/>
    <w:rsid w:val="00D9072A"/>
    <w:rsid w:val="00D91678"/>
    <w:rsid w:val="00D92CCD"/>
    <w:rsid w:val="00D9396F"/>
    <w:rsid w:val="00D945E6"/>
    <w:rsid w:val="00D97C29"/>
    <w:rsid w:val="00DA1322"/>
    <w:rsid w:val="00DA25B1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470D"/>
    <w:rsid w:val="00DD6D1B"/>
    <w:rsid w:val="00DE0C63"/>
    <w:rsid w:val="00DE1FDE"/>
    <w:rsid w:val="00DE2A64"/>
    <w:rsid w:val="00DE2E58"/>
    <w:rsid w:val="00DE549E"/>
    <w:rsid w:val="00DE763B"/>
    <w:rsid w:val="00DE789C"/>
    <w:rsid w:val="00DF0220"/>
    <w:rsid w:val="00DF790A"/>
    <w:rsid w:val="00E003D2"/>
    <w:rsid w:val="00E01B0D"/>
    <w:rsid w:val="00E03378"/>
    <w:rsid w:val="00E04954"/>
    <w:rsid w:val="00E04BD8"/>
    <w:rsid w:val="00E05AB3"/>
    <w:rsid w:val="00E05E0F"/>
    <w:rsid w:val="00E06D63"/>
    <w:rsid w:val="00E107BB"/>
    <w:rsid w:val="00E10CDD"/>
    <w:rsid w:val="00E11B9D"/>
    <w:rsid w:val="00E14146"/>
    <w:rsid w:val="00E1603B"/>
    <w:rsid w:val="00E1649D"/>
    <w:rsid w:val="00E17112"/>
    <w:rsid w:val="00E21EE0"/>
    <w:rsid w:val="00E22EA9"/>
    <w:rsid w:val="00E24A6B"/>
    <w:rsid w:val="00E259CB"/>
    <w:rsid w:val="00E2660D"/>
    <w:rsid w:val="00E267A5"/>
    <w:rsid w:val="00E30184"/>
    <w:rsid w:val="00E317F3"/>
    <w:rsid w:val="00E32519"/>
    <w:rsid w:val="00E32A42"/>
    <w:rsid w:val="00E35E0F"/>
    <w:rsid w:val="00E36F6B"/>
    <w:rsid w:val="00E371D1"/>
    <w:rsid w:val="00E40837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3B0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41"/>
    <w:rsid w:val="00EB0E87"/>
    <w:rsid w:val="00EB0FEC"/>
    <w:rsid w:val="00EB144C"/>
    <w:rsid w:val="00EB2CCF"/>
    <w:rsid w:val="00EB372A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6D33"/>
    <w:rsid w:val="00F475EF"/>
    <w:rsid w:val="00F5003E"/>
    <w:rsid w:val="00F51C37"/>
    <w:rsid w:val="00F5478B"/>
    <w:rsid w:val="00F56012"/>
    <w:rsid w:val="00F56BC2"/>
    <w:rsid w:val="00F61D30"/>
    <w:rsid w:val="00F62E9D"/>
    <w:rsid w:val="00F631CC"/>
    <w:rsid w:val="00F663EA"/>
    <w:rsid w:val="00F679F4"/>
    <w:rsid w:val="00F7183A"/>
    <w:rsid w:val="00F738E3"/>
    <w:rsid w:val="00F75CDE"/>
    <w:rsid w:val="00F75E6A"/>
    <w:rsid w:val="00F764F2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60A9"/>
    <w:rsid w:val="00FA073F"/>
    <w:rsid w:val="00FA4C51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2D69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97359"/>
  <w15:docId w15:val="{446E53A6-7B84-4DB0-AA04-1540556B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816B-3267-48E2-8C2E-7192F4B53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09398-D248-4F9B-815A-32D70D8F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L. Scott Nussbaum</cp:lastModifiedBy>
  <cp:revision>2</cp:revision>
  <cp:lastPrinted>2011-06-21T20:32:00Z</cp:lastPrinted>
  <dcterms:created xsi:type="dcterms:W3CDTF">2022-12-01T14:43:00Z</dcterms:created>
  <dcterms:modified xsi:type="dcterms:W3CDTF">2022-12-01T14:43:00Z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