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05B49"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1 (January 1 – March 31)</w:t>
            </w:r>
          </w:p>
          <w:p w:rsidR="00551D8A" w:rsidRDefault="00DC33B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D33F9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E05B49"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 xml:space="preserve">Clayton </w:t>
            </w:r>
            <w:proofErr w:type="spellStart"/>
            <w:r>
              <w:rPr>
                <w:rFonts w:ascii="Arial" w:hAnsi="Arial" w:cs="Arial"/>
                <w:sz w:val="20"/>
                <w:szCs w:val="20"/>
              </w:rPr>
              <w:t>Schumaker</w:t>
            </w:r>
            <w:proofErr w:type="spellEnd"/>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FC6BFA" w:rsidP="00E05B49">
            <w:pPr>
              <w:ind w:right="-720"/>
              <w:jc w:val="center"/>
              <w:rPr>
                <w:rFonts w:ascii="Arial" w:hAnsi="Arial" w:cs="Arial"/>
                <w:sz w:val="20"/>
                <w:szCs w:val="20"/>
              </w:rPr>
            </w:pPr>
            <w:r>
              <w:rPr>
                <w:rFonts w:ascii="Arial" w:hAnsi="Arial" w:cs="Arial"/>
                <w:sz w:val="20"/>
                <w:szCs w:val="20"/>
              </w:rPr>
              <w:t>$8</w:t>
            </w:r>
            <w:r w:rsidR="00E05B49">
              <w:rPr>
                <w:rFonts w:ascii="Arial" w:hAnsi="Arial" w:cs="Arial"/>
                <w:sz w:val="20"/>
                <w:szCs w:val="20"/>
              </w:rPr>
              <w:t>4</w:t>
            </w:r>
            <w:r>
              <w:rPr>
                <w:rFonts w:ascii="Arial" w:hAnsi="Arial" w:cs="Arial"/>
                <w:sz w:val="20"/>
                <w:szCs w:val="20"/>
              </w:rPr>
              <w:t>,</w:t>
            </w:r>
            <w:r w:rsidR="00E05B49">
              <w:rPr>
                <w:rFonts w:ascii="Arial" w:hAnsi="Arial" w:cs="Arial"/>
                <w:sz w:val="20"/>
                <w:szCs w:val="20"/>
              </w:rPr>
              <w:t>336.34</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A46BA1" w:rsidRDefault="00A46BA1" w:rsidP="0052531D">
      <w:pPr>
        <w:spacing w:after="0" w:line="240" w:lineRule="auto"/>
        <w:rPr>
          <w:rFonts w:ascii="Arial" w:hAnsi="Arial" w:cs="Arial"/>
          <w:sz w:val="20"/>
          <w:szCs w:val="20"/>
        </w:rPr>
      </w:pPr>
    </w:p>
    <w:p w:rsidR="00220537" w:rsidRDefault="00685514" w:rsidP="0052531D">
      <w:pPr>
        <w:spacing w:after="0" w:line="240" w:lineRule="auto"/>
        <w:rPr>
          <w:rFonts w:ascii="Arial" w:hAnsi="Arial" w:cs="Arial"/>
          <w:sz w:val="20"/>
          <w:szCs w:val="20"/>
        </w:rPr>
      </w:pPr>
      <w:r>
        <w:rPr>
          <w:rFonts w:ascii="Arial" w:hAnsi="Arial" w:cs="Arial"/>
          <w:sz w:val="20"/>
          <w:szCs w:val="20"/>
        </w:rPr>
        <w:t xml:space="preserve">Following is a list of </w:t>
      </w:r>
      <w:r w:rsidR="00E41926">
        <w:rPr>
          <w:rFonts w:ascii="Arial" w:hAnsi="Arial" w:cs="Arial"/>
          <w:sz w:val="20"/>
          <w:szCs w:val="20"/>
        </w:rPr>
        <w:t>presentations delivered</w:t>
      </w:r>
      <w:r w:rsidR="006F20D0">
        <w:rPr>
          <w:rFonts w:ascii="Arial" w:hAnsi="Arial" w:cs="Arial"/>
          <w:sz w:val="20"/>
          <w:szCs w:val="20"/>
        </w:rPr>
        <w:t xml:space="preserve"> via video conferencing or webinar </w:t>
      </w:r>
      <w:r>
        <w:rPr>
          <w:rFonts w:ascii="Arial" w:hAnsi="Arial" w:cs="Arial"/>
          <w:sz w:val="20"/>
          <w:szCs w:val="20"/>
        </w:rPr>
        <w:t>during this reporting period and the number of participants.</w:t>
      </w:r>
      <w:r w:rsidR="00CA0093">
        <w:rPr>
          <w:rFonts w:ascii="Arial" w:hAnsi="Arial" w:cs="Arial"/>
          <w:sz w:val="20"/>
          <w:szCs w:val="20"/>
        </w:rPr>
        <w:t xml:space="preserve"> 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13717" w:type="dxa"/>
        <w:tblLook w:val="04A0" w:firstRow="1" w:lastRow="0" w:firstColumn="1" w:lastColumn="0" w:noHBand="0" w:noVBand="1"/>
      </w:tblPr>
      <w:tblGrid>
        <w:gridCol w:w="12531"/>
        <w:gridCol w:w="1186"/>
      </w:tblGrid>
      <w:tr w:rsidR="0052531D" w:rsidRPr="0052531D" w:rsidTr="003D5409">
        <w:trPr>
          <w:trHeight w:val="510"/>
        </w:trPr>
        <w:tc>
          <w:tcPr>
            <w:tcW w:w="12531" w:type="dxa"/>
            <w:tcBorders>
              <w:top w:val="nil"/>
              <w:left w:val="nil"/>
              <w:bottom w:val="nil"/>
              <w:right w:val="nil"/>
            </w:tcBorders>
            <w:shd w:val="clear" w:color="auto" w:fill="auto"/>
            <w:noWrap/>
            <w:vAlign w:val="bottom"/>
            <w:hideMark/>
          </w:tcPr>
          <w:p w:rsidR="0052531D"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7E3E7D">
              <w:rPr>
                <w:rFonts w:ascii="Calibri" w:eastAsia="Times New Roman" w:hAnsi="Calibri" w:cs="Times New Roman"/>
                <w:b/>
                <w:bCs/>
                <w:color w:val="000000"/>
                <w:sz w:val="28"/>
                <w:szCs w:val="28"/>
              </w:rPr>
              <w:t xml:space="preserve"> </w:t>
            </w:r>
            <w:r w:rsidR="00E05B49">
              <w:rPr>
                <w:rFonts w:ascii="Calibri" w:eastAsia="Times New Roman" w:hAnsi="Calibri" w:cs="Times New Roman"/>
                <w:b/>
                <w:bCs/>
                <w:color w:val="000000"/>
                <w:sz w:val="28"/>
                <w:szCs w:val="28"/>
              </w:rPr>
              <w:t>JANUARY</w:t>
            </w:r>
            <w:r w:rsidR="00056A21">
              <w:rPr>
                <w:rFonts w:ascii="Calibri" w:eastAsia="Times New Roman" w:hAnsi="Calibri" w:cs="Times New Roman"/>
                <w:b/>
                <w:bCs/>
                <w:color w:val="000000"/>
                <w:sz w:val="28"/>
                <w:szCs w:val="28"/>
              </w:rPr>
              <w:t xml:space="preserve"> </w:t>
            </w:r>
            <w:r w:rsidR="002542BD">
              <w:rPr>
                <w:rFonts w:ascii="Calibri" w:eastAsia="Times New Roman" w:hAnsi="Calibri" w:cs="Times New Roman"/>
                <w:b/>
                <w:bCs/>
                <w:color w:val="000000"/>
                <w:sz w:val="28"/>
                <w:szCs w:val="28"/>
              </w:rPr>
              <w:t xml:space="preserve">THROUGH </w:t>
            </w:r>
            <w:r w:rsidR="00E05B49">
              <w:rPr>
                <w:rFonts w:ascii="Calibri" w:eastAsia="Times New Roman" w:hAnsi="Calibri" w:cs="Times New Roman"/>
                <w:b/>
                <w:bCs/>
                <w:color w:val="000000"/>
                <w:sz w:val="28"/>
                <w:szCs w:val="28"/>
              </w:rPr>
              <w:t>MARCH 2017</w:t>
            </w:r>
          </w:p>
          <w:tbl>
            <w:tblPr>
              <w:tblW w:w="8640" w:type="dxa"/>
              <w:tblLook w:val="04A0" w:firstRow="1" w:lastRow="0" w:firstColumn="1" w:lastColumn="0" w:noHBand="0" w:noVBand="1"/>
            </w:tblPr>
            <w:tblGrid>
              <w:gridCol w:w="4320"/>
              <w:gridCol w:w="1480"/>
              <w:gridCol w:w="1680"/>
              <w:gridCol w:w="1160"/>
            </w:tblGrid>
            <w:tr w:rsidR="00C612F2" w:rsidRPr="00C612F2" w:rsidTr="00C612F2">
              <w:trPr>
                <w:trHeight w:val="585"/>
              </w:trPr>
              <w:tc>
                <w:tcPr>
                  <w:tcW w:w="4320"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t>Presentation Title</w:t>
                  </w:r>
                </w:p>
              </w:tc>
              <w:tc>
                <w:tcPr>
                  <w:tcW w:w="1480" w:type="dxa"/>
                  <w:tcBorders>
                    <w:top w:val="nil"/>
                    <w:left w:val="nil"/>
                    <w:bottom w:val="single" w:sz="8" w:space="0" w:color="auto"/>
                    <w:right w:val="nil"/>
                  </w:tcBorders>
                  <w:shd w:val="clear" w:color="000000" w:fill="EBF1DE"/>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Delivery Method</w:t>
                  </w:r>
                </w:p>
              </w:tc>
              <w:tc>
                <w:tcPr>
                  <w:tcW w:w="1680"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Date</w:t>
                  </w:r>
                </w:p>
              </w:tc>
              <w:tc>
                <w:tcPr>
                  <w:tcW w:w="1160" w:type="dxa"/>
                  <w:tcBorders>
                    <w:top w:val="nil"/>
                    <w:left w:val="nil"/>
                    <w:bottom w:val="single" w:sz="8" w:space="0" w:color="auto"/>
                    <w:right w:val="nil"/>
                  </w:tcBorders>
                  <w:shd w:val="clear" w:color="000000" w:fill="EBF1DE"/>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 Attended</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 xml:space="preserve">Pavement </w:t>
                  </w:r>
                  <w:proofErr w:type="spellStart"/>
                  <w:r w:rsidRPr="00C612F2">
                    <w:rPr>
                      <w:rFonts w:ascii="Calibri" w:eastAsia="Times New Roman" w:hAnsi="Calibri" w:cs="Times New Roman"/>
                      <w:color w:val="000000"/>
                    </w:rPr>
                    <w:t>Mgmt</w:t>
                  </w:r>
                  <w:proofErr w:type="spellEnd"/>
                  <w:r w:rsidRPr="00C612F2">
                    <w:rPr>
                      <w:rFonts w:ascii="Calibri" w:eastAsia="Times New Roman" w:hAnsi="Calibri" w:cs="Times New Roman"/>
                      <w:color w:val="000000"/>
                    </w:rPr>
                    <w:t>: CIR and CCPR</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1/6/2017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40</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Present to Inform</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1/10/2017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35</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 xml:space="preserve">Pavement </w:t>
                  </w:r>
                  <w:proofErr w:type="spellStart"/>
                  <w:r w:rsidRPr="00C612F2">
                    <w:rPr>
                      <w:rFonts w:ascii="Calibri" w:eastAsia="Times New Roman" w:hAnsi="Calibri" w:cs="Times New Roman"/>
                      <w:color w:val="000000"/>
                    </w:rPr>
                    <w:t>Mgmt</w:t>
                  </w:r>
                  <w:proofErr w:type="spellEnd"/>
                  <w:r w:rsidRPr="00C612F2">
                    <w:rPr>
                      <w:rFonts w:ascii="Calibri" w:eastAsia="Times New Roman" w:hAnsi="Calibri" w:cs="Times New Roman"/>
                      <w:color w:val="000000"/>
                    </w:rPr>
                    <w:t>: FDR and SFDR</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1/13/2017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73</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PE Exam for Civil Engineers</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Jan-Mar 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15</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 xml:space="preserve">Pavement </w:t>
                  </w:r>
                  <w:proofErr w:type="spellStart"/>
                  <w:r w:rsidRPr="00C612F2">
                    <w:rPr>
                      <w:rFonts w:ascii="Calibri" w:eastAsia="Times New Roman" w:hAnsi="Calibri" w:cs="Times New Roman"/>
                      <w:color w:val="000000"/>
                    </w:rPr>
                    <w:t>Mgmt</w:t>
                  </w:r>
                  <w:proofErr w:type="spellEnd"/>
                  <w:r w:rsidRPr="00C612F2">
                    <w:rPr>
                      <w:rFonts w:ascii="Calibri" w:eastAsia="Times New Roman" w:hAnsi="Calibri" w:cs="Times New Roman"/>
                      <w:color w:val="000000"/>
                    </w:rPr>
                    <w:t>: HIP</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1/20/2017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52</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 xml:space="preserve">Preventing </w:t>
                  </w:r>
                  <w:proofErr w:type="spellStart"/>
                  <w:r w:rsidRPr="00C612F2">
                    <w:rPr>
                      <w:rFonts w:ascii="Calibri" w:eastAsia="Times New Roman" w:hAnsi="Calibri" w:cs="Times New Roman"/>
                      <w:color w:val="000000"/>
                    </w:rPr>
                    <w:t>Backovers</w:t>
                  </w:r>
                  <w:proofErr w:type="spellEnd"/>
                  <w:r w:rsidRPr="00C612F2">
                    <w:rPr>
                      <w:rFonts w:ascii="Calibri" w:eastAsia="Times New Roman" w:hAnsi="Calibri" w:cs="Times New Roman"/>
                      <w:color w:val="000000"/>
                    </w:rPr>
                    <w:t xml:space="preserve"> &amp; </w:t>
                  </w:r>
                  <w:proofErr w:type="spellStart"/>
                  <w:r w:rsidRPr="00C612F2">
                    <w:rPr>
                      <w:rFonts w:ascii="Calibri" w:eastAsia="Times New Roman" w:hAnsi="Calibri" w:cs="Times New Roman"/>
                      <w:color w:val="000000"/>
                    </w:rPr>
                    <w:t>Runovers</w:t>
                  </w:r>
                  <w:proofErr w:type="spellEnd"/>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1/19/2017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162</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 xml:space="preserve">Confrontation </w:t>
                  </w:r>
                  <w:proofErr w:type="spellStart"/>
                  <w:r w:rsidRPr="00C612F2">
                    <w:rPr>
                      <w:rFonts w:ascii="Calibri" w:eastAsia="Times New Roman" w:hAnsi="Calibri" w:cs="Times New Roman"/>
                      <w:color w:val="000000"/>
                    </w:rPr>
                    <w:t>Mgmt</w:t>
                  </w:r>
                  <w:proofErr w:type="spellEnd"/>
                  <w:r w:rsidRPr="00C612F2">
                    <w:rPr>
                      <w:rFonts w:ascii="Calibri" w:eastAsia="Times New Roman" w:hAnsi="Calibri" w:cs="Times New Roman"/>
                      <w:color w:val="000000"/>
                    </w:rPr>
                    <w:t xml:space="preserve"> &amp; Conflict Resolution</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2/1/2017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95</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PCCP Urban Joint Layout &amp; Design</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2/2/2017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88</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Public Land Survey System Part 1</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2/8/2017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75</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10 Ways to Handle Your Overburdened Inbox</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2/9/2017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30</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Confined Space Awareness</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2/14/2017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65</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Public Land Survey System Part 2</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2/15/2017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53</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Lead Effective Meetings</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2/16/2017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40</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Developing Bench Strength</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2/28/2017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40</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Creative Problem Solving</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2/28/2017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68</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CPM/Contract Administration</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3/1/2017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55</w:t>
                  </w:r>
                </w:p>
              </w:tc>
            </w:tr>
            <w:tr w:rsidR="00C612F2" w:rsidRPr="00C612F2" w:rsidTr="00C612F2">
              <w:trPr>
                <w:trHeight w:val="600"/>
              </w:trPr>
              <w:tc>
                <w:tcPr>
                  <w:tcW w:w="4320" w:type="dxa"/>
                  <w:tcBorders>
                    <w:top w:val="nil"/>
                    <w:left w:val="nil"/>
                    <w:bottom w:val="nil"/>
                    <w:right w:val="nil"/>
                  </w:tcBorders>
                  <w:shd w:val="clear" w:color="auto" w:fill="auto"/>
                  <w:vAlign w:val="bottom"/>
                  <w:hideMark/>
                </w:tcPr>
                <w:p w:rsid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How Great Or</w:t>
                  </w:r>
                  <w:r>
                    <w:rPr>
                      <w:rFonts w:ascii="Calibri" w:eastAsia="Times New Roman" w:hAnsi="Calibri" w:cs="Times New Roman"/>
                      <w:color w:val="000000"/>
                    </w:rPr>
                    <w:t xml:space="preserve">ganizations Create </w:t>
                  </w:r>
                  <w:proofErr w:type="gramStart"/>
                  <w:r>
                    <w:rPr>
                      <w:rFonts w:ascii="Calibri" w:eastAsia="Times New Roman" w:hAnsi="Calibri" w:cs="Times New Roman"/>
                      <w:color w:val="000000"/>
                    </w:rPr>
                    <w:t>A</w:t>
                  </w:r>
                  <w:proofErr w:type="gramEnd"/>
                  <w:r>
                    <w:rPr>
                      <w:rFonts w:ascii="Calibri" w:eastAsia="Times New Roman" w:hAnsi="Calibri" w:cs="Times New Roman"/>
                      <w:color w:val="000000"/>
                    </w:rPr>
                    <w:t xml:space="preserve"> Culture </w:t>
                  </w:r>
                </w:p>
                <w:p w:rsidR="00C612F2" w:rsidRPr="00C612F2" w:rsidRDefault="00C612F2" w:rsidP="00C612F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of </w:t>
                  </w:r>
                  <w:r w:rsidRPr="00C612F2">
                    <w:rPr>
                      <w:rFonts w:ascii="Calibri" w:eastAsia="Times New Roman" w:hAnsi="Calibri" w:cs="Times New Roman"/>
                      <w:color w:val="000000"/>
                    </w:rPr>
                    <w:t>Engagement</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3/2/2017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40</w:t>
                  </w:r>
                </w:p>
              </w:tc>
            </w:tr>
            <w:tr w:rsidR="00C612F2" w:rsidRPr="00C612F2" w:rsidTr="00C612F2">
              <w:trPr>
                <w:trHeight w:val="300"/>
              </w:trPr>
              <w:tc>
                <w:tcPr>
                  <w:tcW w:w="4320" w:type="dxa"/>
                  <w:tcBorders>
                    <w:top w:val="nil"/>
                    <w:left w:val="nil"/>
                    <w:bottom w:val="nil"/>
                    <w:right w:val="nil"/>
                  </w:tcBorders>
                  <w:shd w:val="clear" w:color="auto" w:fill="EAF1DD" w:themeFill="accent3" w:themeFillTint="33"/>
                  <w:vAlign w:val="bottom"/>
                </w:tcPr>
                <w:p w:rsidR="00C612F2" w:rsidRPr="00C612F2" w:rsidRDefault="00C612F2" w:rsidP="00C612F2">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lastRenderedPageBreak/>
                    <w:t>Presentation Title</w:t>
                  </w:r>
                </w:p>
              </w:tc>
              <w:tc>
                <w:tcPr>
                  <w:tcW w:w="1480" w:type="dxa"/>
                  <w:tcBorders>
                    <w:top w:val="nil"/>
                    <w:left w:val="nil"/>
                    <w:bottom w:val="nil"/>
                    <w:right w:val="nil"/>
                  </w:tcBorders>
                  <w:shd w:val="clear" w:color="auto" w:fill="EAF1DD" w:themeFill="accent3" w:themeFillTint="33"/>
                  <w:noWrap/>
                  <w:vAlign w:val="bottom"/>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Delivery Method</w:t>
                  </w:r>
                </w:p>
              </w:tc>
              <w:tc>
                <w:tcPr>
                  <w:tcW w:w="1680" w:type="dxa"/>
                  <w:tcBorders>
                    <w:top w:val="nil"/>
                    <w:left w:val="nil"/>
                    <w:bottom w:val="nil"/>
                    <w:right w:val="nil"/>
                  </w:tcBorders>
                  <w:shd w:val="clear" w:color="auto" w:fill="EAF1DD" w:themeFill="accent3" w:themeFillTint="33"/>
                  <w:noWrap/>
                  <w:vAlign w:val="bottom"/>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Date</w:t>
                  </w:r>
                </w:p>
              </w:tc>
              <w:tc>
                <w:tcPr>
                  <w:tcW w:w="1160" w:type="dxa"/>
                  <w:tcBorders>
                    <w:top w:val="nil"/>
                    <w:left w:val="nil"/>
                    <w:bottom w:val="nil"/>
                    <w:right w:val="nil"/>
                  </w:tcBorders>
                  <w:shd w:val="clear" w:color="auto" w:fill="EAF1DD" w:themeFill="accent3" w:themeFillTint="33"/>
                  <w:noWrap/>
                  <w:vAlign w:val="bottom"/>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 Attended</w:t>
                  </w:r>
                </w:p>
              </w:tc>
            </w:tr>
            <w:tr w:rsidR="00C612F2" w:rsidRPr="00C612F2" w:rsidTr="00C612F2">
              <w:trPr>
                <w:trHeight w:val="300"/>
              </w:trPr>
              <w:tc>
                <w:tcPr>
                  <w:tcW w:w="4320" w:type="dxa"/>
                  <w:tcBorders>
                    <w:top w:val="nil"/>
                    <w:left w:val="nil"/>
                    <w:bottom w:val="nil"/>
                    <w:right w:val="nil"/>
                  </w:tcBorders>
                  <w:shd w:val="clear" w:color="auto" w:fill="auto"/>
                  <w:vAlign w:val="bottom"/>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Successful Public Speaking</w:t>
                  </w:r>
                </w:p>
              </w:tc>
              <w:tc>
                <w:tcPr>
                  <w:tcW w:w="1480" w:type="dxa"/>
                  <w:tcBorders>
                    <w:top w:val="nil"/>
                    <w:left w:val="nil"/>
                    <w:bottom w:val="nil"/>
                    <w:right w:val="nil"/>
                  </w:tcBorders>
                  <w:shd w:val="clear" w:color="auto" w:fill="auto"/>
                  <w:noWrap/>
                  <w:vAlign w:val="bottom"/>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3/9/2016</w:t>
                  </w:r>
                </w:p>
              </w:tc>
              <w:tc>
                <w:tcPr>
                  <w:tcW w:w="1160" w:type="dxa"/>
                  <w:tcBorders>
                    <w:top w:val="nil"/>
                    <w:left w:val="nil"/>
                    <w:bottom w:val="nil"/>
                    <w:right w:val="nil"/>
                  </w:tcBorders>
                  <w:shd w:val="clear" w:color="auto" w:fill="auto"/>
                  <w:noWrap/>
                  <w:vAlign w:val="bottom"/>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38</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High Strength Bolt Install &amp; Inspect</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3/14/2017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81</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Design, Construct, Maintain Facilities</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3/15/2017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42</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Traffic Calming</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3/16/2017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32</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 xml:space="preserve">Pavement </w:t>
                  </w:r>
                  <w:proofErr w:type="spellStart"/>
                  <w:r w:rsidRPr="00C612F2">
                    <w:rPr>
                      <w:rFonts w:ascii="Calibri" w:eastAsia="Times New Roman" w:hAnsi="Calibri" w:cs="Times New Roman"/>
                      <w:color w:val="000000"/>
                    </w:rPr>
                    <w:t>Mgmt</w:t>
                  </w:r>
                  <w:proofErr w:type="spellEnd"/>
                  <w:r w:rsidRPr="00C612F2">
                    <w:rPr>
                      <w:rFonts w:ascii="Calibri" w:eastAsia="Times New Roman" w:hAnsi="Calibri" w:cs="Times New Roman"/>
                      <w:color w:val="000000"/>
                    </w:rPr>
                    <w:t xml:space="preserve">: </w:t>
                  </w:r>
                  <w:proofErr w:type="spellStart"/>
                  <w:r w:rsidRPr="00C612F2">
                    <w:rPr>
                      <w:rFonts w:ascii="Calibri" w:eastAsia="Times New Roman" w:hAnsi="Calibri" w:cs="Times New Roman"/>
                      <w:color w:val="000000"/>
                    </w:rPr>
                    <w:t>Microsurfacing</w:t>
                  </w:r>
                  <w:proofErr w:type="spellEnd"/>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Webinar</w:t>
                  </w: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3/17/2017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36</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Project Management</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3/21/2017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48</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Piling Basics</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3/23/2017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70</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Seal Coat</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3/30/2017</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47</w:t>
                  </w:r>
                </w:p>
              </w:tc>
            </w:tr>
            <w:tr w:rsidR="00C612F2" w:rsidRPr="00C612F2" w:rsidTr="00C612F2">
              <w:trPr>
                <w:trHeight w:val="300"/>
              </w:trPr>
              <w:tc>
                <w:tcPr>
                  <w:tcW w:w="4320" w:type="dxa"/>
                  <w:tcBorders>
                    <w:top w:val="nil"/>
                    <w:left w:val="nil"/>
                    <w:bottom w:val="nil"/>
                    <w:right w:val="nil"/>
                  </w:tcBorders>
                  <w:shd w:val="clear" w:color="auto" w:fill="auto"/>
                  <w:vAlign w:val="bottom"/>
                  <w:hideMark/>
                </w:tcPr>
                <w:p w:rsidR="00C612F2" w:rsidRPr="00C612F2" w:rsidRDefault="00C612F2" w:rsidP="00C612F2">
                  <w:pPr>
                    <w:spacing w:after="0" w:line="240" w:lineRule="auto"/>
                    <w:rPr>
                      <w:rFonts w:ascii="Calibri" w:eastAsia="Times New Roman" w:hAnsi="Calibri" w:cs="Times New Roman"/>
                      <w:color w:val="000000"/>
                    </w:rPr>
                  </w:pPr>
                  <w:r w:rsidRPr="00C612F2">
                    <w:rPr>
                      <w:rFonts w:ascii="Calibri" w:eastAsia="Times New Roman" w:hAnsi="Calibri" w:cs="Times New Roman"/>
                      <w:color w:val="000000"/>
                    </w:rPr>
                    <w:t>Crack Sealing</w:t>
                  </w: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 xml:space="preserve">Video </w:t>
                  </w:r>
                  <w:proofErr w:type="spellStart"/>
                  <w:r w:rsidRPr="00C612F2">
                    <w:rPr>
                      <w:rFonts w:ascii="Calibri" w:eastAsia="Times New Roman" w:hAnsi="Calibri" w:cs="Times New Roman"/>
                      <w:color w:val="000000"/>
                    </w:rPr>
                    <w:t>Conf</w:t>
                  </w:r>
                  <w:proofErr w:type="spellEnd"/>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3/31/2017</w:t>
                  </w:r>
                </w:p>
              </w:tc>
              <w:tc>
                <w:tcPr>
                  <w:tcW w:w="1160" w:type="dxa"/>
                  <w:tcBorders>
                    <w:top w:val="nil"/>
                    <w:left w:val="nil"/>
                    <w:bottom w:val="single" w:sz="4" w:space="0" w:color="auto"/>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r w:rsidRPr="00C612F2">
                    <w:rPr>
                      <w:rFonts w:ascii="Calibri" w:eastAsia="Times New Roman" w:hAnsi="Calibri" w:cs="Times New Roman"/>
                      <w:color w:val="000000"/>
                    </w:rPr>
                    <w:t>67</w:t>
                  </w:r>
                </w:p>
              </w:tc>
            </w:tr>
            <w:tr w:rsidR="00C612F2" w:rsidRPr="00C612F2" w:rsidTr="00C612F2">
              <w:trPr>
                <w:trHeight w:val="315"/>
              </w:trPr>
              <w:tc>
                <w:tcPr>
                  <w:tcW w:w="432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right"/>
                    <w:rPr>
                      <w:rFonts w:ascii="Calibri" w:eastAsia="Times New Roman" w:hAnsi="Calibri" w:cs="Times New Roman"/>
                      <w:b/>
                      <w:bCs/>
                      <w:color w:val="000000"/>
                      <w:sz w:val="24"/>
                      <w:szCs w:val="24"/>
                    </w:rPr>
                  </w:pPr>
                  <w:r w:rsidRPr="00C612F2">
                    <w:rPr>
                      <w:rFonts w:ascii="Calibri" w:eastAsia="Times New Roman" w:hAnsi="Calibri" w:cs="Times New Roman"/>
                      <w:b/>
                      <w:bCs/>
                      <w:color w:val="000000"/>
                      <w:sz w:val="24"/>
                      <w:szCs w:val="24"/>
                    </w:rPr>
                    <w:t>TOTAL</w:t>
                  </w:r>
                </w:p>
              </w:tc>
              <w:tc>
                <w:tcPr>
                  <w:tcW w:w="1160" w:type="dxa"/>
                  <w:tcBorders>
                    <w:top w:val="nil"/>
                    <w:left w:val="nil"/>
                    <w:bottom w:val="nil"/>
                    <w:right w:val="nil"/>
                  </w:tcBorders>
                  <w:shd w:val="clear" w:color="auto" w:fill="auto"/>
                  <w:noWrap/>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sz w:val="24"/>
                      <w:szCs w:val="24"/>
                    </w:rPr>
                  </w:pPr>
                  <w:r w:rsidRPr="00C612F2">
                    <w:rPr>
                      <w:rFonts w:ascii="Calibri" w:eastAsia="Times New Roman" w:hAnsi="Calibri" w:cs="Times New Roman"/>
                      <w:b/>
                      <w:bCs/>
                      <w:color w:val="000000"/>
                      <w:sz w:val="24"/>
                      <w:szCs w:val="24"/>
                    </w:rPr>
                    <w:t>1487</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bl>
    <w:p w:rsidR="00AD7A3A" w:rsidRDefault="00AD7A3A" w:rsidP="00685514">
      <w:pPr>
        <w:spacing w:after="0" w:line="240" w:lineRule="auto"/>
        <w:rPr>
          <w:rFonts w:cs="Arial"/>
          <w:b/>
          <w:sz w:val="28"/>
          <w:szCs w:val="20"/>
        </w:rPr>
      </w:pPr>
    </w:p>
    <w:p w:rsidR="00AD7A3A" w:rsidRDefault="00AD7A3A" w:rsidP="00685514">
      <w:pPr>
        <w:spacing w:after="0" w:line="240" w:lineRule="auto"/>
        <w:rPr>
          <w:rFonts w:cs="Arial"/>
          <w:b/>
          <w:sz w:val="28"/>
          <w:szCs w:val="20"/>
        </w:rPr>
      </w:pPr>
    </w:p>
    <w:p w:rsidR="00F62C92" w:rsidRDefault="00F62C92" w:rsidP="00685514">
      <w:pPr>
        <w:spacing w:after="0" w:line="240" w:lineRule="auto"/>
        <w:rPr>
          <w:rFonts w:cs="Arial"/>
          <w:b/>
          <w:sz w:val="28"/>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885056">
        <w:rPr>
          <w:rFonts w:cs="Arial"/>
          <w:b/>
          <w:sz w:val="28"/>
          <w:szCs w:val="20"/>
        </w:rPr>
        <w:t>JANUARY</w:t>
      </w:r>
      <w:r w:rsidR="003F709F" w:rsidRPr="003F709F">
        <w:rPr>
          <w:rFonts w:cs="Arial"/>
          <w:b/>
          <w:sz w:val="28"/>
          <w:szCs w:val="20"/>
        </w:rPr>
        <w:t xml:space="preserve"> THROUGH </w:t>
      </w:r>
      <w:r w:rsidR="00885056">
        <w:rPr>
          <w:rFonts w:cs="Arial"/>
          <w:b/>
          <w:sz w:val="28"/>
          <w:szCs w:val="20"/>
        </w:rPr>
        <w:t>MARCH 2017</w:t>
      </w:r>
    </w:p>
    <w:p w:rsidR="00136F87" w:rsidRDefault="00136F87" w:rsidP="00685514">
      <w:pPr>
        <w:spacing w:after="0" w:line="240" w:lineRule="auto"/>
        <w:rPr>
          <w:rFonts w:cs="Arial"/>
          <w:b/>
          <w:sz w:val="28"/>
          <w:szCs w:val="20"/>
        </w:rPr>
      </w:pPr>
    </w:p>
    <w:tbl>
      <w:tblPr>
        <w:tblW w:w="8730" w:type="dxa"/>
        <w:tblLook w:val="04A0" w:firstRow="1" w:lastRow="0" w:firstColumn="1" w:lastColumn="0" w:noHBand="0" w:noVBand="1"/>
      </w:tblPr>
      <w:tblGrid>
        <w:gridCol w:w="6942"/>
        <w:gridCol w:w="1788"/>
      </w:tblGrid>
      <w:tr w:rsidR="00FD2BED" w:rsidRPr="00FD2BED" w:rsidTr="00FD2BED">
        <w:trPr>
          <w:trHeight w:val="315"/>
        </w:trPr>
        <w:tc>
          <w:tcPr>
            <w:tcW w:w="6942" w:type="dxa"/>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p>
        </w:tc>
        <w:tc>
          <w:tcPr>
            <w:tcW w:w="1788" w:type="dxa"/>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EE27DB" w:rsidRDefault="00EE27DB" w:rsidP="00551D8A">
      <w:pPr>
        <w:spacing w:after="0"/>
        <w:ind w:left="-720" w:right="-720"/>
        <w:rPr>
          <w:rFonts w:ascii="Arial" w:hAnsi="Arial" w:cs="Arial"/>
          <w:sz w:val="20"/>
          <w:szCs w:val="20"/>
        </w:rPr>
      </w:pPr>
    </w:p>
    <w:tbl>
      <w:tblPr>
        <w:tblW w:w="9248" w:type="dxa"/>
        <w:tblInd w:w="-90" w:type="dxa"/>
        <w:tblLook w:val="04A0" w:firstRow="1" w:lastRow="0" w:firstColumn="1" w:lastColumn="0" w:noHBand="0" w:noVBand="1"/>
      </w:tblPr>
      <w:tblGrid>
        <w:gridCol w:w="7290"/>
        <w:gridCol w:w="476"/>
        <w:gridCol w:w="694"/>
        <w:gridCol w:w="788"/>
      </w:tblGrid>
      <w:tr w:rsidR="00136F87" w:rsidRPr="00136F87" w:rsidTr="00F62C92">
        <w:trPr>
          <w:gridAfter w:val="1"/>
          <w:wAfter w:w="788" w:type="dxa"/>
          <w:trHeight w:val="83"/>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ATSSA: Safe Installation and Removal of Temporary Traffic Control Devices</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1</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ATSSA: Work Zone Safety Performance Measures</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1</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Bridge Construction Inspection: Heavy Equipment</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3</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Bridge Site Safety Worker Orientation</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1</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Handling and Storage of Reinforcing Steel</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2</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Introduction to NDDOT Construction Automated Records System (CARS)</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2</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Introduction to the Soil-Moisture Density Relationship</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3</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Lightweight Pieces in Aggregate</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3</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Microwave and Oven Methods of Drying Soils</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3</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Proctor Test</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4</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Proctor Test Short Version</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2</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Reducing Aggregate Samples</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5</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Rubber-Balloon Test</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6</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Sand Cone Test</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5</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Sieve Analysis of Fine and Coarse Aggregates</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5</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Speedy Moisture Test</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4</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Materials Testing: Wash Test</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2</w:t>
            </w:r>
          </w:p>
        </w:tc>
      </w:tr>
      <w:tr w:rsidR="00136F87" w:rsidRPr="00136F87" w:rsidTr="00F62C92">
        <w:trPr>
          <w:gridAfter w:val="1"/>
          <w:wAfter w:w="788" w:type="dxa"/>
          <w:trHeight w:val="318"/>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Personal Protective Equipment</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1</w:t>
            </w:r>
          </w:p>
        </w:tc>
      </w:tr>
      <w:tr w:rsidR="00136F87" w:rsidRPr="00136F87" w:rsidTr="00F62C92">
        <w:trPr>
          <w:gridAfter w:val="1"/>
          <w:wAfter w:w="788" w:type="dxa"/>
          <w:trHeight w:val="636"/>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Road Safety 365: A Safety Course for Local Governments – Module 1: The Need for Road Safety</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2</w:t>
            </w:r>
          </w:p>
        </w:tc>
      </w:tr>
      <w:tr w:rsidR="003B323F" w:rsidRPr="00136F87" w:rsidTr="00F62C92">
        <w:trPr>
          <w:gridAfter w:val="1"/>
          <w:wAfter w:w="788" w:type="dxa"/>
          <w:trHeight w:val="636"/>
        </w:trPr>
        <w:tc>
          <w:tcPr>
            <w:tcW w:w="7290" w:type="dxa"/>
            <w:tcBorders>
              <w:top w:val="nil"/>
              <w:left w:val="nil"/>
              <w:bottom w:val="nil"/>
              <w:right w:val="nil"/>
            </w:tcBorders>
            <w:shd w:val="clear" w:color="auto" w:fill="auto"/>
            <w:vAlign w:val="bottom"/>
            <w:hideMark/>
          </w:tcPr>
          <w:p w:rsidR="00136F87" w:rsidRPr="00136F87" w:rsidRDefault="00136F87" w:rsidP="00136F87">
            <w:pPr>
              <w:spacing w:after="0" w:line="240" w:lineRule="auto"/>
              <w:rPr>
                <w:rFonts w:ascii="Calibri" w:eastAsia="Times New Roman" w:hAnsi="Calibri" w:cs="Times New Roman"/>
                <w:color w:val="000000"/>
              </w:rPr>
            </w:pPr>
            <w:r w:rsidRPr="00136F87">
              <w:rPr>
                <w:rFonts w:ascii="Calibri" w:eastAsia="Times New Roman" w:hAnsi="Calibri" w:cs="Times New Roman"/>
                <w:color w:val="000000"/>
              </w:rPr>
              <w:t>TC3 3D Engineered Models for Construction Series: 3D Engineered Models in Highway Design (Module 3)</w:t>
            </w:r>
          </w:p>
        </w:tc>
        <w:tc>
          <w:tcPr>
            <w:tcW w:w="1170" w:type="dxa"/>
            <w:gridSpan w:val="2"/>
            <w:tcBorders>
              <w:top w:val="nil"/>
              <w:left w:val="nil"/>
              <w:bottom w:val="nil"/>
              <w:right w:val="nil"/>
            </w:tcBorders>
            <w:shd w:val="clear" w:color="auto" w:fill="auto"/>
            <w:noWrap/>
            <w:vAlign w:val="bottom"/>
            <w:hideMark/>
          </w:tcPr>
          <w:p w:rsidR="00136F87" w:rsidRPr="00136F87" w:rsidRDefault="00136F87" w:rsidP="00136F87">
            <w:pPr>
              <w:spacing w:after="0" w:line="240" w:lineRule="auto"/>
              <w:jc w:val="right"/>
              <w:rPr>
                <w:rFonts w:ascii="Calibri" w:eastAsia="Times New Roman" w:hAnsi="Calibri" w:cs="Times New Roman"/>
                <w:color w:val="000000"/>
              </w:rPr>
            </w:pPr>
            <w:r w:rsidRPr="00136F87">
              <w:rPr>
                <w:rFonts w:ascii="Calibri" w:eastAsia="Times New Roman" w:hAnsi="Calibri" w:cs="Times New Roman"/>
                <w:color w:val="000000"/>
              </w:rPr>
              <w:t>1</w:t>
            </w:r>
          </w:p>
        </w:tc>
      </w:tr>
      <w:tr w:rsidR="003B323F" w:rsidRPr="00136F87" w:rsidTr="00F62C92">
        <w:trPr>
          <w:trHeight w:val="636"/>
        </w:trPr>
        <w:tc>
          <w:tcPr>
            <w:tcW w:w="7766" w:type="dxa"/>
            <w:gridSpan w:val="2"/>
            <w:tcBorders>
              <w:top w:val="nil"/>
              <w:left w:val="nil"/>
              <w:bottom w:val="nil"/>
              <w:right w:val="nil"/>
            </w:tcBorders>
            <w:shd w:val="clear" w:color="auto" w:fill="auto"/>
            <w:vAlign w:val="bottom"/>
          </w:tcPr>
          <w:p w:rsidR="003B323F" w:rsidRPr="00136F87" w:rsidRDefault="003B323F" w:rsidP="00136F87">
            <w:pPr>
              <w:spacing w:after="0" w:line="240" w:lineRule="auto"/>
              <w:rPr>
                <w:rFonts w:ascii="Calibri" w:eastAsia="Times New Roman" w:hAnsi="Calibri" w:cs="Times New Roman"/>
                <w:color w:val="000000"/>
              </w:rPr>
            </w:pPr>
          </w:p>
        </w:tc>
        <w:tc>
          <w:tcPr>
            <w:tcW w:w="1482" w:type="dxa"/>
            <w:gridSpan w:val="2"/>
            <w:tcBorders>
              <w:top w:val="nil"/>
              <w:left w:val="nil"/>
              <w:bottom w:val="nil"/>
              <w:right w:val="nil"/>
            </w:tcBorders>
            <w:shd w:val="clear" w:color="auto" w:fill="auto"/>
            <w:noWrap/>
            <w:vAlign w:val="bottom"/>
          </w:tcPr>
          <w:p w:rsidR="003B323F" w:rsidRPr="00136F87" w:rsidRDefault="003B323F" w:rsidP="00136F87">
            <w:pPr>
              <w:spacing w:after="0" w:line="240" w:lineRule="auto"/>
              <w:jc w:val="right"/>
              <w:rPr>
                <w:rFonts w:ascii="Calibri" w:eastAsia="Times New Roman" w:hAnsi="Calibri" w:cs="Times New Roman"/>
                <w:color w:val="000000"/>
              </w:rPr>
            </w:pPr>
          </w:p>
        </w:tc>
      </w:tr>
    </w:tbl>
    <w:p w:rsidR="003B323F" w:rsidRDefault="003B323F">
      <w:r>
        <w:br w:type="page"/>
      </w:r>
    </w:p>
    <w:tbl>
      <w:tblPr>
        <w:tblW w:w="9360" w:type="dxa"/>
        <w:tblLook w:val="04A0" w:firstRow="1" w:lastRow="0" w:firstColumn="1" w:lastColumn="0" w:noHBand="0" w:noVBand="1"/>
      </w:tblPr>
      <w:tblGrid>
        <w:gridCol w:w="6962"/>
        <w:gridCol w:w="996"/>
        <w:gridCol w:w="440"/>
        <w:gridCol w:w="531"/>
        <w:gridCol w:w="431"/>
      </w:tblGrid>
      <w:tr w:rsidR="00F62C92" w:rsidRPr="00136F87" w:rsidTr="004F3F46">
        <w:trPr>
          <w:trHeight w:val="300"/>
        </w:trPr>
        <w:tc>
          <w:tcPr>
            <w:tcW w:w="8929" w:type="dxa"/>
            <w:gridSpan w:val="4"/>
            <w:tcBorders>
              <w:top w:val="nil"/>
              <w:left w:val="nil"/>
              <w:bottom w:val="nil"/>
              <w:right w:val="nil"/>
            </w:tcBorders>
            <w:shd w:val="clear" w:color="auto" w:fill="auto"/>
            <w:vAlign w:val="bottom"/>
          </w:tcPr>
          <w:tbl>
            <w:tblPr>
              <w:tblW w:w="8730" w:type="dxa"/>
              <w:tblLook w:val="04A0" w:firstRow="1" w:lastRow="0" w:firstColumn="1" w:lastColumn="0" w:noHBand="0" w:noVBand="1"/>
            </w:tblPr>
            <w:tblGrid>
              <w:gridCol w:w="6942"/>
              <w:gridCol w:w="1788"/>
            </w:tblGrid>
            <w:tr w:rsidR="00136F87" w:rsidRPr="00FD2BED" w:rsidTr="00E105B1">
              <w:trPr>
                <w:trHeight w:val="315"/>
              </w:trPr>
              <w:tc>
                <w:tcPr>
                  <w:tcW w:w="6942" w:type="dxa"/>
                  <w:tcBorders>
                    <w:top w:val="nil"/>
                    <w:left w:val="nil"/>
                    <w:bottom w:val="single" w:sz="8" w:space="0" w:color="auto"/>
                    <w:right w:val="nil"/>
                  </w:tcBorders>
                  <w:shd w:val="clear" w:color="000000" w:fill="FFF2CC"/>
                  <w:vAlign w:val="bottom"/>
                  <w:hideMark/>
                </w:tcPr>
                <w:p w:rsidR="00136F87" w:rsidRPr="00FD2BED" w:rsidRDefault="00136F87" w:rsidP="00E105B1">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p>
              </w:tc>
              <w:tc>
                <w:tcPr>
                  <w:tcW w:w="1788" w:type="dxa"/>
                  <w:tcBorders>
                    <w:top w:val="nil"/>
                    <w:left w:val="nil"/>
                    <w:bottom w:val="single" w:sz="8" w:space="0" w:color="auto"/>
                    <w:right w:val="nil"/>
                  </w:tcBorders>
                  <w:shd w:val="clear" w:color="000000" w:fill="FFF2CC"/>
                  <w:noWrap/>
                  <w:vAlign w:val="bottom"/>
                  <w:hideMark/>
                </w:tcPr>
                <w:p w:rsidR="00136F87" w:rsidRPr="00FD2BED" w:rsidRDefault="00136F87" w:rsidP="00E105B1">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136F87" w:rsidRPr="00136F87" w:rsidRDefault="00136F87" w:rsidP="00E105B1">
            <w:pPr>
              <w:spacing w:after="0" w:line="240" w:lineRule="auto"/>
              <w:rPr>
                <w:rFonts w:ascii="Calibri" w:eastAsia="Times New Roman" w:hAnsi="Calibri" w:cs="Times New Roman"/>
                <w:color w:val="000000"/>
              </w:rPr>
            </w:pPr>
          </w:p>
        </w:tc>
        <w:tc>
          <w:tcPr>
            <w:tcW w:w="431" w:type="dxa"/>
            <w:tcBorders>
              <w:top w:val="nil"/>
              <w:left w:val="nil"/>
              <w:bottom w:val="nil"/>
              <w:right w:val="nil"/>
            </w:tcBorders>
            <w:shd w:val="clear" w:color="auto" w:fill="auto"/>
            <w:noWrap/>
            <w:vAlign w:val="bottom"/>
          </w:tcPr>
          <w:p w:rsidR="00136F87" w:rsidRPr="00136F87" w:rsidRDefault="00136F87" w:rsidP="00E105B1">
            <w:pPr>
              <w:spacing w:after="0" w:line="240" w:lineRule="auto"/>
              <w:jc w:val="right"/>
              <w:rPr>
                <w:rFonts w:ascii="Calibri" w:eastAsia="Times New Roman" w:hAnsi="Calibri" w:cs="Times New Roman"/>
                <w:color w:val="000000"/>
              </w:rPr>
            </w:pPr>
          </w:p>
        </w:tc>
      </w:tr>
      <w:tr w:rsidR="004F3F46" w:rsidRPr="004F3F46" w:rsidTr="005C304D">
        <w:trPr>
          <w:gridAfter w:val="2"/>
          <w:wAfter w:w="963" w:type="dxa"/>
          <w:trHeight w:val="837"/>
        </w:trPr>
        <w:tc>
          <w:tcPr>
            <w:tcW w:w="6976" w:type="dxa"/>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3D Engineered Models for Construction Series: Introduction to 3D Engineered Models for Highway Transportation (Module 1)</w:t>
            </w:r>
          </w:p>
        </w:tc>
        <w:tc>
          <w:tcPr>
            <w:tcW w:w="1421" w:type="dxa"/>
            <w:gridSpan w:val="2"/>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6976" w:type="dxa"/>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AASHTO T 308: Determining the Asphalt Binder Content of Hot Mix Asphalt (HMA) by the Ignition Method</w:t>
            </w:r>
          </w:p>
        </w:tc>
        <w:tc>
          <w:tcPr>
            <w:tcW w:w="1421" w:type="dxa"/>
            <w:gridSpan w:val="2"/>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Aggregate Sampling Basics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2</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Basic Construction Surveying</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6</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Basic Materials for Highway Structure Construction</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Bolted Connections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9</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Bridge Construction Inspection Safety</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Change Orders, Claims, and Dispute Resolutions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Chip Seal Best Practices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7</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Basics of Cement Hydration</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3</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Construction of Concrete Pavements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Design of Pavement</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Early Age Cracking</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Fresh Properties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Hardened Concrete Properties - Durability</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Incompatibility in Concrete Pavement Systems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QCQA for Concrete Pavements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Concrete Series: Troubleshooting for Concrete Pavements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Construction of Mechanically Stabilized Earth (MSE) Walls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10</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Construction of PCC Pavement Series: Paving Process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7</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Drilled Shaft Inspector Tutorial</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10</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Earthwork Series: Earth Materials as Engineering Materials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Earthwork Series: Excavation</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9</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Earthwork Series: Fill Placement</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4</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Earthwork Series: Grades and Grading</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3</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Flagger Training</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Flexible Pavement Preservation Treatment Series: Fog Seals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Full Depth Reclamation (FDR)</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 xml:space="preserve">TC3 Fundamentals of </w:t>
            </w:r>
            <w:proofErr w:type="spellStart"/>
            <w:r w:rsidRPr="004F3F46">
              <w:rPr>
                <w:rFonts w:ascii="Calibri" w:eastAsia="Times New Roman" w:hAnsi="Calibri" w:cs="Times New Roman"/>
                <w:color w:val="000000"/>
              </w:rPr>
              <w:t>Geosynthetic</w:t>
            </w:r>
            <w:proofErr w:type="spellEnd"/>
            <w:r w:rsidRPr="004F3F46">
              <w:rPr>
                <w:rFonts w:ascii="Calibri" w:eastAsia="Times New Roman" w:hAnsi="Calibri" w:cs="Times New Roman"/>
                <w:color w:val="000000"/>
              </w:rPr>
              <w:t xml:space="preserve"> Materials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2</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GPS Technology</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Guardrail Series: Guardrail Basics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6</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Guardrail Series: Maintenance and Repair</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3</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High Visibility Garments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2</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HMA Paving Field Inspection</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Improving the Daily Diary</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3</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Maintenance of Drainage Features for Safety</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2</w:t>
            </w:r>
          </w:p>
        </w:tc>
      </w:tr>
      <w:tr w:rsidR="004F3F46" w:rsidRPr="004F3F46" w:rsidTr="004F3F46">
        <w:trPr>
          <w:gridAfter w:val="2"/>
          <w:wAfter w:w="963" w:type="dxa"/>
          <w:trHeight w:val="300"/>
        </w:trPr>
        <w:tc>
          <w:tcPr>
            <w:tcW w:w="8043" w:type="dxa"/>
            <w:gridSpan w:val="2"/>
            <w:tcBorders>
              <w:top w:val="nil"/>
              <w:left w:val="nil"/>
              <w:bottom w:val="nil"/>
              <w:right w:val="nil"/>
            </w:tcBorders>
            <w:shd w:val="clear" w:color="auto" w:fill="auto"/>
            <w:vAlign w:val="bottom"/>
          </w:tcPr>
          <w:p w:rsidR="004F3F46" w:rsidRPr="004F3F46" w:rsidRDefault="004F3F46" w:rsidP="004F3F46">
            <w:pPr>
              <w:spacing w:after="0" w:line="240" w:lineRule="auto"/>
              <w:rPr>
                <w:rFonts w:ascii="Calibri" w:eastAsia="Times New Roman" w:hAnsi="Calibri" w:cs="Times New Roman"/>
                <w:color w:val="000000"/>
              </w:rPr>
            </w:pPr>
            <w:r w:rsidRPr="004F3F46">
              <w:rPr>
                <w:rFonts w:ascii="Calibri" w:eastAsia="Times New Roman" w:hAnsi="Calibri" w:cs="Times New Roman"/>
                <w:color w:val="000000"/>
              </w:rPr>
              <w:t>TC3 Maintenance of Traffic for Supervisors</w:t>
            </w:r>
          </w:p>
        </w:tc>
        <w:tc>
          <w:tcPr>
            <w:tcW w:w="354" w:type="dxa"/>
            <w:tcBorders>
              <w:top w:val="nil"/>
              <w:left w:val="nil"/>
              <w:bottom w:val="nil"/>
              <w:right w:val="nil"/>
            </w:tcBorders>
            <w:shd w:val="clear" w:color="auto" w:fill="auto"/>
            <w:noWrap/>
            <w:vAlign w:val="bottom"/>
          </w:tcPr>
          <w:p w:rsidR="004F3F46" w:rsidRPr="004F3F46" w:rsidRDefault="004F3F46" w:rsidP="004F3F46">
            <w:pPr>
              <w:spacing w:after="0" w:line="240" w:lineRule="auto"/>
              <w:jc w:val="right"/>
              <w:rPr>
                <w:rFonts w:ascii="Calibri" w:eastAsia="Times New Roman" w:hAnsi="Calibri" w:cs="Times New Roman"/>
                <w:color w:val="000000"/>
              </w:rPr>
            </w:pPr>
            <w:r w:rsidRPr="004F3F46">
              <w:rPr>
                <w:rFonts w:ascii="Calibri" w:eastAsia="Times New Roman" w:hAnsi="Calibri" w:cs="Times New Roman"/>
                <w:color w:val="000000"/>
              </w:rPr>
              <w:t>12</w:t>
            </w:r>
          </w:p>
        </w:tc>
      </w:tr>
    </w:tbl>
    <w:p w:rsidR="00112167" w:rsidRPr="00AD7A3A" w:rsidRDefault="00112167" w:rsidP="00F62C9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w:t>
      </w:r>
    </w:p>
    <w:p w:rsidR="00B06A12" w:rsidRDefault="00B06A12">
      <w:pPr>
        <w:rPr>
          <w:rFonts w:ascii="Arial" w:hAnsi="Arial" w:cs="Arial"/>
          <w:sz w:val="20"/>
          <w:szCs w:val="20"/>
        </w:rPr>
      </w:pPr>
      <w:r>
        <w:rPr>
          <w:rFonts w:ascii="Arial" w:hAnsi="Arial" w:cs="Arial"/>
          <w:sz w:val="20"/>
          <w:szCs w:val="20"/>
        </w:rPr>
        <w:br w:type="page"/>
      </w:r>
    </w:p>
    <w:tbl>
      <w:tblPr>
        <w:tblW w:w="9360" w:type="dxa"/>
        <w:tblLook w:val="04A0" w:firstRow="1" w:lastRow="0" w:firstColumn="1" w:lastColumn="0" w:noHBand="0" w:noVBand="1"/>
      </w:tblPr>
      <w:tblGrid>
        <w:gridCol w:w="8929"/>
        <w:gridCol w:w="431"/>
      </w:tblGrid>
      <w:tr w:rsidR="00B06A12" w:rsidRPr="00136F87" w:rsidTr="009E472A">
        <w:trPr>
          <w:trHeight w:val="300"/>
        </w:trPr>
        <w:tc>
          <w:tcPr>
            <w:tcW w:w="8929" w:type="dxa"/>
            <w:tcBorders>
              <w:top w:val="nil"/>
              <w:left w:val="nil"/>
              <w:bottom w:val="nil"/>
              <w:right w:val="nil"/>
            </w:tcBorders>
            <w:shd w:val="clear" w:color="auto" w:fill="auto"/>
            <w:vAlign w:val="bottom"/>
          </w:tcPr>
          <w:tbl>
            <w:tblPr>
              <w:tblW w:w="8730" w:type="dxa"/>
              <w:tblLook w:val="04A0" w:firstRow="1" w:lastRow="0" w:firstColumn="1" w:lastColumn="0" w:noHBand="0" w:noVBand="1"/>
            </w:tblPr>
            <w:tblGrid>
              <w:gridCol w:w="6942"/>
              <w:gridCol w:w="1788"/>
            </w:tblGrid>
            <w:tr w:rsidR="00B06A12" w:rsidRPr="00FD2BED" w:rsidTr="009E472A">
              <w:trPr>
                <w:trHeight w:val="315"/>
              </w:trPr>
              <w:tc>
                <w:tcPr>
                  <w:tcW w:w="6942" w:type="dxa"/>
                  <w:tcBorders>
                    <w:top w:val="nil"/>
                    <w:left w:val="nil"/>
                    <w:bottom w:val="single" w:sz="8" w:space="0" w:color="auto"/>
                    <w:right w:val="nil"/>
                  </w:tcBorders>
                  <w:shd w:val="clear" w:color="000000" w:fill="FFF2CC"/>
                  <w:vAlign w:val="bottom"/>
                  <w:hideMark/>
                </w:tcPr>
                <w:p w:rsidR="00B06A12" w:rsidRPr="00FD2BED" w:rsidRDefault="00B06A12" w:rsidP="009E472A">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p>
              </w:tc>
              <w:tc>
                <w:tcPr>
                  <w:tcW w:w="1788" w:type="dxa"/>
                  <w:tcBorders>
                    <w:top w:val="nil"/>
                    <w:left w:val="nil"/>
                    <w:bottom w:val="single" w:sz="8" w:space="0" w:color="auto"/>
                    <w:right w:val="nil"/>
                  </w:tcBorders>
                  <w:shd w:val="clear" w:color="000000" w:fill="FFF2CC"/>
                  <w:noWrap/>
                  <w:vAlign w:val="bottom"/>
                  <w:hideMark/>
                </w:tcPr>
                <w:p w:rsidR="00B06A12" w:rsidRPr="00FD2BED" w:rsidRDefault="00B06A12" w:rsidP="009E472A">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B06A12" w:rsidRPr="00136F87" w:rsidRDefault="00B06A12" w:rsidP="009E472A">
            <w:pPr>
              <w:spacing w:after="0" w:line="240" w:lineRule="auto"/>
              <w:rPr>
                <w:rFonts w:ascii="Calibri" w:eastAsia="Times New Roman" w:hAnsi="Calibri" w:cs="Times New Roman"/>
                <w:color w:val="000000"/>
              </w:rPr>
            </w:pPr>
          </w:p>
        </w:tc>
        <w:tc>
          <w:tcPr>
            <w:tcW w:w="431" w:type="dxa"/>
            <w:tcBorders>
              <w:top w:val="nil"/>
              <w:left w:val="nil"/>
              <w:bottom w:val="nil"/>
              <w:right w:val="nil"/>
            </w:tcBorders>
            <w:shd w:val="clear" w:color="auto" w:fill="auto"/>
            <w:noWrap/>
            <w:vAlign w:val="bottom"/>
          </w:tcPr>
          <w:p w:rsidR="00B06A12" w:rsidRPr="00136F87" w:rsidRDefault="00B06A12" w:rsidP="009E472A">
            <w:pPr>
              <w:spacing w:after="0" w:line="240" w:lineRule="auto"/>
              <w:jc w:val="right"/>
              <w:rPr>
                <w:rFonts w:ascii="Calibri" w:eastAsia="Times New Roman" w:hAnsi="Calibri" w:cs="Times New Roman"/>
                <w:color w:val="000000"/>
              </w:rPr>
            </w:pPr>
          </w:p>
        </w:tc>
      </w:tr>
    </w:tbl>
    <w:p w:rsidR="00112167" w:rsidRDefault="00112167" w:rsidP="00551D8A">
      <w:pPr>
        <w:spacing w:after="0"/>
        <w:ind w:left="-720" w:right="-720"/>
        <w:rPr>
          <w:rFonts w:ascii="Arial" w:hAnsi="Arial" w:cs="Arial"/>
          <w:sz w:val="20"/>
          <w:szCs w:val="20"/>
        </w:rPr>
      </w:pPr>
    </w:p>
    <w:tbl>
      <w:tblPr>
        <w:tblW w:w="8370" w:type="dxa"/>
        <w:tblLook w:val="04A0" w:firstRow="1" w:lastRow="0" w:firstColumn="1" w:lastColumn="0" w:noHBand="0" w:noVBand="1"/>
      </w:tblPr>
      <w:tblGrid>
        <w:gridCol w:w="6909"/>
        <w:gridCol w:w="381"/>
        <w:gridCol w:w="1080"/>
      </w:tblGrid>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Maintenance of Traffic for Technicians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12</w:t>
            </w:r>
          </w:p>
        </w:tc>
      </w:tr>
      <w:tr w:rsidR="005C304D" w:rsidRPr="005C304D" w:rsidTr="005C304D">
        <w:trPr>
          <w:trHeight w:val="300"/>
        </w:trPr>
        <w:tc>
          <w:tcPr>
            <w:tcW w:w="7290" w:type="dxa"/>
            <w:gridSpan w:val="2"/>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Maintenance Training Series: Base and Subbase Stabilization and Repair</w:t>
            </w:r>
          </w:p>
        </w:tc>
        <w:tc>
          <w:tcPr>
            <w:tcW w:w="1080" w:type="dxa"/>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Maintenance Training Series: Shaping and Shoulders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Maintenance Training Series: Weather-related Operations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Materials Testing: Reducing Aggregate Sampling</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Math Module</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Pile Driving Inspector Tutorial</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13</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Pipe Installation, Inspection, and Quality</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8</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Bridge Plans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10</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County Plans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6</w:t>
            </w:r>
          </w:p>
        </w:tc>
        <w:bookmarkStart w:id="0" w:name="_GoBack"/>
        <w:bookmarkEnd w:id="0"/>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Culvert Plans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8</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Erosion and Sediment Control Plans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7</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Grading Plans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7</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Highway Plan Reading Basics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7</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Right-of-Way Plans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6</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Plan Reading: Traffic Control Plans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8</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Portland Cement Concrete Paving Inspection</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4</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Recognizing Roadside Weeds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TC3 Roller Compacted Concrete Pavements</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6</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rPr>
                <w:rFonts w:ascii="Calibri" w:eastAsia="Times New Roman" w:hAnsi="Calibri" w:cs="Times New Roman"/>
                <w:color w:val="000000"/>
              </w:rPr>
            </w:pPr>
            <w:r w:rsidRPr="005C304D">
              <w:rPr>
                <w:rFonts w:ascii="Calibri" w:eastAsia="Times New Roman" w:hAnsi="Calibri" w:cs="Times New Roman"/>
                <w:color w:val="000000"/>
              </w:rPr>
              <w:t xml:space="preserve">TC3 </w:t>
            </w:r>
            <w:proofErr w:type="spellStart"/>
            <w:r w:rsidRPr="005C304D">
              <w:rPr>
                <w:rFonts w:ascii="Calibri" w:eastAsia="Times New Roman" w:hAnsi="Calibri" w:cs="Times New Roman"/>
                <w:color w:val="000000"/>
              </w:rPr>
              <w:t>Superpave</w:t>
            </w:r>
            <w:proofErr w:type="spellEnd"/>
            <w:r w:rsidRPr="005C304D">
              <w:rPr>
                <w:rFonts w:ascii="Calibri" w:eastAsia="Times New Roman" w:hAnsi="Calibri" w:cs="Times New Roman"/>
                <w:color w:val="000000"/>
              </w:rPr>
              <w:t xml:space="preserve"> for Construction: Mix Design</w:t>
            </w:r>
          </w:p>
        </w:tc>
        <w:tc>
          <w:tcPr>
            <w:tcW w:w="1461" w:type="dxa"/>
            <w:gridSpan w:val="2"/>
            <w:tcBorders>
              <w:top w:val="nil"/>
              <w:left w:val="nil"/>
              <w:bottom w:val="single" w:sz="4" w:space="0" w:color="auto"/>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color w:val="000000"/>
              </w:rPr>
            </w:pPr>
            <w:r w:rsidRPr="005C304D">
              <w:rPr>
                <w:rFonts w:ascii="Calibri" w:eastAsia="Times New Roman" w:hAnsi="Calibri" w:cs="Times New Roman"/>
                <w:color w:val="000000"/>
              </w:rPr>
              <w:t>1</w:t>
            </w:r>
          </w:p>
        </w:tc>
      </w:tr>
      <w:tr w:rsidR="005C304D" w:rsidRPr="005C304D" w:rsidTr="005C304D">
        <w:trPr>
          <w:trHeight w:val="300"/>
        </w:trPr>
        <w:tc>
          <w:tcPr>
            <w:tcW w:w="6909" w:type="dxa"/>
            <w:tcBorders>
              <w:top w:val="nil"/>
              <w:left w:val="nil"/>
              <w:bottom w:val="nil"/>
              <w:right w:val="nil"/>
            </w:tcBorders>
            <w:shd w:val="clear" w:color="auto" w:fill="auto"/>
            <w:vAlign w:val="bottom"/>
            <w:hideMark/>
          </w:tcPr>
          <w:p w:rsidR="005C304D" w:rsidRPr="005C304D" w:rsidRDefault="005C304D" w:rsidP="005C304D">
            <w:pPr>
              <w:spacing w:after="0" w:line="240" w:lineRule="auto"/>
              <w:jc w:val="right"/>
              <w:rPr>
                <w:rFonts w:ascii="Calibri" w:eastAsia="Times New Roman" w:hAnsi="Calibri" w:cs="Times New Roman"/>
                <w:b/>
                <w:bCs/>
                <w:color w:val="000000"/>
              </w:rPr>
            </w:pPr>
            <w:r w:rsidRPr="005C304D">
              <w:rPr>
                <w:rFonts w:ascii="Calibri" w:eastAsia="Times New Roman" w:hAnsi="Calibri" w:cs="Times New Roman"/>
                <w:b/>
                <w:bCs/>
                <w:color w:val="000000"/>
              </w:rPr>
              <w:t>TOTAL</w:t>
            </w:r>
          </w:p>
        </w:tc>
        <w:tc>
          <w:tcPr>
            <w:tcW w:w="1461" w:type="dxa"/>
            <w:gridSpan w:val="2"/>
            <w:tcBorders>
              <w:top w:val="nil"/>
              <w:left w:val="nil"/>
              <w:bottom w:val="nil"/>
              <w:right w:val="nil"/>
            </w:tcBorders>
            <w:shd w:val="clear" w:color="auto" w:fill="auto"/>
            <w:noWrap/>
            <w:vAlign w:val="bottom"/>
            <w:hideMark/>
          </w:tcPr>
          <w:p w:rsidR="005C304D" w:rsidRPr="005C304D" w:rsidRDefault="005C304D" w:rsidP="005C304D">
            <w:pPr>
              <w:spacing w:after="0" w:line="240" w:lineRule="auto"/>
              <w:jc w:val="right"/>
              <w:rPr>
                <w:rFonts w:ascii="Calibri" w:eastAsia="Times New Roman" w:hAnsi="Calibri" w:cs="Times New Roman"/>
                <w:b/>
                <w:bCs/>
                <w:color w:val="000000"/>
              </w:rPr>
            </w:pPr>
            <w:r w:rsidRPr="005C304D">
              <w:rPr>
                <w:rFonts w:ascii="Calibri" w:eastAsia="Times New Roman" w:hAnsi="Calibri" w:cs="Times New Roman"/>
                <w:b/>
                <w:bCs/>
                <w:color w:val="000000"/>
              </w:rPr>
              <w:t>284</w:t>
            </w:r>
          </w:p>
        </w:tc>
      </w:tr>
    </w:tbl>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0E6FD0">
              <w:rPr>
                <w:rFonts w:ascii="Arial" w:hAnsi="Arial" w:cs="Arial"/>
                <w:sz w:val="20"/>
                <w:szCs w:val="20"/>
              </w:rPr>
              <w:t xml:space="preserve">These presentations were broadcast through video conferencing or webinars.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4D" w:rsidRDefault="00156E4D" w:rsidP="00106C83">
      <w:pPr>
        <w:spacing w:after="0" w:line="240" w:lineRule="auto"/>
      </w:pPr>
      <w:r>
        <w:separator/>
      </w:r>
    </w:p>
  </w:endnote>
  <w:endnote w:type="continuationSeparator" w:id="0">
    <w:p w:rsidR="00156E4D" w:rsidRDefault="00156E4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4D" w:rsidRDefault="00156E4D" w:rsidP="00106C83">
      <w:pPr>
        <w:spacing w:after="0" w:line="240" w:lineRule="auto"/>
      </w:pPr>
      <w:r>
        <w:separator/>
      </w:r>
    </w:p>
  </w:footnote>
  <w:footnote w:type="continuationSeparator" w:id="0">
    <w:p w:rsidR="00156E4D" w:rsidRDefault="00156E4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793F"/>
    <w:rsid w:val="000736BB"/>
    <w:rsid w:val="00074B89"/>
    <w:rsid w:val="000831BE"/>
    <w:rsid w:val="000B665A"/>
    <w:rsid w:val="000C0DC7"/>
    <w:rsid w:val="000E6FD0"/>
    <w:rsid w:val="00101E9A"/>
    <w:rsid w:val="00106C83"/>
    <w:rsid w:val="00112167"/>
    <w:rsid w:val="00115046"/>
    <w:rsid w:val="00124DB4"/>
    <w:rsid w:val="00135D85"/>
    <w:rsid w:val="00136F87"/>
    <w:rsid w:val="001547D0"/>
    <w:rsid w:val="00156E4D"/>
    <w:rsid w:val="00161153"/>
    <w:rsid w:val="001C2B68"/>
    <w:rsid w:val="001E19AF"/>
    <w:rsid w:val="002143BB"/>
    <w:rsid w:val="0021446D"/>
    <w:rsid w:val="00220537"/>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F75FD"/>
    <w:rsid w:val="00304C51"/>
    <w:rsid w:val="00325AF1"/>
    <w:rsid w:val="00371422"/>
    <w:rsid w:val="0038254A"/>
    <w:rsid w:val="003828B3"/>
    <w:rsid w:val="0038705A"/>
    <w:rsid w:val="003969C0"/>
    <w:rsid w:val="003B323F"/>
    <w:rsid w:val="003D5409"/>
    <w:rsid w:val="003E7762"/>
    <w:rsid w:val="003F709F"/>
    <w:rsid w:val="004073D0"/>
    <w:rsid w:val="004144E6"/>
    <w:rsid w:val="004156B2"/>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7EE3"/>
    <w:rsid w:val="00550408"/>
    <w:rsid w:val="00551D8A"/>
    <w:rsid w:val="0058131F"/>
    <w:rsid w:val="00581B36"/>
    <w:rsid w:val="00583E8E"/>
    <w:rsid w:val="00594503"/>
    <w:rsid w:val="005C304D"/>
    <w:rsid w:val="005C7B56"/>
    <w:rsid w:val="005D43AB"/>
    <w:rsid w:val="005E61D8"/>
    <w:rsid w:val="005E63E7"/>
    <w:rsid w:val="005F410F"/>
    <w:rsid w:val="00601EBD"/>
    <w:rsid w:val="00613382"/>
    <w:rsid w:val="00626003"/>
    <w:rsid w:val="00636EEC"/>
    <w:rsid w:val="00647013"/>
    <w:rsid w:val="00663E73"/>
    <w:rsid w:val="00680C61"/>
    <w:rsid w:val="00682C5E"/>
    <w:rsid w:val="00685514"/>
    <w:rsid w:val="00692DEC"/>
    <w:rsid w:val="006E4A61"/>
    <w:rsid w:val="006F056B"/>
    <w:rsid w:val="006F20D0"/>
    <w:rsid w:val="006F722A"/>
    <w:rsid w:val="00701914"/>
    <w:rsid w:val="007107A3"/>
    <w:rsid w:val="00713105"/>
    <w:rsid w:val="0072783F"/>
    <w:rsid w:val="0074318A"/>
    <w:rsid w:val="00743C01"/>
    <w:rsid w:val="00766E20"/>
    <w:rsid w:val="00790C4A"/>
    <w:rsid w:val="007E3E7D"/>
    <w:rsid w:val="007E42A2"/>
    <w:rsid w:val="007E5BD2"/>
    <w:rsid w:val="00836E98"/>
    <w:rsid w:val="00843A1C"/>
    <w:rsid w:val="0084418D"/>
    <w:rsid w:val="00872F18"/>
    <w:rsid w:val="00874EF7"/>
    <w:rsid w:val="00876C64"/>
    <w:rsid w:val="00885056"/>
    <w:rsid w:val="008A3762"/>
    <w:rsid w:val="008B0555"/>
    <w:rsid w:val="008B62C9"/>
    <w:rsid w:val="008C1B69"/>
    <w:rsid w:val="008D0D13"/>
    <w:rsid w:val="008F39C4"/>
    <w:rsid w:val="008F7F67"/>
    <w:rsid w:val="00901D42"/>
    <w:rsid w:val="00915AE6"/>
    <w:rsid w:val="00922A5B"/>
    <w:rsid w:val="009235F3"/>
    <w:rsid w:val="0094182D"/>
    <w:rsid w:val="00945D80"/>
    <w:rsid w:val="0099070A"/>
    <w:rsid w:val="0099503D"/>
    <w:rsid w:val="00996721"/>
    <w:rsid w:val="009F78F2"/>
    <w:rsid w:val="00A06C4E"/>
    <w:rsid w:val="00A2124A"/>
    <w:rsid w:val="00A43875"/>
    <w:rsid w:val="00A46BA1"/>
    <w:rsid w:val="00A52F9F"/>
    <w:rsid w:val="00A63677"/>
    <w:rsid w:val="00A65868"/>
    <w:rsid w:val="00A73DC1"/>
    <w:rsid w:val="00AD7A3A"/>
    <w:rsid w:val="00AE46B0"/>
    <w:rsid w:val="00B06A12"/>
    <w:rsid w:val="00B12182"/>
    <w:rsid w:val="00B2185C"/>
    <w:rsid w:val="00B242E2"/>
    <w:rsid w:val="00B45695"/>
    <w:rsid w:val="00B52F49"/>
    <w:rsid w:val="00B61DB7"/>
    <w:rsid w:val="00B66A21"/>
    <w:rsid w:val="00BA0F12"/>
    <w:rsid w:val="00BA1C9F"/>
    <w:rsid w:val="00BA5750"/>
    <w:rsid w:val="00BB3711"/>
    <w:rsid w:val="00BE2AA1"/>
    <w:rsid w:val="00C13753"/>
    <w:rsid w:val="00C612F2"/>
    <w:rsid w:val="00C64BBE"/>
    <w:rsid w:val="00C64D31"/>
    <w:rsid w:val="00C77565"/>
    <w:rsid w:val="00C82B60"/>
    <w:rsid w:val="00CA0093"/>
    <w:rsid w:val="00CE3717"/>
    <w:rsid w:val="00D04340"/>
    <w:rsid w:val="00D057F7"/>
    <w:rsid w:val="00D05DC0"/>
    <w:rsid w:val="00D33F90"/>
    <w:rsid w:val="00D417EC"/>
    <w:rsid w:val="00D950E4"/>
    <w:rsid w:val="00DB2E0C"/>
    <w:rsid w:val="00DC33B5"/>
    <w:rsid w:val="00DC7C5C"/>
    <w:rsid w:val="00DE1239"/>
    <w:rsid w:val="00DF56D9"/>
    <w:rsid w:val="00E05B4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23087"/>
    <w:rsid w:val="00F36BE7"/>
    <w:rsid w:val="00F62C92"/>
    <w:rsid w:val="00F86814"/>
    <w:rsid w:val="00FA0640"/>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61762"/>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692CC-8794-4F3B-8C61-BFD07105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9</cp:revision>
  <cp:lastPrinted>2012-05-01T05:55:00Z</cp:lastPrinted>
  <dcterms:created xsi:type="dcterms:W3CDTF">2017-06-02T19:55:00Z</dcterms:created>
  <dcterms:modified xsi:type="dcterms:W3CDTF">2017-06-13T19:14:00Z</dcterms:modified>
</cp:coreProperties>
</file>