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7CD7" w14:textId="77777777" w:rsidR="00CA76E5" w:rsidRDefault="00CA76E5" w:rsidP="00E53738">
      <w:pPr>
        <w:spacing w:after="0"/>
        <w:jc w:val="center"/>
        <w:rPr>
          <w:rFonts w:ascii="Arial" w:hAnsi="Arial" w:cs="Arial"/>
          <w:b/>
          <w:sz w:val="24"/>
          <w:szCs w:val="24"/>
        </w:rPr>
      </w:pPr>
    </w:p>
    <w:p w14:paraId="63E8170D" w14:textId="77777777" w:rsidR="00151874" w:rsidRDefault="00151874" w:rsidP="00E53738">
      <w:pPr>
        <w:spacing w:after="0"/>
        <w:jc w:val="center"/>
        <w:rPr>
          <w:rFonts w:ascii="Arial" w:hAnsi="Arial" w:cs="Arial"/>
          <w:b/>
          <w:sz w:val="24"/>
          <w:szCs w:val="24"/>
        </w:rPr>
      </w:pPr>
    </w:p>
    <w:p w14:paraId="59C92A7C"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156FABF2"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78240EAB" w14:textId="77777777" w:rsidR="00551D8A" w:rsidRPr="003C65F0" w:rsidRDefault="00551D8A" w:rsidP="00551D8A">
      <w:pPr>
        <w:spacing w:after="0"/>
        <w:rPr>
          <w:rFonts w:ascii="Arial" w:hAnsi="Arial" w:cs="Arial"/>
          <w:sz w:val="24"/>
          <w:szCs w:val="24"/>
        </w:rPr>
      </w:pPr>
    </w:p>
    <w:p w14:paraId="1A53B953"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18F95ABB" w14:textId="77777777" w:rsidR="00FF32BE" w:rsidRPr="003C65F0" w:rsidRDefault="00FF32BE" w:rsidP="00FF32BE">
      <w:pPr>
        <w:spacing w:after="0"/>
        <w:rPr>
          <w:rFonts w:ascii="Arial" w:hAnsi="Arial" w:cs="Arial"/>
          <w:sz w:val="24"/>
          <w:szCs w:val="24"/>
        </w:rPr>
      </w:pPr>
    </w:p>
    <w:p w14:paraId="311A668A"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5CDC9539"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555846D" w14:textId="77777777"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14:paraId="3B1C26EA" w14:textId="77777777" w:rsidTr="00AA2B5F">
        <w:trPr>
          <w:trHeight w:val="1997"/>
        </w:trPr>
        <w:tc>
          <w:tcPr>
            <w:tcW w:w="4945" w:type="dxa"/>
            <w:gridSpan w:val="2"/>
          </w:tcPr>
          <w:p w14:paraId="0CC5FF79"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22E68F70" w14:textId="77777777" w:rsidR="00E35E0F" w:rsidRPr="003C65F0" w:rsidRDefault="00E05E81" w:rsidP="00551D8A">
            <w:pPr>
              <w:ind w:right="-720"/>
              <w:rPr>
                <w:rFonts w:ascii="Arial" w:hAnsi="Arial" w:cs="Arial"/>
                <w:i/>
                <w:sz w:val="20"/>
                <w:szCs w:val="20"/>
              </w:rPr>
            </w:pPr>
            <w:r>
              <w:rPr>
                <w:rFonts w:ascii="Arial" w:hAnsi="Arial" w:cs="Arial"/>
                <w:i/>
                <w:sz w:val="20"/>
                <w:szCs w:val="20"/>
              </w:rPr>
              <w:t>TPF-5(447)</w:t>
            </w:r>
          </w:p>
          <w:p w14:paraId="0219844C" w14:textId="77777777" w:rsidR="00E35E0F" w:rsidRPr="003C65F0" w:rsidRDefault="00E35E0F" w:rsidP="00551D8A">
            <w:pPr>
              <w:ind w:right="-720"/>
              <w:rPr>
                <w:rFonts w:ascii="Arial" w:hAnsi="Arial" w:cs="Arial"/>
                <w:sz w:val="20"/>
                <w:szCs w:val="20"/>
              </w:rPr>
            </w:pPr>
          </w:p>
        </w:tc>
        <w:tc>
          <w:tcPr>
            <w:tcW w:w="5853" w:type="dxa"/>
            <w:gridSpan w:val="2"/>
          </w:tcPr>
          <w:p w14:paraId="27F50B76"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7EC57C04" w14:textId="77777777" w:rsidR="00551D8A" w:rsidRPr="003C65F0" w:rsidRDefault="00151874"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1 (January 1 – March 31)</w:t>
            </w:r>
          </w:p>
          <w:p w14:paraId="7933A79A" w14:textId="77777777" w:rsidR="00551D8A" w:rsidRPr="003C65F0" w:rsidRDefault="00403A5F"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14:paraId="4DB1AC6A" w14:textId="77777777" w:rsidR="00756710" w:rsidRDefault="00A92FD1"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3 (July 1 – September 30)</w:t>
            </w:r>
          </w:p>
          <w:p w14:paraId="343046E2" w14:textId="77777777" w:rsidR="00551D8A" w:rsidRPr="003C65F0" w:rsidRDefault="00151874"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4 (October 1 – December 31)</w:t>
            </w:r>
          </w:p>
        </w:tc>
      </w:tr>
      <w:tr w:rsidR="00743C01" w:rsidRPr="003C65F0" w14:paraId="5A5E2F3F" w14:textId="77777777" w:rsidTr="00AA2B5F">
        <w:tc>
          <w:tcPr>
            <w:tcW w:w="10798" w:type="dxa"/>
            <w:gridSpan w:val="4"/>
          </w:tcPr>
          <w:p w14:paraId="420DBE8B"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2453A4AD" w14:textId="77777777"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14:paraId="37E153F2" w14:textId="77777777" w:rsidR="00743C01" w:rsidRPr="003C65F0" w:rsidRDefault="00743C01" w:rsidP="00551D8A">
            <w:pPr>
              <w:ind w:right="-720"/>
              <w:rPr>
                <w:rFonts w:ascii="Arial" w:hAnsi="Arial" w:cs="Arial"/>
                <w:sz w:val="20"/>
                <w:szCs w:val="20"/>
              </w:rPr>
            </w:pPr>
          </w:p>
        </w:tc>
      </w:tr>
      <w:tr w:rsidR="00743C01" w:rsidRPr="003C65F0" w14:paraId="463B9F79" w14:textId="77777777" w:rsidTr="00AA2B5F">
        <w:tc>
          <w:tcPr>
            <w:tcW w:w="4158" w:type="dxa"/>
          </w:tcPr>
          <w:p w14:paraId="6A4776E6"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52A94ECA" w14:textId="571044F6"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0354EE">
              <w:rPr>
                <w:rFonts w:ascii="Arial" w:hAnsi="Arial" w:cs="Arial"/>
                <w:sz w:val="20"/>
                <w:szCs w:val="20"/>
              </w:rPr>
              <w:t>Jose Calvo</w:t>
            </w:r>
          </w:p>
          <w:p w14:paraId="4440712D" w14:textId="77777777" w:rsidR="00640F43" w:rsidRPr="003C65F0" w:rsidRDefault="00640F43" w:rsidP="00640F43">
            <w:pPr>
              <w:ind w:right="-720"/>
              <w:rPr>
                <w:rFonts w:ascii="Arial" w:hAnsi="Arial" w:cs="Arial"/>
                <w:sz w:val="20"/>
                <w:szCs w:val="20"/>
              </w:rPr>
            </w:pPr>
          </w:p>
        </w:tc>
        <w:tc>
          <w:tcPr>
            <w:tcW w:w="3217" w:type="dxa"/>
            <w:gridSpan w:val="2"/>
          </w:tcPr>
          <w:p w14:paraId="7742A45C"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52A85588" w14:textId="345EECB9"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 xml:space="preserve">(202) </w:t>
            </w:r>
            <w:r w:rsidR="000354EE">
              <w:rPr>
                <w:rFonts w:ascii="Arial" w:hAnsi="Arial" w:cs="Arial"/>
                <w:sz w:val="20"/>
                <w:szCs w:val="20"/>
              </w:rPr>
              <w:t>493-3380</w:t>
            </w:r>
          </w:p>
          <w:p w14:paraId="1EE622D7" w14:textId="77777777" w:rsidR="00382112" w:rsidRPr="003C65F0" w:rsidRDefault="00382112" w:rsidP="001511D6">
            <w:pPr>
              <w:ind w:right="-720"/>
              <w:rPr>
                <w:rFonts w:ascii="Arial" w:hAnsi="Arial" w:cs="Arial"/>
                <w:sz w:val="20"/>
                <w:szCs w:val="20"/>
              </w:rPr>
            </w:pPr>
          </w:p>
        </w:tc>
        <w:tc>
          <w:tcPr>
            <w:tcW w:w="3420" w:type="dxa"/>
          </w:tcPr>
          <w:p w14:paraId="7DD3632D" w14:textId="77777777"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14:paraId="3190A3B8" w14:textId="128ABD4B" w:rsidR="00640F43" w:rsidRPr="00640F43" w:rsidRDefault="00750C29"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0354EE" w:rsidRPr="00C20164">
                <w:rPr>
                  <w:rStyle w:val="Hyperlink"/>
                </w:rPr>
                <w:t>Jose.Calvo.CTR@dot.gov</w:t>
              </w:r>
            </w:hyperlink>
          </w:p>
          <w:p w14:paraId="14E592C0" w14:textId="77777777" w:rsidR="00382112" w:rsidRPr="00640F43" w:rsidRDefault="00382112" w:rsidP="001511D6">
            <w:pPr>
              <w:ind w:right="-720"/>
              <w:rPr>
                <w:rFonts w:ascii="Arial" w:hAnsi="Arial" w:cs="Arial"/>
                <w:sz w:val="20"/>
                <w:szCs w:val="20"/>
              </w:rPr>
            </w:pPr>
          </w:p>
        </w:tc>
      </w:tr>
      <w:tr w:rsidR="00535598" w:rsidRPr="003C65F0" w14:paraId="7D64655B" w14:textId="77777777" w:rsidTr="00AA2B5F">
        <w:tc>
          <w:tcPr>
            <w:tcW w:w="4158" w:type="dxa"/>
          </w:tcPr>
          <w:p w14:paraId="7861C8FC" w14:textId="77777777"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5A685831" w14:textId="77777777"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14:paraId="700C385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1FD9B0E8" w14:textId="77777777"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14:paraId="6E50162C" w14:textId="77777777" w:rsidTr="00AA2B5F">
        <w:tc>
          <w:tcPr>
            <w:tcW w:w="4158" w:type="dxa"/>
          </w:tcPr>
          <w:p w14:paraId="0F91534A"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553501D8" w14:textId="77777777" w:rsidR="00382112" w:rsidRPr="003C65F0" w:rsidRDefault="00382112" w:rsidP="0003476C">
            <w:pPr>
              <w:ind w:right="-720"/>
              <w:rPr>
                <w:rFonts w:ascii="Arial" w:hAnsi="Arial" w:cs="Arial"/>
                <w:b/>
                <w:sz w:val="20"/>
                <w:szCs w:val="20"/>
              </w:rPr>
            </w:pPr>
          </w:p>
          <w:p w14:paraId="6D948BA4" w14:textId="77777777"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217" w:type="dxa"/>
            <w:gridSpan w:val="2"/>
          </w:tcPr>
          <w:p w14:paraId="76BDFA0D"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712EBF14"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296553EF" w14:textId="77777777" w:rsidR="00535598" w:rsidRPr="003C65F0" w:rsidRDefault="00535598" w:rsidP="0003476C">
            <w:pPr>
              <w:ind w:right="-720"/>
              <w:rPr>
                <w:rFonts w:ascii="Arial" w:hAnsi="Arial" w:cs="Arial"/>
                <w:sz w:val="20"/>
                <w:szCs w:val="20"/>
              </w:rPr>
            </w:pPr>
          </w:p>
          <w:p w14:paraId="2F51C06E" w14:textId="77777777" w:rsidR="00535598" w:rsidRPr="003C65F0" w:rsidRDefault="00535598" w:rsidP="0003476C">
            <w:pPr>
              <w:ind w:right="-720"/>
              <w:rPr>
                <w:rFonts w:ascii="Arial" w:hAnsi="Arial" w:cs="Arial"/>
                <w:sz w:val="20"/>
                <w:szCs w:val="20"/>
              </w:rPr>
            </w:pPr>
          </w:p>
        </w:tc>
      </w:tr>
    </w:tbl>
    <w:p w14:paraId="116F8A80" w14:textId="77777777" w:rsidR="00551D8A" w:rsidRPr="003C65F0" w:rsidRDefault="00551D8A" w:rsidP="00551D8A">
      <w:pPr>
        <w:spacing w:after="0"/>
        <w:ind w:left="-720" w:right="-720"/>
        <w:rPr>
          <w:rFonts w:ascii="Arial" w:hAnsi="Arial" w:cs="Arial"/>
          <w:sz w:val="20"/>
          <w:szCs w:val="20"/>
        </w:rPr>
      </w:pPr>
    </w:p>
    <w:p w14:paraId="7F21155B"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333D417D" w14:textId="46E959E3" w:rsidR="00743C01" w:rsidRPr="003C65F0" w:rsidRDefault="000354EE" w:rsidP="00551D8A">
      <w:pPr>
        <w:spacing w:after="0"/>
        <w:ind w:left="-720" w:right="-720"/>
        <w:rPr>
          <w:rFonts w:ascii="Arial" w:hAnsi="Arial" w:cs="Arial"/>
          <w:sz w:val="20"/>
          <w:szCs w:val="20"/>
        </w:rPr>
      </w:pPr>
      <w:r w:rsidRPr="003C65F0">
        <w:rPr>
          <w:rFonts w:ascii="Arial" w:hAnsi="Arial" w:cs="Arial"/>
          <w:sz w:val="36"/>
          <w:szCs w:val="36"/>
        </w:rPr>
        <w:t>□</w:t>
      </w:r>
      <w:r>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500634F2" w14:textId="77777777" w:rsidR="00743C01" w:rsidRPr="003C65F0" w:rsidRDefault="00743C01" w:rsidP="00551D8A">
      <w:pPr>
        <w:spacing w:after="0"/>
        <w:ind w:left="-720" w:right="-720"/>
        <w:rPr>
          <w:rFonts w:ascii="Arial" w:hAnsi="Arial" w:cs="Arial"/>
          <w:sz w:val="20"/>
          <w:szCs w:val="20"/>
        </w:rPr>
      </w:pPr>
    </w:p>
    <w:p w14:paraId="192A0E45"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6F6CF60E" w14:textId="77777777" w:rsidTr="00B66A21">
        <w:tc>
          <w:tcPr>
            <w:tcW w:w="4158" w:type="dxa"/>
            <w:shd w:val="pct15" w:color="auto" w:fill="auto"/>
          </w:tcPr>
          <w:p w14:paraId="7D72252F"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1F097E27"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4A395E3B"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15E0E2E4"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0012D0B3" w14:textId="77777777" w:rsidTr="00B66A21">
        <w:tc>
          <w:tcPr>
            <w:tcW w:w="4158" w:type="dxa"/>
          </w:tcPr>
          <w:p w14:paraId="42285DE3" w14:textId="77777777" w:rsidR="007B0077" w:rsidRDefault="007B0077" w:rsidP="00132EB7">
            <w:pPr>
              <w:ind w:right="-720"/>
              <w:rPr>
                <w:rFonts w:ascii="Arial" w:hAnsi="Arial" w:cs="Arial"/>
                <w:sz w:val="20"/>
                <w:szCs w:val="20"/>
              </w:rPr>
            </w:pPr>
            <w:r>
              <w:rPr>
                <w:rFonts w:ascii="Arial" w:hAnsi="Arial" w:cs="Arial"/>
                <w:sz w:val="20"/>
                <w:szCs w:val="20"/>
              </w:rPr>
              <w:t>Values indicate total commitments</w:t>
            </w:r>
          </w:p>
          <w:p w14:paraId="21A6AF66" w14:textId="77777777"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14:paraId="12A39F0B" w14:textId="77777777"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14:paraId="2A192B4F" w14:textId="77777777"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14:paraId="229F4606" w14:textId="77777777"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p w14:paraId="534E233A" w14:textId="77777777" w:rsidR="00151874" w:rsidRDefault="00E05E81" w:rsidP="007B51C8">
            <w:pPr>
              <w:ind w:right="-720"/>
              <w:rPr>
                <w:rFonts w:ascii="Arial" w:hAnsi="Arial" w:cs="Arial"/>
                <w:sz w:val="20"/>
                <w:szCs w:val="20"/>
              </w:rPr>
            </w:pPr>
            <w:r>
              <w:rPr>
                <w:rFonts w:ascii="Arial" w:hAnsi="Arial" w:cs="Arial"/>
                <w:sz w:val="20"/>
                <w:szCs w:val="20"/>
              </w:rPr>
              <w:t xml:space="preserve">2020 </w:t>
            </w:r>
            <w:r w:rsidRPr="003C65F0">
              <w:rPr>
                <w:rFonts w:ascii="Arial" w:hAnsi="Arial" w:cs="Arial"/>
                <w:sz w:val="20"/>
                <w:szCs w:val="20"/>
              </w:rPr>
              <w:t xml:space="preserve">–  </w:t>
            </w:r>
            <w:r>
              <w:rPr>
                <w:rFonts w:ascii="Arial" w:hAnsi="Arial" w:cs="Arial"/>
                <w:sz w:val="20"/>
                <w:szCs w:val="20"/>
              </w:rPr>
              <w:t>$</w:t>
            </w:r>
            <w:r w:rsidR="00AA49A3">
              <w:rPr>
                <w:rFonts w:ascii="Arial" w:hAnsi="Arial" w:cs="Arial"/>
                <w:sz w:val="20"/>
                <w:szCs w:val="20"/>
              </w:rPr>
              <w:t>335</w:t>
            </w:r>
            <w:r w:rsidR="00D20702">
              <w:rPr>
                <w:rFonts w:ascii="Arial" w:hAnsi="Arial" w:cs="Arial"/>
                <w:sz w:val="20"/>
                <w:szCs w:val="20"/>
              </w:rPr>
              <w:t>,000</w:t>
            </w:r>
            <w:r>
              <w:rPr>
                <w:rFonts w:ascii="Arial" w:hAnsi="Arial" w:cs="Arial"/>
                <w:sz w:val="20"/>
                <w:szCs w:val="20"/>
              </w:rPr>
              <w:t xml:space="preserve"> </w:t>
            </w:r>
          </w:p>
          <w:p w14:paraId="77AA5A1C" w14:textId="77777777" w:rsidR="00151874" w:rsidRPr="003C65F0" w:rsidRDefault="00151874" w:rsidP="007B51C8">
            <w:pPr>
              <w:ind w:right="-720"/>
              <w:rPr>
                <w:rFonts w:ascii="Arial" w:hAnsi="Arial" w:cs="Arial"/>
                <w:sz w:val="20"/>
                <w:szCs w:val="20"/>
              </w:rPr>
            </w:pPr>
            <w:r>
              <w:rPr>
                <w:rFonts w:ascii="Arial" w:hAnsi="Arial" w:cs="Arial"/>
                <w:sz w:val="20"/>
                <w:szCs w:val="20"/>
              </w:rPr>
              <w:t xml:space="preserve">2021 </w:t>
            </w:r>
            <w:r w:rsidRPr="003C65F0">
              <w:rPr>
                <w:rFonts w:ascii="Arial" w:hAnsi="Arial" w:cs="Arial"/>
                <w:sz w:val="20"/>
                <w:szCs w:val="20"/>
              </w:rPr>
              <w:t>–</w:t>
            </w:r>
            <w:r>
              <w:rPr>
                <w:rFonts w:ascii="Arial" w:hAnsi="Arial" w:cs="Arial"/>
                <w:sz w:val="20"/>
                <w:szCs w:val="20"/>
              </w:rPr>
              <w:t xml:space="preserve">  $405,000</w:t>
            </w:r>
          </w:p>
        </w:tc>
        <w:tc>
          <w:tcPr>
            <w:tcW w:w="3330" w:type="dxa"/>
          </w:tcPr>
          <w:p w14:paraId="5D4FCF8B" w14:textId="77777777" w:rsidR="007F2ED6" w:rsidRPr="003C65F0" w:rsidRDefault="007F2ED6" w:rsidP="00132EB7">
            <w:pPr>
              <w:ind w:right="-720"/>
              <w:rPr>
                <w:rFonts w:ascii="Arial" w:hAnsi="Arial" w:cs="Arial"/>
                <w:sz w:val="20"/>
                <w:szCs w:val="20"/>
              </w:rPr>
            </w:pPr>
          </w:p>
          <w:p w14:paraId="59D9EC93" w14:textId="77777777"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18559E85" w14:textId="77777777" w:rsidR="00874EF7" w:rsidRPr="003C65F0" w:rsidRDefault="00874EF7" w:rsidP="00551D8A">
            <w:pPr>
              <w:ind w:right="-720"/>
              <w:rPr>
                <w:rFonts w:ascii="Arial" w:hAnsi="Arial" w:cs="Arial"/>
                <w:sz w:val="20"/>
                <w:szCs w:val="20"/>
              </w:rPr>
            </w:pPr>
          </w:p>
          <w:p w14:paraId="27AF0300"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6CDD1141" w14:textId="77777777" w:rsidR="00743C01" w:rsidRPr="003C65F0" w:rsidRDefault="00743C01" w:rsidP="00551D8A">
      <w:pPr>
        <w:spacing w:after="0"/>
        <w:ind w:left="-720" w:right="-720"/>
        <w:rPr>
          <w:rFonts w:ascii="Arial" w:hAnsi="Arial" w:cs="Arial"/>
          <w:sz w:val="20"/>
          <w:szCs w:val="20"/>
        </w:rPr>
      </w:pPr>
    </w:p>
    <w:p w14:paraId="77EBED96" w14:textId="77777777"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77D54D07" w14:textId="77777777" w:rsidTr="00B66A21">
        <w:tc>
          <w:tcPr>
            <w:tcW w:w="4158" w:type="dxa"/>
            <w:shd w:val="pct15" w:color="auto" w:fill="auto"/>
          </w:tcPr>
          <w:p w14:paraId="31068E9A"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63996E34"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1025ACF1" w14:textId="77777777"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14:paraId="10684A2F"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0BF29C22"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755C7A86"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42A114B1" w14:textId="77777777" w:rsidTr="00B66A21">
        <w:tc>
          <w:tcPr>
            <w:tcW w:w="4158" w:type="dxa"/>
          </w:tcPr>
          <w:p w14:paraId="4CF90A8A" w14:textId="77777777" w:rsidR="00B66A21" w:rsidRPr="003C65F0" w:rsidRDefault="00B66A21" w:rsidP="00382112">
            <w:pPr>
              <w:ind w:right="-720"/>
              <w:rPr>
                <w:rFonts w:ascii="Arial" w:hAnsi="Arial" w:cs="Arial"/>
                <w:sz w:val="20"/>
                <w:szCs w:val="20"/>
              </w:rPr>
            </w:pPr>
          </w:p>
          <w:p w14:paraId="091639DC" w14:textId="77777777"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14:paraId="34B66BB6" w14:textId="77777777" w:rsidR="00B66A21" w:rsidRPr="003C65F0" w:rsidRDefault="00B66A21" w:rsidP="00874EF7">
            <w:pPr>
              <w:ind w:right="-720"/>
              <w:rPr>
                <w:rFonts w:ascii="Arial" w:hAnsi="Arial" w:cs="Arial"/>
                <w:sz w:val="20"/>
                <w:szCs w:val="20"/>
              </w:rPr>
            </w:pPr>
          </w:p>
          <w:p w14:paraId="554F0733" w14:textId="77777777"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14:paraId="53D40073" w14:textId="77777777" w:rsidR="00B66A21" w:rsidRPr="003C65F0" w:rsidRDefault="00B66A21" w:rsidP="00874EF7">
            <w:pPr>
              <w:ind w:right="-720"/>
              <w:rPr>
                <w:rFonts w:ascii="Arial" w:hAnsi="Arial" w:cs="Arial"/>
                <w:sz w:val="20"/>
                <w:szCs w:val="20"/>
              </w:rPr>
            </w:pPr>
          </w:p>
          <w:p w14:paraId="07221C37"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14:paraId="38A3924F" w14:textId="77777777"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01F27224" w14:textId="77777777" w:rsidTr="00601EBD">
        <w:tc>
          <w:tcPr>
            <w:tcW w:w="10908" w:type="dxa"/>
          </w:tcPr>
          <w:p w14:paraId="7630A987" w14:textId="77777777" w:rsidR="00601EBD" w:rsidRPr="00640F43" w:rsidRDefault="00601EBD" w:rsidP="00551D8A">
            <w:pPr>
              <w:ind w:right="-720"/>
              <w:rPr>
                <w:rFonts w:ascii="Arial" w:hAnsi="Arial" w:cs="Arial"/>
                <w:szCs w:val="20"/>
              </w:rPr>
            </w:pPr>
            <w:r w:rsidRPr="00640F43">
              <w:rPr>
                <w:rFonts w:ascii="Arial" w:hAnsi="Arial" w:cs="Arial"/>
                <w:b/>
                <w:szCs w:val="20"/>
              </w:rPr>
              <w:t>Project Description</w:t>
            </w:r>
            <w:r w:rsidRPr="00640F43">
              <w:rPr>
                <w:rFonts w:ascii="Arial" w:hAnsi="Arial" w:cs="Arial"/>
                <w:szCs w:val="20"/>
              </w:rPr>
              <w:t>:</w:t>
            </w:r>
          </w:p>
          <w:p w14:paraId="43E48F29" w14:textId="77777777"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3255001F" w14:textId="77777777" w:rsidR="00601EBD" w:rsidRPr="003C65F0" w:rsidRDefault="00601EBD" w:rsidP="00551D8A">
            <w:pPr>
              <w:ind w:right="-720"/>
              <w:rPr>
                <w:rFonts w:ascii="Arial" w:hAnsi="Arial" w:cs="Arial"/>
                <w:sz w:val="20"/>
                <w:szCs w:val="20"/>
              </w:rPr>
            </w:pPr>
          </w:p>
        </w:tc>
      </w:tr>
    </w:tbl>
    <w:p w14:paraId="4D11907D" w14:textId="77777777" w:rsidR="00037FBC" w:rsidRPr="003C65F0" w:rsidRDefault="00037FBC" w:rsidP="00551D8A">
      <w:pPr>
        <w:spacing w:after="0"/>
        <w:ind w:left="-720" w:right="-720"/>
        <w:rPr>
          <w:rFonts w:ascii="Arial" w:hAnsi="Arial" w:cs="Arial"/>
          <w:sz w:val="20"/>
          <w:szCs w:val="20"/>
        </w:rPr>
      </w:pPr>
    </w:p>
    <w:p w14:paraId="35E0FB35"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213E571D" w14:textId="77777777" w:rsidTr="00601EBD">
        <w:tc>
          <w:tcPr>
            <w:tcW w:w="10908" w:type="dxa"/>
          </w:tcPr>
          <w:p w14:paraId="1311EB09" w14:textId="77777777" w:rsidR="00E35E0F" w:rsidRPr="003C65F0" w:rsidRDefault="00E35E0F" w:rsidP="00551D8A">
            <w:pPr>
              <w:ind w:right="-720"/>
              <w:rPr>
                <w:rFonts w:ascii="Arial" w:hAnsi="Arial" w:cs="Arial"/>
                <w:b/>
                <w:sz w:val="20"/>
                <w:szCs w:val="20"/>
              </w:rPr>
            </w:pPr>
          </w:p>
          <w:p w14:paraId="31727663"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0F347DB3" w14:textId="77777777"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14:paraId="6BC6E54F" w14:textId="77777777" w:rsid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Q1 meeting</w:t>
            </w:r>
          </w:p>
          <w:p w14:paraId="48580B20" w14:textId="77777777" w:rsid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Distributed Q1 meeting minutes</w:t>
            </w:r>
          </w:p>
          <w:p w14:paraId="74AF952D" w14:textId="37E2CA34" w:rsidR="00151874" w:rsidRDefault="005E0B4F" w:rsidP="00151874">
            <w:pPr>
              <w:pStyle w:val="ListParagraph"/>
              <w:numPr>
                <w:ilvl w:val="0"/>
                <w:numId w:val="10"/>
              </w:numPr>
              <w:ind w:right="280"/>
              <w:rPr>
                <w:rFonts w:ascii="Arial" w:hAnsi="Arial" w:cs="Arial"/>
                <w:sz w:val="20"/>
                <w:szCs w:val="20"/>
              </w:rPr>
            </w:pPr>
            <w:r>
              <w:rPr>
                <w:rFonts w:ascii="Arial" w:hAnsi="Arial" w:cs="Arial"/>
                <w:sz w:val="20"/>
                <w:szCs w:val="20"/>
              </w:rPr>
              <w:t>Maintained, updated, and consolidated TCD PFS contact lists</w:t>
            </w:r>
          </w:p>
          <w:p w14:paraId="0EFAD54A" w14:textId="6DD7A943" w:rsidR="000F125B" w:rsidRDefault="005E0B4F" w:rsidP="00151874">
            <w:pPr>
              <w:pStyle w:val="ListParagraph"/>
              <w:numPr>
                <w:ilvl w:val="0"/>
                <w:numId w:val="10"/>
              </w:numPr>
              <w:ind w:right="280"/>
              <w:rPr>
                <w:rFonts w:ascii="Arial" w:hAnsi="Arial" w:cs="Arial"/>
                <w:sz w:val="20"/>
                <w:szCs w:val="20"/>
              </w:rPr>
            </w:pPr>
            <w:r>
              <w:rPr>
                <w:rFonts w:ascii="Arial" w:hAnsi="Arial" w:cs="Arial"/>
                <w:sz w:val="20"/>
                <w:szCs w:val="20"/>
              </w:rPr>
              <w:t xml:space="preserve">Provided access to MS Teams Site for all new members </w:t>
            </w:r>
          </w:p>
          <w:p w14:paraId="489EB42D" w14:textId="77777777" w:rsidR="005E0B4F" w:rsidRPr="005E0B4F" w:rsidRDefault="005E0B4F" w:rsidP="005E0B4F">
            <w:pPr>
              <w:pStyle w:val="ListParagraph"/>
              <w:numPr>
                <w:ilvl w:val="0"/>
                <w:numId w:val="10"/>
              </w:numPr>
              <w:rPr>
                <w:rFonts w:ascii="Arial" w:hAnsi="Arial" w:cs="Arial"/>
                <w:sz w:val="20"/>
                <w:szCs w:val="20"/>
              </w:rPr>
            </w:pPr>
            <w:r w:rsidRPr="005E0B4F">
              <w:rPr>
                <w:rFonts w:ascii="Arial" w:hAnsi="Arial" w:cs="Arial"/>
                <w:sz w:val="20"/>
                <w:szCs w:val="20"/>
              </w:rPr>
              <w:t>Completed Round 2 of publication for “Signing for Intersection Geometrics that Require U-Turns.“</w:t>
            </w:r>
          </w:p>
          <w:p w14:paraId="47D527C3" w14:textId="0B72FAFE" w:rsidR="00151874" w:rsidRDefault="00151874" w:rsidP="00151874">
            <w:pPr>
              <w:pStyle w:val="ListParagraph"/>
              <w:numPr>
                <w:ilvl w:val="0"/>
                <w:numId w:val="10"/>
              </w:numPr>
              <w:ind w:right="280"/>
              <w:rPr>
                <w:rFonts w:ascii="Arial" w:hAnsi="Arial" w:cs="Arial"/>
                <w:sz w:val="20"/>
                <w:szCs w:val="20"/>
              </w:rPr>
            </w:pPr>
          </w:p>
          <w:p w14:paraId="15A6A95C" w14:textId="77777777" w:rsidR="00151874" w:rsidRP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bi-weekly meetings</w:t>
            </w:r>
          </w:p>
          <w:p w14:paraId="35BBEAAA" w14:textId="77777777" w:rsidR="00CC4836" w:rsidRPr="000F125B" w:rsidRDefault="00151874" w:rsidP="000F125B">
            <w:pPr>
              <w:pStyle w:val="ListParagraph"/>
              <w:numPr>
                <w:ilvl w:val="0"/>
                <w:numId w:val="10"/>
              </w:numPr>
              <w:ind w:right="280"/>
              <w:rPr>
                <w:rFonts w:ascii="Arial" w:hAnsi="Arial" w:cs="Arial"/>
                <w:sz w:val="20"/>
                <w:szCs w:val="20"/>
              </w:rPr>
            </w:pPr>
            <w:r>
              <w:rPr>
                <w:rFonts w:ascii="Arial" w:hAnsi="Arial" w:cs="Arial"/>
                <w:sz w:val="20"/>
                <w:szCs w:val="20"/>
              </w:rPr>
              <w:t>Continued tracking contributions</w:t>
            </w:r>
          </w:p>
          <w:p w14:paraId="05265719" w14:textId="77777777" w:rsidR="00E727A7" w:rsidRDefault="00E727A7" w:rsidP="00E727A7">
            <w:pPr>
              <w:ind w:right="-720"/>
              <w:rPr>
                <w:rFonts w:ascii="Arial" w:eastAsiaTheme="majorEastAsia" w:hAnsi="Arial" w:cs="Arial"/>
                <w:b/>
                <w:bCs/>
                <w:color w:val="1F497D" w:themeColor="text2"/>
                <w:szCs w:val="26"/>
              </w:rPr>
            </w:pPr>
          </w:p>
          <w:p w14:paraId="2AE81DAB" w14:textId="77777777"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14:paraId="1D4192FE" w14:textId="01A1702B" w:rsidR="006F64C3" w:rsidRDefault="005E0B4F" w:rsidP="006F64C3">
            <w:pPr>
              <w:pStyle w:val="ListParagraph"/>
              <w:numPr>
                <w:ilvl w:val="0"/>
                <w:numId w:val="10"/>
              </w:numPr>
              <w:ind w:right="280"/>
              <w:rPr>
                <w:rFonts w:ascii="Arial" w:hAnsi="Arial" w:cs="Arial"/>
                <w:sz w:val="20"/>
                <w:szCs w:val="20"/>
              </w:rPr>
            </w:pPr>
            <w:r w:rsidRPr="005E0B4F">
              <w:rPr>
                <w:rFonts w:ascii="Arial" w:hAnsi="Arial" w:cs="Arial"/>
                <w:sz w:val="20"/>
                <w:szCs w:val="20"/>
              </w:rPr>
              <w:t>The research team completed data collection in New Hampshire and has collected before data in North Carolina.  In addition, the team has analyzed data from New Hampshire.</w:t>
            </w:r>
          </w:p>
          <w:p w14:paraId="2958DEFD" w14:textId="77777777" w:rsidR="005E0B4F" w:rsidRPr="006F64C3" w:rsidRDefault="005E0B4F" w:rsidP="005E0B4F">
            <w:pPr>
              <w:pStyle w:val="ListParagraph"/>
              <w:ind w:right="280"/>
              <w:rPr>
                <w:rFonts w:ascii="Arial" w:hAnsi="Arial" w:cs="Arial"/>
                <w:sz w:val="20"/>
                <w:szCs w:val="20"/>
              </w:rPr>
            </w:pPr>
          </w:p>
          <w:p w14:paraId="77B0C9C6"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14:paraId="4538EC7E" w14:textId="795D4144" w:rsidR="00E727A7" w:rsidRDefault="005E0B4F" w:rsidP="006F64C3">
            <w:pPr>
              <w:pStyle w:val="ListParagraph"/>
              <w:numPr>
                <w:ilvl w:val="0"/>
                <w:numId w:val="10"/>
              </w:numPr>
              <w:ind w:right="280"/>
              <w:rPr>
                <w:rFonts w:ascii="Arial" w:hAnsi="Arial" w:cs="Arial"/>
                <w:sz w:val="20"/>
                <w:szCs w:val="20"/>
              </w:rPr>
            </w:pPr>
            <w:r w:rsidRPr="005E0B4F">
              <w:rPr>
                <w:rFonts w:ascii="Arial" w:hAnsi="Arial" w:cs="Arial"/>
                <w:sz w:val="20"/>
                <w:szCs w:val="20"/>
              </w:rPr>
              <w:t>The research team has submitted the final technical report and has been providing edits based on FHWA comments</w:t>
            </w:r>
          </w:p>
          <w:p w14:paraId="099DBAE1" w14:textId="77777777" w:rsidR="005E0B4F" w:rsidRDefault="005E0B4F" w:rsidP="005E0B4F">
            <w:pPr>
              <w:pStyle w:val="ListParagraph"/>
              <w:ind w:right="280"/>
              <w:rPr>
                <w:rFonts w:ascii="Arial" w:hAnsi="Arial" w:cs="Arial"/>
                <w:sz w:val="20"/>
                <w:szCs w:val="20"/>
              </w:rPr>
            </w:pPr>
          </w:p>
          <w:p w14:paraId="33D5857A" w14:textId="77777777" w:rsidR="00B23F81" w:rsidRPr="00EC7D7D" w:rsidRDefault="00B23F81" w:rsidP="00B23F81">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w:t>
            </w:r>
            <w:r w:rsidR="009D1DD5">
              <w:rPr>
                <w:rFonts w:ascii="Arial" w:eastAsiaTheme="majorEastAsia" w:hAnsi="Arial" w:cs="Arial"/>
                <w:b/>
                <w:bCs/>
                <w:color w:val="1F497D" w:themeColor="text2"/>
                <w:szCs w:val="26"/>
              </w:rPr>
              <w:t xml:space="preserve">es for Overhead Arrow-per-Lane </w:t>
            </w:r>
            <w:r>
              <w:rPr>
                <w:rFonts w:ascii="Arial" w:eastAsiaTheme="majorEastAsia" w:hAnsi="Arial" w:cs="Arial"/>
                <w:b/>
                <w:bCs/>
                <w:color w:val="1F497D" w:themeColor="text2"/>
                <w:szCs w:val="26"/>
              </w:rPr>
              <w:t>Guide Si</w:t>
            </w:r>
            <w:r w:rsidR="009D1DD5">
              <w:rPr>
                <w:rFonts w:ascii="Arial" w:eastAsiaTheme="majorEastAsia" w:hAnsi="Arial" w:cs="Arial"/>
                <w:b/>
                <w:bCs/>
                <w:color w:val="1F497D" w:themeColor="text2"/>
                <w:szCs w:val="26"/>
              </w:rPr>
              <w:t>gns</w:t>
            </w:r>
          </w:p>
          <w:p w14:paraId="196F570C" w14:textId="64FCEAA6" w:rsidR="000F125B" w:rsidRPr="008F118E" w:rsidRDefault="005E0B4F" w:rsidP="00AA49A3">
            <w:pPr>
              <w:pStyle w:val="ListParagraph"/>
              <w:numPr>
                <w:ilvl w:val="0"/>
                <w:numId w:val="10"/>
              </w:numPr>
              <w:ind w:right="280"/>
              <w:rPr>
                <w:rFonts w:ascii="Arial" w:hAnsi="Arial" w:cs="Arial"/>
                <w:sz w:val="20"/>
                <w:szCs w:val="20"/>
              </w:rPr>
            </w:pPr>
            <w:r>
              <w:rPr>
                <w:rFonts w:ascii="Arial" w:hAnsi="Arial" w:cs="Arial"/>
                <w:sz w:val="20"/>
                <w:szCs w:val="20"/>
              </w:rPr>
              <w:t>Began recruiting member of the general public for data collection</w:t>
            </w:r>
          </w:p>
          <w:p w14:paraId="5F6B2327" w14:textId="77777777" w:rsidR="00B23F81" w:rsidRPr="00E727A7" w:rsidRDefault="00B23F81" w:rsidP="00E727A7">
            <w:pPr>
              <w:rPr>
                <w:rFonts w:ascii="Arial" w:hAnsi="Arial" w:cs="Arial"/>
                <w:sz w:val="20"/>
                <w:szCs w:val="20"/>
              </w:rPr>
            </w:pPr>
          </w:p>
          <w:p w14:paraId="2C30670F" w14:textId="77777777" w:rsidR="004862E3" w:rsidRDefault="004862E3" w:rsidP="00546D93">
            <w:pPr>
              <w:rPr>
                <w:rFonts w:ascii="Arial" w:hAnsi="Arial" w:cs="Arial"/>
              </w:rPr>
            </w:pPr>
          </w:p>
          <w:p w14:paraId="57EE86C2" w14:textId="77777777" w:rsidR="004862E3" w:rsidRPr="004862E3" w:rsidRDefault="004862E3" w:rsidP="004862E3">
            <w:pPr>
              <w:rPr>
                <w:rFonts w:ascii="Arial" w:hAnsi="Arial" w:cs="Arial"/>
              </w:rPr>
            </w:pPr>
          </w:p>
          <w:p w14:paraId="74B4B849" w14:textId="77777777" w:rsidR="004862E3" w:rsidRPr="004862E3" w:rsidRDefault="004862E3" w:rsidP="004862E3">
            <w:pPr>
              <w:rPr>
                <w:rFonts w:ascii="Arial" w:hAnsi="Arial" w:cs="Arial"/>
              </w:rPr>
            </w:pPr>
          </w:p>
          <w:p w14:paraId="540EB35E" w14:textId="77777777" w:rsidR="004862E3" w:rsidRPr="004862E3" w:rsidRDefault="004862E3" w:rsidP="004862E3">
            <w:pPr>
              <w:rPr>
                <w:rFonts w:ascii="Arial" w:hAnsi="Arial" w:cs="Arial"/>
              </w:rPr>
            </w:pPr>
          </w:p>
          <w:p w14:paraId="5303F7E3" w14:textId="77777777" w:rsidR="004862E3" w:rsidRPr="004862E3" w:rsidRDefault="004862E3" w:rsidP="004862E3">
            <w:pPr>
              <w:rPr>
                <w:rFonts w:ascii="Arial" w:hAnsi="Arial" w:cs="Arial"/>
              </w:rPr>
            </w:pPr>
          </w:p>
          <w:p w14:paraId="5A499807" w14:textId="77777777" w:rsidR="004862E3" w:rsidRPr="004862E3" w:rsidRDefault="004862E3" w:rsidP="004862E3">
            <w:pPr>
              <w:rPr>
                <w:rFonts w:ascii="Arial" w:hAnsi="Arial" w:cs="Arial"/>
              </w:rPr>
            </w:pPr>
          </w:p>
          <w:p w14:paraId="545A3935" w14:textId="77777777" w:rsidR="004862E3" w:rsidRDefault="004862E3" w:rsidP="004862E3">
            <w:pPr>
              <w:rPr>
                <w:rFonts w:ascii="Arial" w:hAnsi="Arial" w:cs="Arial"/>
              </w:rPr>
            </w:pPr>
          </w:p>
          <w:p w14:paraId="245178FA" w14:textId="77777777" w:rsidR="004862E3" w:rsidRPr="004862E3" w:rsidRDefault="004862E3" w:rsidP="004862E3">
            <w:pPr>
              <w:rPr>
                <w:rFonts w:ascii="Arial" w:hAnsi="Arial" w:cs="Arial"/>
              </w:rPr>
            </w:pPr>
          </w:p>
          <w:p w14:paraId="649AD6AD" w14:textId="77777777" w:rsidR="004862E3" w:rsidRPr="004862E3" w:rsidRDefault="004862E3" w:rsidP="004862E3">
            <w:pPr>
              <w:rPr>
                <w:rFonts w:ascii="Arial" w:hAnsi="Arial" w:cs="Arial"/>
              </w:rPr>
            </w:pPr>
          </w:p>
          <w:p w14:paraId="232A8C1B" w14:textId="77777777" w:rsidR="004862E3" w:rsidRDefault="004862E3" w:rsidP="004862E3">
            <w:pPr>
              <w:rPr>
                <w:rFonts w:ascii="Arial" w:hAnsi="Arial" w:cs="Arial"/>
              </w:rPr>
            </w:pPr>
          </w:p>
          <w:p w14:paraId="324DB8CF" w14:textId="77777777" w:rsidR="004862E3" w:rsidRDefault="004862E3" w:rsidP="004862E3">
            <w:pPr>
              <w:rPr>
                <w:rFonts w:ascii="Arial" w:hAnsi="Arial" w:cs="Arial"/>
              </w:rPr>
            </w:pPr>
          </w:p>
          <w:p w14:paraId="6AB79E3C" w14:textId="77777777" w:rsidR="003C65F0" w:rsidRPr="004862E3" w:rsidRDefault="004862E3" w:rsidP="004862E3">
            <w:pPr>
              <w:tabs>
                <w:tab w:val="left" w:pos="4598"/>
              </w:tabs>
              <w:rPr>
                <w:rFonts w:ascii="Arial" w:hAnsi="Arial" w:cs="Arial"/>
              </w:rPr>
            </w:pPr>
            <w:r>
              <w:rPr>
                <w:rFonts w:ascii="Arial" w:hAnsi="Arial" w:cs="Arial"/>
              </w:rPr>
              <w:tab/>
            </w:r>
          </w:p>
        </w:tc>
      </w:tr>
      <w:tr w:rsidR="00601EBD" w:rsidRPr="003C65F0" w14:paraId="76B78AE8" w14:textId="77777777" w:rsidTr="003C5D21">
        <w:trPr>
          <w:trHeight w:val="3446"/>
        </w:trPr>
        <w:tc>
          <w:tcPr>
            <w:tcW w:w="10903" w:type="dxa"/>
          </w:tcPr>
          <w:p w14:paraId="6FA0BBEA" w14:textId="77777777" w:rsidR="00E35E0F" w:rsidRPr="003C65F0" w:rsidRDefault="00E35E0F" w:rsidP="00551D8A">
            <w:pPr>
              <w:ind w:right="-720"/>
              <w:rPr>
                <w:rFonts w:ascii="Arial" w:hAnsi="Arial" w:cs="Arial"/>
                <w:b/>
                <w:sz w:val="20"/>
                <w:szCs w:val="20"/>
              </w:rPr>
            </w:pPr>
          </w:p>
          <w:p w14:paraId="0455EBAF"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14:paraId="6F3F4CCC" w14:textId="77777777"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14:paraId="4BD29E31" w14:textId="77777777" w:rsidR="000354EE" w:rsidRDefault="005E0B4F" w:rsidP="006F64C3">
            <w:pPr>
              <w:pStyle w:val="ListParagraph"/>
              <w:numPr>
                <w:ilvl w:val="0"/>
                <w:numId w:val="10"/>
              </w:numPr>
              <w:ind w:right="-720"/>
              <w:rPr>
                <w:rFonts w:ascii="Arial" w:hAnsi="Arial" w:cs="Arial"/>
                <w:sz w:val="20"/>
                <w:szCs w:val="20"/>
              </w:rPr>
            </w:pPr>
            <w:r>
              <w:rPr>
                <w:rFonts w:ascii="Arial" w:hAnsi="Arial" w:cs="Arial"/>
                <w:sz w:val="20"/>
                <w:szCs w:val="20"/>
              </w:rPr>
              <w:t xml:space="preserve">Plan and </w:t>
            </w:r>
            <w:r w:rsidR="000354EE">
              <w:rPr>
                <w:rFonts w:ascii="Arial" w:hAnsi="Arial" w:cs="Arial"/>
                <w:sz w:val="20"/>
                <w:szCs w:val="20"/>
              </w:rPr>
              <w:t>Hold Q2 meeting</w:t>
            </w:r>
          </w:p>
          <w:p w14:paraId="28A3861B" w14:textId="5032E6F1" w:rsidR="009D1DD5" w:rsidRDefault="000354EE" w:rsidP="006F64C3">
            <w:pPr>
              <w:pStyle w:val="ListParagraph"/>
              <w:numPr>
                <w:ilvl w:val="0"/>
                <w:numId w:val="10"/>
              </w:numPr>
              <w:ind w:right="-720"/>
              <w:rPr>
                <w:rFonts w:ascii="Arial" w:hAnsi="Arial" w:cs="Arial"/>
                <w:sz w:val="20"/>
                <w:szCs w:val="20"/>
              </w:rPr>
            </w:pPr>
            <w:r>
              <w:rPr>
                <w:rFonts w:ascii="Arial" w:hAnsi="Arial" w:cs="Arial"/>
                <w:sz w:val="20"/>
                <w:szCs w:val="20"/>
              </w:rPr>
              <w:t>Distribute Q2 meeting minutes</w:t>
            </w:r>
          </w:p>
          <w:p w14:paraId="59410633" w14:textId="13C9395B" w:rsidR="000354EE" w:rsidRDefault="000354EE" w:rsidP="006F64C3">
            <w:pPr>
              <w:pStyle w:val="ListParagraph"/>
              <w:numPr>
                <w:ilvl w:val="0"/>
                <w:numId w:val="10"/>
              </w:numPr>
              <w:ind w:right="-720"/>
              <w:rPr>
                <w:rFonts w:ascii="Arial" w:hAnsi="Arial" w:cs="Arial"/>
                <w:sz w:val="20"/>
                <w:szCs w:val="20"/>
              </w:rPr>
            </w:pPr>
            <w:r>
              <w:rPr>
                <w:rFonts w:ascii="Arial" w:hAnsi="Arial" w:cs="Arial"/>
                <w:sz w:val="20"/>
                <w:szCs w:val="20"/>
              </w:rPr>
              <w:t>Begin preparation for Q3 meeting (Annual in-person meeting)</w:t>
            </w:r>
          </w:p>
          <w:p w14:paraId="00EDF72D" w14:textId="26C7307A" w:rsidR="000354EE" w:rsidRDefault="000354EE" w:rsidP="006F64C3">
            <w:pPr>
              <w:pStyle w:val="ListParagraph"/>
              <w:numPr>
                <w:ilvl w:val="0"/>
                <w:numId w:val="10"/>
              </w:numPr>
              <w:ind w:right="-720"/>
              <w:rPr>
                <w:rFonts w:ascii="Arial" w:hAnsi="Arial" w:cs="Arial"/>
                <w:sz w:val="20"/>
                <w:szCs w:val="20"/>
              </w:rPr>
            </w:pPr>
            <w:r>
              <w:rPr>
                <w:rFonts w:ascii="Arial" w:hAnsi="Arial" w:cs="Arial"/>
                <w:sz w:val="20"/>
                <w:szCs w:val="20"/>
              </w:rPr>
              <w:t>Expand the MS Teams Site for member usage</w:t>
            </w:r>
          </w:p>
          <w:p w14:paraId="429B8340" w14:textId="3A1BC6D6" w:rsidR="000354EE" w:rsidRDefault="000354EE" w:rsidP="006F64C3">
            <w:pPr>
              <w:pStyle w:val="ListParagraph"/>
              <w:numPr>
                <w:ilvl w:val="0"/>
                <w:numId w:val="10"/>
              </w:numPr>
              <w:ind w:right="-720"/>
              <w:rPr>
                <w:rFonts w:ascii="Arial" w:hAnsi="Arial" w:cs="Arial"/>
                <w:sz w:val="20"/>
                <w:szCs w:val="20"/>
              </w:rPr>
            </w:pPr>
            <w:r>
              <w:rPr>
                <w:rFonts w:ascii="Arial" w:hAnsi="Arial" w:cs="Arial"/>
                <w:sz w:val="20"/>
                <w:szCs w:val="20"/>
              </w:rPr>
              <w:t>Create document to track new project ideas</w:t>
            </w:r>
          </w:p>
          <w:p w14:paraId="12BB16DF" w14:textId="77777777"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maintaining, updating, and consolidating TCD PFS master contact lists</w:t>
            </w:r>
          </w:p>
          <w:p w14:paraId="2E692DA6" w14:textId="77777777"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holding bi-weekly meetings</w:t>
            </w:r>
          </w:p>
          <w:p w14:paraId="1408FB78" w14:textId="77777777"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tracking contributions</w:t>
            </w:r>
          </w:p>
          <w:p w14:paraId="70DB98FC" w14:textId="37A3ECFB" w:rsidR="000354EE" w:rsidRPr="003C65F0"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Continue updating past TCD PFS reports for 508 compliance and public affairs approval</w:t>
            </w:r>
          </w:p>
          <w:p w14:paraId="245C8710" w14:textId="77777777" w:rsidR="00E727A7" w:rsidRDefault="00E727A7" w:rsidP="00E727A7">
            <w:pPr>
              <w:ind w:right="-720"/>
              <w:rPr>
                <w:rFonts w:ascii="Arial" w:eastAsiaTheme="majorEastAsia" w:hAnsi="Arial" w:cs="Arial"/>
                <w:b/>
                <w:bCs/>
                <w:color w:val="1F497D" w:themeColor="text2"/>
                <w:szCs w:val="26"/>
              </w:rPr>
            </w:pPr>
          </w:p>
          <w:p w14:paraId="0CB62EB5" w14:textId="77777777"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14:paraId="31FA5321" w14:textId="496ED9B8"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The research team will continue to collect data in Maryland and North Carolina</w:t>
            </w:r>
          </w:p>
          <w:p w14:paraId="6B53EFFA" w14:textId="015184D4" w:rsidR="000354EE" w:rsidRPr="000354EE"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The research team will analyze additional data</w:t>
            </w:r>
          </w:p>
          <w:p w14:paraId="2F132BC7" w14:textId="3CA34AF0" w:rsidR="004862E3" w:rsidRPr="004862E3" w:rsidRDefault="000354EE" w:rsidP="000354EE">
            <w:pPr>
              <w:pStyle w:val="ListParagraph"/>
              <w:numPr>
                <w:ilvl w:val="0"/>
                <w:numId w:val="10"/>
              </w:numPr>
              <w:ind w:right="-720"/>
              <w:rPr>
                <w:rFonts w:ascii="Arial" w:hAnsi="Arial" w:cs="Arial"/>
                <w:sz w:val="20"/>
                <w:szCs w:val="20"/>
              </w:rPr>
            </w:pPr>
            <w:r w:rsidRPr="000354EE">
              <w:rPr>
                <w:rFonts w:ascii="Arial" w:hAnsi="Arial" w:cs="Arial"/>
                <w:sz w:val="20"/>
                <w:szCs w:val="20"/>
              </w:rPr>
              <w:t>The research team will begin preparation of the final extended techbrief</w:t>
            </w:r>
          </w:p>
          <w:p w14:paraId="0D834D3C" w14:textId="77777777" w:rsidR="00AA49A3" w:rsidRPr="00645590" w:rsidRDefault="00AA49A3" w:rsidP="00AA49A3">
            <w:pPr>
              <w:pStyle w:val="ListParagraph"/>
              <w:ind w:right="-720"/>
              <w:rPr>
                <w:rFonts w:ascii="Arial" w:hAnsi="Arial" w:cs="Arial"/>
                <w:sz w:val="20"/>
                <w:szCs w:val="20"/>
              </w:rPr>
            </w:pPr>
          </w:p>
          <w:p w14:paraId="0136A568" w14:textId="77777777"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14:paraId="5A96ED4A" w14:textId="34FA47BC" w:rsidR="00AA49A3" w:rsidRPr="006F64C3" w:rsidRDefault="000354EE" w:rsidP="006F64C3">
            <w:pPr>
              <w:pStyle w:val="ListParagraph"/>
              <w:numPr>
                <w:ilvl w:val="0"/>
                <w:numId w:val="10"/>
              </w:numPr>
              <w:ind w:right="-720"/>
              <w:rPr>
                <w:rFonts w:ascii="Arial" w:hAnsi="Arial" w:cs="Arial"/>
                <w:sz w:val="20"/>
                <w:szCs w:val="20"/>
              </w:rPr>
            </w:pPr>
            <w:r>
              <w:t>The research team will revise the technical report based on additional FHWA publications comments</w:t>
            </w:r>
            <w:r w:rsidR="00FE66AB" w:rsidRPr="006F64C3">
              <w:rPr>
                <w:rFonts w:ascii="Arial" w:hAnsi="Arial" w:cs="Arial"/>
                <w:sz w:val="20"/>
                <w:szCs w:val="20"/>
              </w:rPr>
              <w:br/>
            </w:r>
          </w:p>
          <w:p w14:paraId="6B1A0902" w14:textId="77777777" w:rsidR="008F118E" w:rsidRPr="00EC7D7D" w:rsidRDefault="008F118E" w:rsidP="008F118E">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Sizes for Overhead Arrow-per-Lane Guide Signs</w:t>
            </w:r>
          </w:p>
          <w:p w14:paraId="520E5B8E" w14:textId="2F328D64" w:rsidR="000F125B" w:rsidRDefault="000354EE" w:rsidP="006F64C3">
            <w:pPr>
              <w:pStyle w:val="ListParagraph"/>
              <w:numPr>
                <w:ilvl w:val="0"/>
                <w:numId w:val="10"/>
              </w:numPr>
              <w:ind w:right="280"/>
              <w:rPr>
                <w:rFonts w:ascii="Arial" w:hAnsi="Arial" w:cs="Arial"/>
                <w:sz w:val="20"/>
                <w:szCs w:val="20"/>
              </w:rPr>
            </w:pPr>
            <w:r>
              <w:rPr>
                <w:rFonts w:ascii="Arial" w:hAnsi="Arial" w:cs="Arial"/>
                <w:sz w:val="20"/>
                <w:szCs w:val="20"/>
              </w:rPr>
              <w:t>Finish data collection</w:t>
            </w:r>
          </w:p>
          <w:p w14:paraId="6D7070B9" w14:textId="3A31367B" w:rsidR="000354EE" w:rsidRPr="000F125B" w:rsidRDefault="000354EE" w:rsidP="006F64C3">
            <w:pPr>
              <w:pStyle w:val="ListParagraph"/>
              <w:numPr>
                <w:ilvl w:val="0"/>
                <w:numId w:val="10"/>
              </w:numPr>
              <w:ind w:right="280"/>
              <w:rPr>
                <w:rFonts w:ascii="Arial" w:hAnsi="Arial" w:cs="Arial"/>
                <w:sz w:val="20"/>
                <w:szCs w:val="20"/>
              </w:rPr>
            </w:pPr>
            <w:r>
              <w:rPr>
                <w:rFonts w:ascii="Arial" w:hAnsi="Arial" w:cs="Arial"/>
                <w:sz w:val="20"/>
                <w:szCs w:val="20"/>
              </w:rPr>
              <w:t>Begin data analysis</w:t>
            </w:r>
          </w:p>
          <w:p w14:paraId="0BDB4A21" w14:textId="77777777" w:rsidR="00E727A7" w:rsidRPr="00E727A7" w:rsidRDefault="00E727A7" w:rsidP="00DF0860">
            <w:pPr>
              <w:rPr>
                <w:rFonts w:ascii="Arial" w:hAnsi="Arial" w:cs="Arial"/>
                <w:sz w:val="20"/>
                <w:szCs w:val="20"/>
              </w:rPr>
            </w:pPr>
          </w:p>
        </w:tc>
      </w:tr>
    </w:tbl>
    <w:p w14:paraId="7A58EBF3" w14:textId="77777777"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14:paraId="07BDED01" w14:textId="77777777" w:rsidTr="00C57070">
        <w:tc>
          <w:tcPr>
            <w:tcW w:w="10885" w:type="dxa"/>
          </w:tcPr>
          <w:p w14:paraId="4060CB47" w14:textId="77777777" w:rsidR="00E35E0F" w:rsidRPr="003C65F0" w:rsidRDefault="00E35E0F" w:rsidP="00551D8A">
            <w:pPr>
              <w:ind w:right="-720"/>
              <w:rPr>
                <w:rFonts w:ascii="Arial" w:hAnsi="Arial" w:cs="Arial"/>
                <w:b/>
                <w:sz w:val="20"/>
                <w:szCs w:val="20"/>
              </w:rPr>
            </w:pPr>
          </w:p>
          <w:p w14:paraId="5C634253"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66F45AB1" w14:textId="77777777" w:rsidR="00601EBD" w:rsidRPr="003C65F0" w:rsidRDefault="00601EBD" w:rsidP="00551D8A">
            <w:pPr>
              <w:ind w:right="-720"/>
              <w:rPr>
                <w:rFonts w:ascii="Arial" w:hAnsi="Arial" w:cs="Arial"/>
                <w:b/>
                <w:sz w:val="20"/>
                <w:szCs w:val="20"/>
              </w:rPr>
            </w:pPr>
          </w:p>
          <w:p w14:paraId="474831C2" w14:textId="77777777"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14:paraId="37A9CA2D" w14:textId="77777777" w:rsidR="00601EBD" w:rsidRPr="003C65F0" w:rsidRDefault="00601EBD" w:rsidP="00551D8A">
            <w:pPr>
              <w:ind w:right="-720"/>
              <w:rPr>
                <w:rFonts w:ascii="Arial" w:hAnsi="Arial" w:cs="Arial"/>
                <w:b/>
                <w:sz w:val="20"/>
                <w:szCs w:val="20"/>
              </w:rPr>
            </w:pPr>
          </w:p>
        </w:tc>
      </w:tr>
      <w:tr w:rsidR="00601EBD" w:rsidRPr="003C65F0" w14:paraId="49F3A0E1" w14:textId="77777777" w:rsidTr="00C57070">
        <w:tc>
          <w:tcPr>
            <w:tcW w:w="10885" w:type="dxa"/>
          </w:tcPr>
          <w:p w14:paraId="1C39EBE0"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14:paraId="751A9FCD"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19717ADA"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3182CEF1" w14:textId="77777777" w:rsidR="00975443" w:rsidRPr="003C65F0" w:rsidRDefault="00975443" w:rsidP="00551D8A">
            <w:pPr>
              <w:ind w:right="-720"/>
              <w:rPr>
                <w:rFonts w:ascii="Arial" w:hAnsi="Arial" w:cs="Arial"/>
                <w:b/>
                <w:sz w:val="20"/>
                <w:szCs w:val="20"/>
              </w:rPr>
            </w:pPr>
          </w:p>
          <w:p w14:paraId="0249D3EA" w14:textId="725F0888" w:rsidR="00601EBD" w:rsidRPr="003C65F0" w:rsidRDefault="00C57070" w:rsidP="00C57070">
            <w:pPr>
              <w:ind w:right="-104"/>
              <w:rPr>
                <w:rFonts w:ascii="Arial" w:hAnsi="Arial" w:cs="Arial"/>
                <w:b/>
                <w:sz w:val="20"/>
                <w:szCs w:val="20"/>
              </w:rPr>
            </w:pPr>
            <w:r>
              <w:rPr>
                <w:rFonts w:ascii="Arial" w:hAnsi="Arial" w:cs="Arial"/>
                <w:sz w:val="20"/>
                <w:szCs w:val="20"/>
              </w:rPr>
              <w:t xml:space="preserve">Data collection efforts have </w:t>
            </w:r>
            <w:r w:rsidR="00F32B86">
              <w:rPr>
                <w:rFonts w:ascii="Arial" w:hAnsi="Arial" w:cs="Arial"/>
                <w:sz w:val="20"/>
                <w:szCs w:val="20"/>
              </w:rPr>
              <w:t xml:space="preserve">resumed for projects that were put on </w:t>
            </w:r>
            <w:r>
              <w:rPr>
                <w:rFonts w:ascii="Arial" w:hAnsi="Arial" w:cs="Arial"/>
                <w:sz w:val="20"/>
                <w:szCs w:val="20"/>
              </w:rPr>
              <w:t>hold</w:t>
            </w:r>
            <w:r w:rsidR="004A4334">
              <w:rPr>
                <w:rFonts w:ascii="Arial" w:hAnsi="Arial" w:cs="Arial"/>
                <w:sz w:val="20"/>
                <w:szCs w:val="20"/>
              </w:rPr>
              <w:t>, but</w:t>
            </w:r>
            <w:r w:rsidR="00F32B86">
              <w:rPr>
                <w:rFonts w:ascii="Arial" w:hAnsi="Arial" w:cs="Arial"/>
                <w:sz w:val="20"/>
                <w:szCs w:val="20"/>
              </w:rPr>
              <w:t xml:space="preserve"> there were </w:t>
            </w:r>
            <w:r w:rsidR="00645590">
              <w:rPr>
                <w:rFonts w:ascii="Arial" w:hAnsi="Arial" w:cs="Arial"/>
                <w:sz w:val="20"/>
                <w:szCs w:val="20"/>
              </w:rPr>
              <w:t>delay</w:t>
            </w:r>
            <w:r w:rsidR="00F32B86">
              <w:rPr>
                <w:rFonts w:ascii="Arial" w:hAnsi="Arial" w:cs="Arial"/>
                <w:sz w:val="20"/>
                <w:szCs w:val="20"/>
              </w:rPr>
              <w:t>s in</w:t>
            </w:r>
            <w:r w:rsidR="00645590">
              <w:rPr>
                <w:rFonts w:ascii="Arial" w:hAnsi="Arial" w:cs="Arial"/>
                <w:sz w:val="20"/>
                <w:szCs w:val="20"/>
              </w:rPr>
              <w:t xml:space="preserve"> data collection for</w:t>
            </w:r>
            <w:r w:rsidR="000F125B">
              <w:rPr>
                <w:rFonts w:ascii="Arial" w:hAnsi="Arial" w:cs="Arial"/>
                <w:sz w:val="20"/>
                <w:szCs w:val="20"/>
              </w:rPr>
              <w:t xml:space="preserve"> Sign Guidance for Zipper Merge, </w:t>
            </w:r>
            <w:r w:rsidR="002D0878">
              <w:rPr>
                <w:rFonts w:ascii="Arial" w:hAnsi="Arial" w:cs="Arial"/>
                <w:sz w:val="20"/>
                <w:szCs w:val="20"/>
              </w:rPr>
              <w:t>Enhancing Conspicuity</w:t>
            </w:r>
            <w:r w:rsidR="000F125B">
              <w:rPr>
                <w:rFonts w:ascii="Arial" w:hAnsi="Arial" w:cs="Arial"/>
                <w:sz w:val="20"/>
                <w:szCs w:val="20"/>
              </w:rPr>
              <w:t>, and potentially Overhead Arrow-Per-Lane Guide Signs projects</w:t>
            </w:r>
            <w:r w:rsidR="00F32B86">
              <w:rPr>
                <w:rFonts w:ascii="Arial" w:hAnsi="Arial" w:cs="Arial"/>
                <w:sz w:val="20"/>
                <w:szCs w:val="20"/>
              </w:rPr>
              <w:t xml:space="preserve"> due to the COVID-19 pandemic.</w:t>
            </w:r>
          </w:p>
          <w:p w14:paraId="65535BBF" w14:textId="77777777" w:rsidR="00601EBD" w:rsidRPr="003C65F0" w:rsidRDefault="00601EBD" w:rsidP="00551D8A">
            <w:pPr>
              <w:ind w:right="-720"/>
              <w:rPr>
                <w:rFonts w:ascii="Arial" w:hAnsi="Arial" w:cs="Arial"/>
                <w:b/>
                <w:sz w:val="20"/>
                <w:szCs w:val="20"/>
              </w:rPr>
            </w:pPr>
          </w:p>
        </w:tc>
      </w:tr>
    </w:tbl>
    <w:p w14:paraId="226FB733"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41B9A501" w14:textId="77777777" w:rsidTr="00E35E0F">
        <w:tc>
          <w:tcPr>
            <w:tcW w:w="10908" w:type="dxa"/>
          </w:tcPr>
          <w:p w14:paraId="32D3E2BD"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05AE43E1" w14:textId="77777777" w:rsidR="00547EE3" w:rsidRPr="003C65F0" w:rsidRDefault="00547EE3" w:rsidP="00551D8A">
            <w:pPr>
              <w:ind w:right="-720"/>
              <w:rPr>
                <w:rFonts w:ascii="Arial" w:hAnsi="Arial" w:cs="Arial"/>
                <w:sz w:val="20"/>
                <w:szCs w:val="20"/>
              </w:rPr>
            </w:pPr>
          </w:p>
          <w:p w14:paraId="096ED2B4" w14:textId="77777777"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14:paraId="7B95ED33" w14:textId="77777777" w:rsidR="00E35E0F" w:rsidRPr="003C65F0" w:rsidRDefault="00E35E0F" w:rsidP="00551D8A">
            <w:pPr>
              <w:ind w:right="-720"/>
              <w:rPr>
                <w:rFonts w:ascii="Arial" w:hAnsi="Arial" w:cs="Arial"/>
                <w:sz w:val="20"/>
                <w:szCs w:val="20"/>
              </w:rPr>
            </w:pPr>
          </w:p>
        </w:tc>
      </w:tr>
    </w:tbl>
    <w:p w14:paraId="09FBEB5D"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AAD4" w14:textId="77777777" w:rsidR="00750C29" w:rsidRDefault="00750C29" w:rsidP="00106C83">
      <w:pPr>
        <w:spacing w:after="0" w:line="240" w:lineRule="auto"/>
      </w:pPr>
      <w:r>
        <w:separator/>
      </w:r>
    </w:p>
  </w:endnote>
  <w:endnote w:type="continuationSeparator" w:id="0">
    <w:p w14:paraId="57702929" w14:textId="77777777" w:rsidR="00750C29" w:rsidRDefault="00750C2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AE10" w14:textId="77777777" w:rsidR="00A43875" w:rsidRDefault="00A43875" w:rsidP="00E371D1">
    <w:pPr>
      <w:pStyle w:val="Footer"/>
      <w:ind w:left="-810"/>
    </w:pPr>
    <w:r>
      <w:t>TPF Program Standard Qua</w:t>
    </w:r>
    <w:r w:rsidR="00E371D1">
      <w:t xml:space="preserve">rterly Reporting Format </w:t>
    </w:r>
  </w:p>
  <w:p w14:paraId="0C2B568F"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2EDB" w14:textId="77777777" w:rsidR="00750C29" w:rsidRDefault="00750C29" w:rsidP="00106C83">
      <w:pPr>
        <w:spacing w:after="0" w:line="240" w:lineRule="auto"/>
      </w:pPr>
      <w:r>
        <w:separator/>
      </w:r>
    </w:p>
  </w:footnote>
  <w:footnote w:type="continuationSeparator" w:id="0">
    <w:p w14:paraId="50F7DB4A" w14:textId="77777777" w:rsidR="00750C29" w:rsidRDefault="00750C2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 w:numId="18">
    <w:abstractNumId w:val="11"/>
  </w:num>
  <w:num w:numId="19">
    <w:abstractNumId w:val="3"/>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1552"/>
    <w:rsid w:val="000354EE"/>
    <w:rsid w:val="00037FBC"/>
    <w:rsid w:val="00054EF5"/>
    <w:rsid w:val="000736BB"/>
    <w:rsid w:val="000A6875"/>
    <w:rsid w:val="000B665A"/>
    <w:rsid w:val="000E4078"/>
    <w:rsid w:val="000F125B"/>
    <w:rsid w:val="00105DA0"/>
    <w:rsid w:val="00106C83"/>
    <w:rsid w:val="00132EB7"/>
    <w:rsid w:val="001456D3"/>
    <w:rsid w:val="001511D6"/>
    <w:rsid w:val="00151874"/>
    <w:rsid w:val="001547D0"/>
    <w:rsid w:val="00161153"/>
    <w:rsid w:val="00174F1E"/>
    <w:rsid w:val="001758E1"/>
    <w:rsid w:val="001801D0"/>
    <w:rsid w:val="001A33B9"/>
    <w:rsid w:val="001C7ADC"/>
    <w:rsid w:val="0021446D"/>
    <w:rsid w:val="0023335A"/>
    <w:rsid w:val="0027659A"/>
    <w:rsid w:val="00293FD8"/>
    <w:rsid w:val="002A00EF"/>
    <w:rsid w:val="002A79C8"/>
    <w:rsid w:val="002D0878"/>
    <w:rsid w:val="002F215A"/>
    <w:rsid w:val="002F601F"/>
    <w:rsid w:val="002F64DF"/>
    <w:rsid w:val="00334DE3"/>
    <w:rsid w:val="00361BD1"/>
    <w:rsid w:val="00382112"/>
    <w:rsid w:val="00382877"/>
    <w:rsid w:val="003863F1"/>
    <w:rsid w:val="0038705A"/>
    <w:rsid w:val="00397CA7"/>
    <w:rsid w:val="003C5D21"/>
    <w:rsid w:val="003C65F0"/>
    <w:rsid w:val="00403A5F"/>
    <w:rsid w:val="00412A33"/>
    <w:rsid w:val="004144E6"/>
    <w:rsid w:val="004156B2"/>
    <w:rsid w:val="00422217"/>
    <w:rsid w:val="00437734"/>
    <w:rsid w:val="004626F2"/>
    <w:rsid w:val="0046530F"/>
    <w:rsid w:val="00485131"/>
    <w:rsid w:val="004862E3"/>
    <w:rsid w:val="0049460E"/>
    <w:rsid w:val="004A4334"/>
    <w:rsid w:val="004B7EEB"/>
    <w:rsid w:val="004C4177"/>
    <w:rsid w:val="004E14DC"/>
    <w:rsid w:val="004E4417"/>
    <w:rsid w:val="00532A54"/>
    <w:rsid w:val="00535598"/>
    <w:rsid w:val="00546D93"/>
    <w:rsid w:val="00547EE3"/>
    <w:rsid w:val="00551D8A"/>
    <w:rsid w:val="005813BC"/>
    <w:rsid w:val="00581B36"/>
    <w:rsid w:val="00583E8E"/>
    <w:rsid w:val="005D67E5"/>
    <w:rsid w:val="005E0B4F"/>
    <w:rsid w:val="005E2268"/>
    <w:rsid w:val="00601EBD"/>
    <w:rsid w:val="00640F43"/>
    <w:rsid w:val="00645590"/>
    <w:rsid w:val="0065302E"/>
    <w:rsid w:val="006701E7"/>
    <w:rsid w:val="00682AFF"/>
    <w:rsid w:val="00682C5E"/>
    <w:rsid w:val="006A6EEA"/>
    <w:rsid w:val="006F64C3"/>
    <w:rsid w:val="0070281C"/>
    <w:rsid w:val="00733CBE"/>
    <w:rsid w:val="00743C01"/>
    <w:rsid w:val="00750C29"/>
    <w:rsid w:val="00750DBF"/>
    <w:rsid w:val="007533FE"/>
    <w:rsid w:val="007563CD"/>
    <w:rsid w:val="00756710"/>
    <w:rsid w:val="00775885"/>
    <w:rsid w:val="007761EE"/>
    <w:rsid w:val="00790C4A"/>
    <w:rsid w:val="007B0077"/>
    <w:rsid w:val="007B51C8"/>
    <w:rsid w:val="007C4F18"/>
    <w:rsid w:val="007D23DC"/>
    <w:rsid w:val="007E4EAA"/>
    <w:rsid w:val="007E5BD2"/>
    <w:rsid w:val="007F2ED6"/>
    <w:rsid w:val="00806F8D"/>
    <w:rsid w:val="00841444"/>
    <w:rsid w:val="00872F18"/>
    <w:rsid w:val="00874EF7"/>
    <w:rsid w:val="00880E60"/>
    <w:rsid w:val="00893FC0"/>
    <w:rsid w:val="008948BD"/>
    <w:rsid w:val="008B7D13"/>
    <w:rsid w:val="008D5895"/>
    <w:rsid w:val="008F0C0D"/>
    <w:rsid w:val="008F118E"/>
    <w:rsid w:val="009119B7"/>
    <w:rsid w:val="00915650"/>
    <w:rsid w:val="00933283"/>
    <w:rsid w:val="00975443"/>
    <w:rsid w:val="00976367"/>
    <w:rsid w:val="00986CCB"/>
    <w:rsid w:val="009A0B2F"/>
    <w:rsid w:val="009D0A36"/>
    <w:rsid w:val="009D1DD5"/>
    <w:rsid w:val="009D40F1"/>
    <w:rsid w:val="009D6E1E"/>
    <w:rsid w:val="00A06218"/>
    <w:rsid w:val="00A1137C"/>
    <w:rsid w:val="00A25703"/>
    <w:rsid w:val="00A43875"/>
    <w:rsid w:val="00A46E9C"/>
    <w:rsid w:val="00A530A2"/>
    <w:rsid w:val="00A63677"/>
    <w:rsid w:val="00A870C0"/>
    <w:rsid w:val="00A92FD1"/>
    <w:rsid w:val="00AA1CEB"/>
    <w:rsid w:val="00AA2B5F"/>
    <w:rsid w:val="00AA49A3"/>
    <w:rsid w:val="00AD514A"/>
    <w:rsid w:val="00AE2BFE"/>
    <w:rsid w:val="00AE46B0"/>
    <w:rsid w:val="00B2185C"/>
    <w:rsid w:val="00B23F81"/>
    <w:rsid w:val="00B242E2"/>
    <w:rsid w:val="00B26D06"/>
    <w:rsid w:val="00B40569"/>
    <w:rsid w:val="00B66A21"/>
    <w:rsid w:val="00BD5A54"/>
    <w:rsid w:val="00BF4683"/>
    <w:rsid w:val="00BF47A7"/>
    <w:rsid w:val="00C13753"/>
    <w:rsid w:val="00C367FA"/>
    <w:rsid w:val="00C57070"/>
    <w:rsid w:val="00C830E2"/>
    <w:rsid w:val="00C94FBA"/>
    <w:rsid w:val="00CA76E5"/>
    <w:rsid w:val="00CC4836"/>
    <w:rsid w:val="00CD195B"/>
    <w:rsid w:val="00D05DC0"/>
    <w:rsid w:val="00D104D5"/>
    <w:rsid w:val="00D20702"/>
    <w:rsid w:val="00D5441E"/>
    <w:rsid w:val="00D77AEC"/>
    <w:rsid w:val="00D83200"/>
    <w:rsid w:val="00DC31C9"/>
    <w:rsid w:val="00DF0860"/>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2B86"/>
    <w:rsid w:val="00F36D17"/>
    <w:rsid w:val="00FA5F4E"/>
    <w:rsid w:val="00FC275E"/>
    <w:rsid w:val="00FE66AB"/>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2AA4"/>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 w:type="paragraph" w:styleId="Revision">
    <w:name w:val="Revision"/>
    <w:hidden/>
    <w:uiPriority w:val="99"/>
    <w:semiHidden/>
    <w:rsid w:val="00001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05666287">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409079351">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2639915">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79915457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54231953">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807751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Calvo.CTR@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206B68-F358-43F4-9ACE-08106121CB26}">
  <ds:schemaRefs>
    <ds:schemaRef ds:uri="http://schemas.openxmlformats.org/officeDocument/2006/bibliography"/>
  </ds:schemaRefs>
</ds:datastoreItem>
</file>

<file path=customXml/itemProps4.xml><?xml version="1.0" encoding="utf-8"?>
<ds:datastoreItem xmlns:ds="http://schemas.openxmlformats.org/officeDocument/2006/customXml" ds:itemID="{5736C9CC-81B3-4846-B973-4A1FD38D4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Calvo, Jose CTR (FHWA)</cp:lastModifiedBy>
  <cp:revision>2</cp:revision>
  <cp:lastPrinted>2011-06-21T20:32:00Z</cp:lastPrinted>
  <dcterms:created xsi:type="dcterms:W3CDTF">2022-05-06T16:08:00Z</dcterms:created>
  <dcterms:modified xsi:type="dcterms:W3CDTF">2022-05-06T16:08:00Z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