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741A7CEB" w:rsidR="00551D8A" w:rsidRDefault="00B301A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√󠆽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BEB2C54" w14:textId="4B6E0606" w:rsidR="00551D8A" w:rsidRDefault="0014626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2E5FBD71" w:rsidR="00551D8A" w:rsidRDefault="00E828E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004BAC62" w:rsidR="00551D8A" w:rsidRPr="00551D8A" w:rsidRDefault="00B301A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□</w:t>
            </w:r>
            <w:r w:rsidR="000B498D" w:rsidRPr="00BF2E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1ECF1E93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4C775F" w14:textId="34996F4E" w:rsidR="00354D92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-Transtech. </w:t>
            </w:r>
            <w:r w:rsidR="00354D92">
              <w:rPr>
                <w:rFonts w:ascii="Arial" w:hAnsi="Arial" w:cs="Arial"/>
                <w:sz w:val="20"/>
                <w:szCs w:val="20"/>
              </w:rPr>
              <w:t>Preparing reports</w:t>
            </w:r>
            <w:r w:rsidR="00B301A0"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14:paraId="0FAD78B7" w14:textId="65DF94DE" w:rsidR="000B498D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planning report out to the agencies 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="000B498D">
              <w:rPr>
                <w:rFonts w:ascii="Arial" w:hAnsi="Arial" w:cs="Arial"/>
                <w:sz w:val="20"/>
                <w:szCs w:val="20"/>
              </w:rPr>
              <w:t>equipment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certification tests </w:t>
            </w:r>
            <w:r w:rsidR="00354D92">
              <w:rPr>
                <w:rFonts w:ascii="Arial" w:hAnsi="Arial" w:cs="Arial"/>
                <w:sz w:val="20"/>
                <w:szCs w:val="20"/>
              </w:rPr>
              <w:t>at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47BE">
              <w:rPr>
                <w:rFonts w:ascii="Arial" w:hAnsi="Arial" w:cs="Arial"/>
                <w:sz w:val="20"/>
                <w:szCs w:val="20"/>
              </w:rPr>
              <w:t>Washington DOT and Pennsylvania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98D">
              <w:rPr>
                <w:rFonts w:ascii="Arial" w:hAnsi="Arial" w:cs="Arial"/>
                <w:sz w:val="20"/>
                <w:szCs w:val="20"/>
              </w:rPr>
              <w:t>DOT.</w:t>
            </w: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DD1E7" w14:textId="0E50C5D5"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progressing.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  <w:p w14:paraId="4BC23DF1" w14:textId="42433288" w:rsidR="00354D92" w:rsidRDefault="00354D92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analyses ongoing.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8C515" w14:textId="77777777" w:rsidR="008F7BDA" w:rsidRDefault="0077494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members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 meeting about every 6 weeks to discuss</w:t>
            </w:r>
            <w:r>
              <w:rPr>
                <w:rFonts w:ascii="Arial" w:hAnsi="Arial" w:cs="Arial"/>
                <w:sz w:val="20"/>
                <w:szCs w:val="20"/>
              </w:rPr>
              <w:t xml:space="preserve"> incorporating TPF products into data collection contracts.</w:t>
            </w:r>
          </w:p>
          <w:p w14:paraId="00AD8622" w14:textId="77777777"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FF6F1D" w14:textId="77777777"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Planning for transverse profile testing with FHWA Federal Lands </w:t>
            </w:r>
          </w:p>
          <w:p w14:paraId="1F092A3B" w14:textId="46C16A87" w:rsidR="008447BE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Highway Division/MD SHA/VDOT in </w:t>
            </w:r>
            <w:r w:rsidR="00B301A0">
              <w:rPr>
                <w:rFonts w:ascii="Arial" w:hAnsi="Arial" w:cs="Arial"/>
                <w:sz w:val="20"/>
                <w:szCs w:val="20"/>
              </w:rPr>
              <w:t xml:space="preserve">spring 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B301A0">
              <w:rPr>
                <w:rFonts w:ascii="Arial" w:hAnsi="Arial" w:cs="Arial"/>
                <w:sz w:val="20"/>
                <w:szCs w:val="20"/>
              </w:rPr>
              <w:t>2</w:t>
            </w:r>
            <w:r w:rsidR="00354D92">
              <w:rPr>
                <w:rFonts w:ascii="Arial" w:hAnsi="Arial" w:cs="Arial"/>
                <w:sz w:val="20"/>
                <w:szCs w:val="20"/>
              </w:rPr>
              <w:t>. Finalizing report from</w:t>
            </w:r>
            <w:r w:rsidR="00146262">
              <w:rPr>
                <w:rFonts w:ascii="Arial" w:hAnsi="Arial" w:cs="Arial"/>
                <w:sz w:val="20"/>
                <w:szCs w:val="20"/>
              </w:rPr>
              <w:t xml:space="preserve"> testing </w:t>
            </w:r>
            <w:r w:rsidR="00354D92">
              <w:rPr>
                <w:rFonts w:ascii="Arial" w:hAnsi="Arial" w:cs="Arial"/>
                <w:sz w:val="20"/>
                <w:szCs w:val="20"/>
              </w:rPr>
              <w:t>at</w:t>
            </w:r>
            <w:r w:rsidR="001462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Texas DOT.  </w:t>
            </w:r>
          </w:p>
          <w:p w14:paraId="05209191" w14:textId="4D7D16F4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E68015" w14:textId="22E4A004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for TAC in person meeting April 2022</w:t>
            </w:r>
          </w:p>
          <w:p w14:paraId="5E339D76" w14:textId="7777777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77777777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CD66F4" w14:textId="77777777"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</w:p>
          <w:p w14:paraId="6FF3928D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FCB3F4" w14:textId="77777777" w:rsidR="00E35E0F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 and Standard data format</w:t>
            </w:r>
          </w:p>
          <w:p w14:paraId="2C9077A0" w14:textId="77777777" w:rsidR="000B498D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39008" w14:textId="77777777" w:rsidR="004B2EA1" w:rsidRDefault="004B2EA1" w:rsidP="00106C83">
      <w:pPr>
        <w:spacing w:after="0" w:line="240" w:lineRule="auto"/>
      </w:pPr>
      <w:r>
        <w:separator/>
      </w:r>
    </w:p>
  </w:endnote>
  <w:endnote w:type="continuationSeparator" w:id="0">
    <w:p w14:paraId="7460A3ED" w14:textId="77777777" w:rsidR="004B2EA1" w:rsidRDefault="004B2EA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E8C35" w14:textId="77777777" w:rsidR="004B2EA1" w:rsidRDefault="004B2EA1" w:rsidP="00106C83">
      <w:pPr>
        <w:spacing w:after="0" w:line="240" w:lineRule="auto"/>
      </w:pPr>
      <w:r>
        <w:separator/>
      </w:r>
    </w:p>
  </w:footnote>
  <w:footnote w:type="continuationSeparator" w:id="0">
    <w:p w14:paraId="43BD3365" w14:textId="77777777" w:rsidR="004B2EA1" w:rsidRDefault="004B2EA1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17166"/>
    <w:rsid w:val="00035D8B"/>
    <w:rsid w:val="00036E63"/>
    <w:rsid w:val="00037FBC"/>
    <w:rsid w:val="000736BB"/>
    <w:rsid w:val="00074181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A36A0"/>
    <w:rsid w:val="001B0FB4"/>
    <w:rsid w:val="001B3D1A"/>
    <w:rsid w:val="001C5967"/>
    <w:rsid w:val="001D7FD0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54D92"/>
    <w:rsid w:val="00374F1B"/>
    <w:rsid w:val="0038705A"/>
    <w:rsid w:val="003C609F"/>
    <w:rsid w:val="003F0868"/>
    <w:rsid w:val="004144E6"/>
    <w:rsid w:val="004156B2"/>
    <w:rsid w:val="00437734"/>
    <w:rsid w:val="004B2EA1"/>
    <w:rsid w:val="004E14DC"/>
    <w:rsid w:val="005132FA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726B"/>
    <w:rsid w:val="007E5BD2"/>
    <w:rsid w:val="007F2DCB"/>
    <w:rsid w:val="00800D9E"/>
    <w:rsid w:val="00806FFB"/>
    <w:rsid w:val="00817D8E"/>
    <w:rsid w:val="008359EC"/>
    <w:rsid w:val="008447BE"/>
    <w:rsid w:val="00872F18"/>
    <w:rsid w:val="00874169"/>
    <w:rsid w:val="00874EF7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E39BE"/>
    <w:rsid w:val="009F3E36"/>
    <w:rsid w:val="009F73DC"/>
    <w:rsid w:val="00A277C8"/>
    <w:rsid w:val="00A43875"/>
    <w:rsid w:val="00A63677"/>
    <w:rsid w:val="00A975C2"/>
    <w:rsid w:val="00AB6387"/>
    <w:rsid w:val="00AE46B0"/>
    <w:rsid w:val="00B01357"/>
    <w:rsid w:val="00B16216"/>
    <w:rsid w:val="00B2185C"/>
    <w:rsid w:val="00B242E2"/>
    <w:rsid w:val="00B301A0"/>
    <w:rsid w:val="00B66A21"/>
    <w:rsid w:val="00BB7061"/>
    <w:rsid w:val="00BE39D6"/>
    <w:rsid w:val="00BF2E0C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5C73"/>
    <w:rsid w:val="00DC7372"/>
    <w:rsid w:val="00DD1D4B"/>
    <w:rsid w:val="00DF2602"/>
    <w:rsid w:val="00DF5AE4"/>
    <w:rsid w:val="00E10289"/>
    <w:rsid w:val="00E17318"/>
    <w:rsid w:val="00E35E0F"/>
    <w:rsid w:val="00E371D1"/>
    <w:rsid w:val="00E53738"/>
    <w:rsid w:val="00E80595"/>
    <w:rsid w:val="00E828E7"/>
    <w:rsid w:val="00E918DB"/>
    <w:rsid w:val="00EA5166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3672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Mergenmeier, Andy (FHWA)</cp:lastModifiedBy>
  <cp:revision>3</cp:revision>
  <cp:lastPrinted>2011-06-21T20:32:00Z</cp:lastPrinted>
  <dcterms:created xsi:type="dcterms:W3CDTF">2022-04-04T10:54:00Z</dcterms:created>
  <dcterms:modified xsi:type="dcterms:W3CDTF">2022-04-04T10:57:00Z</dcterms:modified>
</cp:coreProperties>
</file>