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EACBA" w14:textId="77777777" w:rsidR="00CA76E5" w:rsidRDefault="00CA76E5" w:rsidP="00E53738">
      <w:pPr>
        <w:spacing w:after="0"/>
        <w:jc w:val="center"/>
        <w:rPr>
          <w:rFonts w:ascii="Arial" w:hAnsi="Arial" w:cs="Arial"/>
          <w:b/>
          <w:sz w:val="24"/>
          <w:szCs w:val="24"/>
        </w:rPr>
      </w:pPr>
    </w:p>
    <w:p w14:paraId="55851D82" w14:textId="77777777" w:rsidR="00151874" w:rsidRDefault="00151874" w:rsidP="00E53738">
      <w:pPr>
        <w:spacing w:after="0"/>
        <w:jc w:val="center"/>
        <w:rPr>
          <w:rFonts w:ascii="Arial" w:hAnsi="Arial" w:cs="Arial"/>
          <w:b/>
          <w:sz w:val="24"/>
          <w:szCs w:val="24"/>
        </w:rPr>
      </w:pPr>
    </w:p>
    <w:p w14:paraId="6EC9D812"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50730E31"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68F45E1E" w14:textId="77777777" w:rsidR="00551D8A" w:rsidRPr="003C65F0" w:rsidRDefault="00551D8A" w:rsidP="00551D8A">
      <w:pPr>
        <w:spacing w:after="0"/>
        <w:rPr>
          <w:rFonts w:ascii="Arial" w:hAnsi="Arial" w:cs="Arial"/>
          <w:sz w:val="24"/>
          <w:szCs w:val="24"/>
        </w:rPr>
      </w:pPr>
    </w:p>
    <w:p w14:paraId="01CB8975"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7864F7D6" w14:textId="77777777" w:rsidR="00FF32BE" w:rsidRPr="003C65F0" w:rsidRDefault="00FF32BE" w:rsidP="00FF32BE">
      <w:pPr>
        <w:spacing w:after="0"/>
        <w:rPr>
          <w:rFonts w:ascii="Arial" w:hAnsi="Arial" w:cs="Arial"/>
          <w:sz w:val="24"/>
          <w:szCs w:val="24"/>
        </w:rPr>
      </w:pPr>
    </w:p>
    <w:p w14:paraId="5484BEA2"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0392415E"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CE277EF" w14:textId="77777777"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14:paraId="151B42D4" w14:textId="77777777" w:rsidTr="00AA2B5F">
        <w:trPr>
          <w:trHeight w:val="1997"/>
        </w:trPr>
        <w:tc>
          <w:tcPr>
            <w:tcW w:w="4945" w:type="dxa"/>
            <w:gridSpan w:val="2"/>
          </w:tcPr>
          <w:p w14:paraId="371FDBEC"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5C44CD3E" w14:textId="77777777" w:rsidR="00E35E0F" w:rsidRPr="003C65F0" w:rsidRDefault="00E05E81" w:rsidP="00551D8A">
            <w:pPr>
              <w:ind w:right="-720"/>
              <w:rPr>
                <w:rFonts w:ascii="Arial" w:hAnsi="Arial" w:cs="Arial"/>
                <w:i/>
                <w:sz w:val="20"/>
                <w:szCs w:val="20"/>
              </w:rPr>
            </w:pPr>
            <w:r>
              <w:rPr>
                <w:rFonts w:ascii="Arial" w:hAnsi="Arial" w:cs="Arial"/>
                <w:i/>
                <w:sz w:val="20"/>
                <w:szCs w:val="20"/>
              </w:rPr>
              <w:t>TPF-5(447)</w:t>
            </w:r>
          </w:p>
          <w:p w14:paraId="56829B90" w14:textId="77777777" w:rsidR="00E35E0F" w:rsidRPr="003C65F0" w:rsidRDefault="00E35E0F" w:rsidP="00551D8A">
            <w:pPr>
              <w:ind w:right="-720"/>
              <w:rPr>
                <w:rFonts w:ascii="Arial" w:hAnsi="Arial" w:cs="Arial"/>
                <w:sz w:val="20"/>
                <w:szCs w:val="20"/>
              </w:rPr>
            </w:pPr>
          </w:p>
        </w:tc>
        <w:tc>
          <w:tcPr>
            <w:tcW w:w="5853" w:type="dxa"/>
            <w:gridSpan w:val="2"/>
          </w:tcPr>
          <w:p w14:paraId="6B96CD8F"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1358D685" w14:textId="67760A02" w:rsidR="00551D8A" w:rsidRPr="003C65F0" w:rsidRDefault="00886367"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522A71A0" w14:textId="61968535" w:rsidR="00551D8A" w:rsidRPr="003C65F0" w:rsidRDefault="00B7306F"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14:paraId="4155E1A3" w14:textId="26F4CB34" w:rsidR="00756710" w:rsidRDefault="00741737"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3 (July 1 – September 30)</w:t>
            </w:r>
          </w:p>
          <w:p w14:paraId="16BE143E" w14:textId="57D1CEBB" w:rsidR="00551D8A" w:rsidRPr="003C65F0" w:rsidRDefault="00741737" w:rsidP="00FA5F4E">
            <w:pPr>
              <w:ind w:right="-720"/>
              <w:rPr>
                <w:rFonts w:ascii="Arial" w:hAnsi="Arial" w:cs="Arial"/>
                <w:sz w:val="20"/>
                <w:szCs w:val="20"/>
              </w:rPr>
            </w:pPr>
            <w:r w:rsidRPr="003C65F0">
              <w:rPr>
                <w:rFonts w:ascii="Arial" w:hAnsi="Arial" w:cs="Arial"/>
                <w:sz w:val="36"/>
                <w:szCs w:val="36"/>
              </w:rPr>
              <w:sym w:font="Wingdings" w:char="F0FD"/>
            </w:r>
            <w:r w:rsidR="00756710" w:rsidRPr="003C65F0">
              <w:rPr>
                <w:rFonts w:ascii="Arial" w:hAnsi="Arial" w:cs="Arial"/>
                <w:sz w:val="20"/>
                <w:szCs w:val="20"/>
              </w:rPr>
              <w:t>Quarter 4 (October 1 – December 31)</w:t>
            </w:r>
          </w:p>
        </w:tc>
      </w:tr>
      <w:tr w:rsidR="00743C01" w:rsidRPr="003C65F0" w14:paraId="5C0C71C2" w14:textId="77777777" w:rsidTr="00AA2B5F">
        <w:tc>
          <w:tcPr>
            <w:tcW w:w="10798" w:type="dxa"/>
            <w:gridSpan w:val="4"/>
          </w:tcPr>
          <w:p w14:paraId="51DF6A40"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02FBEBAD"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158CF7D5" w14:textId="77777777" w:rsidR="00743C01" w:rsidRPr="003C65F0" w:rsidRDefault="00743C01" w:rsidP="00551D8A">
            <w:pPr>
              <w:ind w:right="-720"/>
              <w:rPr>
                <w:rFonts w:ascii="Arial" w:hAnsi="Arial" w:cs="Arial"/>
                <w:sz w:val="20"/>
                <w:szCs w:val="20"/>
              </w:rPr>
            </w:pPr>
          </w:p>
        </w:tc>
      </w:tr>
      <w:tr w:rsidR="00743C01" w:rsidRPr="003C65F0" w14:paraId="4B07F33B" w14:textId="77777777" w:rsidTr="00AA2B5F">
        <w:tc>
          <w:tcPr>
            <w:tcW w:w="4158" w:type="dxa"/>
          </w:tcPr>
          <w:p w14:paraId="647505FA"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7873343D" w14:textId="26F625B6"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B7306F">
              <w:rPr>
                <w:rFonts w:ascii="Arial" w:hAnsi="Arial" w:cs="Arial"/>
                <w:sz w:val="20"/>
                <w:szCs w:val="20"/>
              </w:rPr>
              <w:t>Jose Calvo</w:t>
            </w:r>
            <w:r w:rsidR="00831738">
              <w:rPr>
                <w:rFonts w:ascii="Arial" w:hAnsi="Arial" w:cs="Arial"/>
                <w:sz w:val="20"/>
                <w:szCs w:val="20"/>
              </w:rPr>
              <w:t>, Leidos</w:t>
            </w:r>
          </w:p>
          <w:p w14:paraId="76A801FE" w14:textId="77777777" w:rsidR="00640F43" w:rsidRPr="003C65F0" w:rsidRDefault="00640F43" w:rsidP="00640F43">
            <w:pPr>
              <w:ind w:right="-720"/>
              <w:rPr>
                <w:rFonts w:ascii="Arial" w:hAnsi="Arial" w:cs="Arial"/>
                <w:sz w:val="20"/>
                <w:szCs w:val="20"/>
              </w:rPr>
            </w:pPr>
          </w:p>
        </w:tc>
        <w:tc>
          <w:tcPr>
            <w:tcW w:w="3217" w:type="dxa"/>
            <w:gridSpan w:val="2"/>
          </w:tcPr>
          <w:p w14:paraId="2661549A"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7EF75E00" w14:textId="08714233"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B7306F">
              <w:rPr>
                <w:rFonts w:ascii="Arial" w:hAnsi="Arial" w:cs="Arial"/>
                <w:sz w:val="20"/>
                <w:szCs w:val="20"/>
              </w:rPr>
              <w:t>----------------</w:t>
            </w:r>
          </w:p>
          <w:p w14:paraId="72DE1FD5" w14:textId="77777777" w:rsidR="00382112" w:rsidRPr="003C65F0" w:rsidRDefault="00382112" w:rsidP="001511D6">
            <w:pPr>
              <w:ind w:right="-720"/>
              <w:rPr>
                <w:rFonts w:ascii="Arial" w:hAnsi="Arial" w:cs="Arial"/>
                <w:sz w:val="20"/>
                <w:szCs w:val="20"/>
              </w:rPr>
            </w:pPr>
          </w:p>
        </w:tc>
        <w:tc>
          <w:tcPr>
            <w:tcW w:w="3420" w:type="dxa"/>
          </w:tcPr>
          <w:p w14:paraId="4E7815B4" w14:textId="77777777"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14:paraId="6FE586CF" w14:textId="6F055760" w:rsidR="00640F43" w:rsidRDefault="008E00A8" w:rsidP="001511D6">
            <w:pPr>
              <w:ind w:right="-720"/>
              <w:rPr>
                <w:rStyle w:val="Hyperlink"/>
                <w:rFonts w:ascii="Arial" w:hAnsi="Arial" w:cs="Arial"/>
                <w:sz w:val="20"/>
              </w:rPr>
            </w:pPr>
            <w:hyperlink r:id="rId13" w:history="1">
              <w:r w:rsidR="00E37C2B" w:rsidRPr="0065134E">
                <w:rPr>
                  <w:rStyle w:val="Hyperlink"/>
                  <w:rFonts w:ascii="Arial" w:hAnsi="Arial" w:cs="Arial"/>
                  <w:sz w:val="20"/>
                </w:rPr>
                <w:t>Laura.Mero@dot.gov</w:t>
              </w:r>
            </w:hyperlink>
          </w:p>
          <w:p w14:paraId="3AF5FEFA" w14:textId="71829C14" w:rsidR="00552553" w:rsidRPr="00640F43" w:rsidRDefault="00552553" w:rsidP="001511D6">
            <w:pPr>
              <w:ind w:right="-720"/>
              <w:rPr>
                <w:rFonts w:ascii="Arial" w:hAnsi="Arial" w:cs="Arial"/>
                <w:sz w:val="20"/>
              </w:rPr>
            </w:pPr>
            <w:r>
              <w:rPr>
                <w:rStyle w:val="Hyperlink"/>
                <w:sz w:val="20"/>
              </w:rPr>
              <w:t>Jose.calvo.ctr@dot.gov</w:t>
            </w:r>
          </w:p>
          <w:p w14:paraId="5371AD08" w14:textId="77777777" w:rsidR="00382112" w:rsidRPr="00640F43" w:rsidRDefault="00382112" w:rsidP="001511D6">
            <w:pPr>
              <w:ind w:right="-720"/>
              <w:rPr>
                <w:rFonts w:ascii="Arial" w:hAnsi="Arial" w:cs="Arial"/>
                <w:sz w:val="20"/>
                <w:szCs w:val="20"/>
              </w:rPr>
            </w:pPr>
          </w:p>
        </w:tc>
      </w:tr>
      <w:tr w:rsidR="00535598" w:rsidRPr="003C65F0" w14:paraId="2F1CF5FD" w14:textId="77777777" w:rsidTr="00AA2B5F">
        <w:tc>
          <w:tcPr>
            <w:tcW w:w="4158" w:type="dxa"/>
          </w:tcPr>
          <w:p w14:paraId="0B0B0AC9" w14:textId="77777777"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41A96729" w14:textId="77777777"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14:paraId="1AE754D5"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37AE270D" w14:textId="77777777"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14:paraId="6FDB861F" w14:textId="77777777" w:rsidTr="00AA2B5F">
        <w:tc>
          <w:tcPr>
            <w:tcW w:w="4158" w:type="dxa"/>
          </w:tcPr>
          <w:p w14:paraId="0515C3B4"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2F018D3C" w14:textId="77777777" w:rsidR="00382112" w:rsidRPr="003C65F0" w:rsidRDefault="00382112" w:rsidP="0003476C">
            <w:pPr>
              <w:ind w:right="-720"/>
              <w:rPr>
                <w:rFonts w:ascii="Arial" w:hAnsi="Arial" w:cs="Arial"/>
                <w:b/>
                <w:sz w:val="20"/>
                <w:szCs w:val="20"/>
              </w:rPr>
            </w:pPr>
          </w:p>
          <w:p w14:paraId="6993FD27" w14:textId="5E16E545" w:rsidR="00382112" w:rsidRPr="003C65F0" w:rsidRDefault="00382112" w:rsidP="0003476C">
            <w:pPr>
              <w:ind w:right="-720"/>
              <w:rPr>
                <w:rFonts w:ascii="Arial" w:hAnsi="Arial" w:cs="Arial"/>
                <w:sz w:val="20"/>
                <w:szCs w:val="20"/>
              </w:rPr>
            </w:pPr>
            <w:r w:rsidRPr="003C65F0">
              <w:rPr>
                <w:rFonts w:ascii="Arial" w:hAnsi="Arial" w:cs="Arial"/>
                <w:sz w:val="20"/>
                <w:szCs w:val="20"/>
              </w:rPr>
              <w:t>N/A</w:t>
            </w:r>
            <w:r w:rsidR="003E11EE">
              <w:rPr>
                <w:rFonts w:ascii="Arial" w:hAnsi="Arial" w:cs="Arial"/>
                <w:sz w:val="20"/>
                <w:szCs w:val="20"/>
              </w:rPr>
              <w:t>,</w:t>
            </w:r>
            <w:r w:rsidRPr="003C65F0">
              <w:rPr>
                <w:rFonts w:ascii="Arial" w:hAnsi="Arial" w:cs="Arial"/>
                <w:sz w:val="20"/>
                <w:szCs w:val="20"/>
              </w:rPr>
              <w:t xml:space="preserve"> Continuing Effort</w:t>
            </w:r>
          </w:p>
        </w:tc>
        <w:tc>
          <w:tcPr>
            <w:tcW w:w="3217" w:type="dxa"/>
            <w:gridSpan w:val="2"/>
          </w:tcPr>
          <w:p w14:paraId="6D63B082"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24776849"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13E87224" w14:textId="77777777" w:rsidR="00535598" w:rsidRPr="003C65F0" w:rsidRDefault="00535598" w:rsidP="0003476C">
            <w:pPr>
              <w:ind w:right="-720"/>
              <w:rPr>
                <w:rFonts w:ascii="Arial" w:hAnsi="Arial" w:cs="Arial"/>
                <w:sz w:val="20"/>
                <w:szCs w:val="20"/>
              </w:rPr>
            </w:pPr>
          </w:p>
          <w:p w14:paraId="576F9CB4" w14:textId="77777777" w:rsidR="00535598" w:rsidRPr="003C65F0" w:rsidRDefault="00535598" w:rsidP="0003476C">
            <w:pPr>
              <w:ind w:right="-720"/>
              <w:rPr>
                <w:rFonts w:ascii="Arial" w:hAnsi="Arial" w:cs="Arial"/>
                <w:sz w:val="20"/>
                <w:szCs w:val="20"/>
              </w:rPr>
            </w:pPr>
          </w:p>
        </w:tc>
      </w:tr>
    </w:tbl>
    <w:p w14:paraId="53B54035" w14:textId="77777777" w:rsidR="00551D8A" w:rsidRPr="003C65F0" w:rsidRDefault="00551D8A" w:rsidP="00551D8A">
      <w:pPr>
        <w:spacing w:after="0"/>
        <w:ind w:left="-720" w:right="-720"/>
        <w:rPr>
          <w:rFonts w:ascii="Arial" w:hAnsi="Arial" w:cs="Arial"/>
          <w:sz w:val="20"/>
          <w:szCs w:val="20"/>
        </w:rPr>
      </w:pPr>
    </w:p>
    <w:p w14:paraId="6B6D0F49"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51F06226" w14:textId="4A6390E4" w:rsidR="00743C01" w:rsidRPr="003C65F0" w:rsidRDefault="00831738" w:rsidP="00551D8A">
      <w:pPr>
        <w:spacing w:after="0"/>
        <w:ind w:left="-720" w:right="-720"/>
        <w:rPr>
          <w:rFonts w:ascii="Arial" w:hAnsi="Arial" w:cs="Arial"/>
          <w:sz w:val="20"/>
          <w:szCs w:val="20"/>
        </w:rPr>
      </w:pPr>
      <w:r w:rsidRPr="003C65F0">
        <w:rPr>
          <w:rFonts w:ascii="Arial" w:hAnsi="Arial" w:cs="Arial"/>
          <w:sz w:val="36"/>
          <w:szCs w:val="36"/>
        </w:rPr>
        <w:t>□</w:t>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0DF224BF" w14:textId="77777777" w:rsidR="00743C01" w:rsidRPr="003C65F0" w:rsidRDefault="00743C01" w:rsidP="00551D8A">
      <w:pPr>
        <w:spacing w:after="0"/>
        <w:ind w:left="-720" w:right="-720"/>
        <w:rPr>
          <w:rFonts w:ascii="Arial" w:hAnsi="Arial" w:cs="Arial"/>
          <w:sz w:val="20"/>
          <w:szCs w:val="20"/>
        </w:rPr>
      </w:pPr>
    </w:p>
    <w:p w14:paraId="1D787E2B"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0CCEC382" w14:textId="77777777" w:rsidTr="00B66A21">
        <w:tc>
          <w:tcPr>
            <w:tcW w:w="4158" w:type="dxa"/>
            <w:shd w:val="pct15" w:color="auto" w:fill="auto"/>
          </w:tcPr>
          <w:p w14:paraId="328CF5BD"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64BC1D63"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1FC054FB"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3088D7E2"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2C814D09" w14:textId="77777777" w:rsidTr="00B66A21">
        <w:tc>
          <w:tcPr>
            <w:tcW w:w="4158" w:type="dxa"/>
          </w:tcPr>
          <w:p w14:paraId="732F13DC" w14:textId="77777777" w:rsidR="007B0077" w:rsidRDefault="007B0077" w:rsidP="00132EB7">
            <w:pPr>
              <w:ind w:right="-720"/>
              <w:rPr>
                <w:rFonts w:ascii="Arial" w:hAnsi="Arial" w:cs="Arial"/>
                <w:sz w:val="20"/>
                <w:szCs w:val="20"/>
              </w:rPr>
            </w:pPr>
            <w:r>
              <w:rPr>
                <w:rFonts w:ascii="Arial" w:hAnsi="Arial" w:cs="Arial"/>
                <w:sz w:val="20"/>
                <w:szCs w:val="20"/>
              </w:rPr>
              <w:t>Values indicate total commitments</w:t>
            </w:r>
          </w:p>
          <w:p w14:paraId="7019E39E" w14:textId="77777777"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14:paraId="2C3E189D" w14:textId="77777777"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14:paraId="65430E62" w14:textId="77777777"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14:paraId="588BAD27" w14:textId="77777777"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14:paraId="017E8C0F" w14:textId="77777777" w:rsidR="00151874"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w:t>
            </w:r>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p w14:paraId="6ECFDB96" w14:textId="77777777" w:rsidR="00151874" w:rsidRPr="003C65F0" w:rsidRDefault="00151874" w:rsidP="007B51C8">
            <w:pPr>
              <w:ind w:right="-720"/>
              <w:rPr>
                <w:rFonts w:ascii="Arial" w:hAnsi="Arial" w:cs="Arial"/>
                <w:sz w:val="20"/>
                <w:szCs w:val="20"/>
              </w:rPr>
            </w:pPr>
            <w:r>
              <w:rPr>
                <w:rFonts w:ascii="Arial" w:hAnsi="Arial" w:cs="Arial"/>
                <w:sz w:val="20"/>
                <w:szCs w:val="20"/>
              </w:rPr>
              <w:t xml:space="preserve">2021 </w:t>
            </w:r>
            <w:r w:rsidRPr="003C65F0">
              <w:rPr>
                <w:rFonts w:ascii="Arial" w:hAnsi="Arial" w:cs="Arial"/>
                <w:sz w:val="20"/>
                <w:szCs w:val="20"/>
              </w:rPr>
              <w:t>–</w:t>
            </w:r>
            <w:r>
              <w:rPr>
                <w:rFonts w:ascii="Arial" w:hAnsi="Arial" w:cs="Arial"/>
                <w:sz w:val="20"/>
                <w:szCs w:val="20"/>
              </w:rPr>
              <w:t xml:space="preserve">  $405,000</w:t>
            </w:r>
          </w:p>
        </w:tc>
        <w:tc>
          <w:tcPr>
            <w:tcW w:w="3330" w:type="dxa"/>
          </w:tcPr>
          <w:p w14:paraId="3727F5EA" w14:textId="77777777" w:rsidR="007F2ED6" w:rsidRPr="003C65F0" w:rsidRDefault="007F2ED6" w:rsidP="00132EB7">
            <w:pPr>
              <w:ind w:right="-720"/>
              <w:rPr>
                <w:rFonts w:ascii="Arial" w:hAnsi="Arial" w:cs="Arial"/>
                <w:sz w:val="20"/>
                <w:szCs w:val="20"/>
              </w:rPr>
            </w:pPr>
          </w:p>
          <w:p w14:paraId="1311F118" w14:textId="77777777"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325AEC74" w14:textId="77777777" w:rsidR="00874EF7" w:rsidRPr="003C65F0" w:rsidRDefault="00874EF7" w:rsidP="00551D8A">
            <w:pPr>
              <w:ind w:right="-720"/>
              <w:rPr>
                <w:rFonts w:ascii="Arial" w:hAnsi="Arial" w:cs="Arial"/>
                <w:sz w:val="20"/>
                <w:szCs w:val="20"/>
              </w:rPr>
            </w:pPr>
          </w:p>
          <w:p w14:paraId="652DE399"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77750DAF" w14:textId="77777777" w:rsidR="00743C01" w:rsidRPr="003C65F0" w:rsidRDefault="00743C01" w:rsidP="00551D8A">
      <w:pPr>
        <w:spacing w:after="0"/>
        <w:ind w:left="-720" w:right="-720"/>
        <w:rPr>
          <w:rFonts w:ascii="Arial" w:hAnsi="Arial" w:cs="Arial"/>
          <w:sz w:val="20"/>
          <w:szCs w:val="20"/>
        </w:rPr>
      </w:pPr>
    </w:p>
    <w:p w14:paraId="609AF459"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025AB01F" w14:textId="77777777" w:rsidTr="00B66A21">
        <w:tc>
          <w:tcPr>
            <w:tcW w:w="4158" w:type="dxa"/>
            <w:shd w:val="pct15" w:color="auto" w:fill="auto"/>
          </w:tcPr>
          <w:p w14:paraId="339CEB40"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25F9C5D3"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7A2705BE" w14:textId="77777777"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14:paraId="46143EE9"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11BE5846"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4E4D30EC"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39739C72" w14:textId="77777777" w:rsidTr="00B66A21">
        <w:tc>
          <w:tcPr>
            <w:tcW w:w="4158" w:type="dxa"/>
          </w:tcPr>
          <w:p w14:paraId="6C233554" w14:textId="77777777" w:rsidR="00B66A21" w:rsidRPr="003C65F0" w:rsidRDefault="00B66A21" w:rsidP="00382112">
            <w:pPr>
              <w:ind w:right="-720"/>
              <w:rPr>
                <w:rFonts w:ascii="Arial" w:hAnsi="Arial" w:cs="Arial"/>
                <w:sz w:val="20"/>
                <w:szCs w:val="20"/>
              </w:rPr>
            </w:pPr>
          </w:p>
          <w:p w14:paraId="1DC1CDD5" w14:textId="77777777" w:rsidR="00382112" w:rsidRPr="003C65F0" w:rsidRDefault="00E37C2B" w:rsidP="00382112">
            <w:pPr>
              <w:ind w:right="-720"/>
              <w:rPr>
                <w:rFonts w:ascii="Arial" w:hAnsi="Arial" w:cs="Arial"/>
                <w:sz w:val="20"/>
                <w:szCs w:val="20"/>
              </w:rPr>
            </w:pPr>
            <w:r w:rsidRPr="003C65F0">
              <w:rPr>
                <w:rFonts w:ascii="Arial" w:hAnsi="Arial" w:cs="Arial"/>
                <w:sz w:val="20"/>
                <w:szCs w:val="20"/>
              </w:rPr>
              <w:lastRenderedPageBreak/>
              <w:t>Ongoing Project (N/A)</w:t>
            </w:r>
          </w:p>
        </w:tc>
        <w:tc>
          <w:tcPr>
            <w:tcW w:w="3330" w:type="dxa"/>
          </w:tcPr>
          <w:p w14:paraId="2F022797" w14:textId="77777777" w:rsidR="00B66A21" w:rsidRPr="003C65F0" w:rsidRDefault="00B66A21" w:rsidP="00874EF7">
            <w:pPr>
              <w:ind w:right="-720"/>
              <w:rPr>
                <w:rFonts w:ascii="Arial" w:hAnsi="Arial" w:cs="Arial"/>
                <w:sz w:val="20"/>
                <w:szCs w:val="20"/>
              </w:rPr>
            </w:pPr>
          </w:p>
          <w:p w14:paraId="00B5A314" w14:textId="77777777" w:rsidR="007F2ED6" w:rsidRPr="003C65F0" w:rsidRDefault="007F2ED6" w:rsidP="00874EF7">
            <w:pPr>
              <w:ind w:right="-720"/>
              <w:rPr>
                <w:rFonts w:ascii="Arial" w:hAnsi="Arial" w:cs="Arial"/>
                <w:sz w:val="20"/>
                <w:szCs w:val="20"/>
              </w:rPr>
            </w:pPr>
            <w:r w:rsidRPr="003C65F0">
              <w:rPr>
                <w:rFonts w:ascii="Arial" w:hAnsi="Arial" w:cs="Arial"/>
                <w:sz w:val="20"/>
                <w:szCs w:val="20"/>
              </w:rPr>
              <w:lastRenderedPageBreak/>
              <w:t>Ongoing Project (N/A)</w:t>
            </w:r>
          </w:p>
        </w:tc>
        <w:tc>
          <w:tcPr>
            <w:tcW w:w="3420" w:type="dxa"/>
          </w:tcPr>
          <w:p w14:paraId="533DD3DD" w14:textId="77777777" w:rsidR="00B66A21" w:rsidRPr="003C65F0" w:rsidRDefault="00B66A21" w:rsidP="00874EF7">
            <w:pPr>
              <w:ind w:right="-720"/>
              <w:rPr>
                <w:rFonts w:ascii="Arial" w:hAnsi="Arial" w:cs="Arial"/>
                <w:sz w:val="20"/>
                <w:szCs w:val="20"/>
              </w:rPr>
            </w:pPr>
          </w:p>
          <w:p w14:paraId="05F59577"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lastRenderedPageBreak/>
              <w:t>Ongoing Project (N/A)</w:t>
            </w:r>
          </w:p>
        </w:tc>
      </w:tr>
    </w:tbl>
    <w:p w14:paraId="23458D52" w14:textId="77777777"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3D62BB22" w14:textId="77777777" w:rsidTr="00601EBD">
        <w:tc>
          <w:tcPr>
            <w:tcW w:w="10908" w:type="dxa"/>
          </w:tcPr>
          <w:p w14:paraId="3E4B3657" w14:textId="77777777"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14:paraId="6670803E" w14:textId="77777777"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04F4C629" w14:textId="77777777" w:rsidR="00601EBD" w:rsidRPr="003C65F0" w:rsidRDefault="00601EBD" w:rsidP="00551D8A">
            <w:pPr>
              <w:ind w:right="-720"/>
              <w:rPr>
                <w:rFonts w:ascii="Arial" w:hAnsi="Arial" w:cs="Arial"/>
                <w:sz w:val="20"/>
                <w:szCs w:val="20"/>
              </w:rPr>
            </w:pPr>
          </w:p>
        </w:tc>
      </w:tr>
    </w:tbl>
    <w:p w14:paraId="0FB1CF96" w14:textId="77777777" w:rsidR="00037FBC" w:rsidRPr="003C65F0" w:rsidRDefault="00037FBC" w:rsidP="00551D8A">
      <w:pPr>
        <w:spacing w:after="0"/>
        <w:ind w:left="-720" w:right="-720"/>
        <w:rPr>
          <w:rFonts w:ascii="Arial" w:hAnsi="Arial" w:cs="Arial"/>
          <w:sz w:val="20"/>
          <w:szCs w:val="20"/>
        </w:rPr>
      </w:pPr>
    </w:p>
    <w:p w14:paraId="337564DE"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F5EA594" w14:textId="77777777" w:rsidTr="00601EBD">
        <w:tc>
          <w:tcPr>
            <w:tcW w:w="10908" w:type="dxa"/>
          </w:tcPr>
          <w:p w14:paraId="39AB550B" w14:textId="77777777" w:rsidR="00E35E0F" w:rsidRPr="003C65F0" w:rsidRDefault="00E35E0F" w:rsidP="00551D8A">
            <w:pPr>
              <w:ind w:right="-720"/>
              <w:rPr>
                <w:rFonts w:ascii="Arial" w:hAnsi="Arial" w:cs="Arial"/>
                <w:b/>
                <w:sz w:val="20"/>
                <w:szCs w:val="20"/>
              </w:rPr>
            </w:pPr>
          </w:p>
          <w:p w14:paraId="7CEA49E7"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43222AFD" w14:textId="77777777"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499271BC" w14:textId="33F4E641" w:rsidR="00151874" w:rsidRPr="003E11EE" w:rsidRDefault="00151874" w:rsidP="00EE4E4B">
            <w:pPr>
              <w:pStyle w:val="ListParagraph"/>
              <w:numPr>
                <w:ilvl w:val="0"/>
                <w:numId w:val="10"/>
              </w:numPr>
              <w:ind w:right="280"/>
              <w:rPr>
                <w:rFonts w:ascii="Arial" w:hAnsi="Arial" w:cs="Arial"/>
                <w:sz w:val="20"/>
                <w:szCs w:val="20"/>
              </w:rPr>
            </w:pPr>
            <w:r w:rsidRPr="003E11EE">
              <w:rPr>
                <w:rFonts w:ascii="Arial" w:hAnsi="Arial" w:cs="Arial"/>
                <w:sz w:val="20"/>
                <w:szCs w:val="20"/>
              </w:rPr>
              <w:t>Held Q</w:t>
            </w:r>
            <w:r w:rsidR="006A76AF">
              <w:rPr>
                <w:rFonts w:ascii="Arial" w:hAnsi="Arial" w:cs="Arial"/>
                <w:sz w:val="20"/>
                <w:szCs w:val="20"/>
              </w:rPr>
              <w:t>4</w:t>
            </w:r>
            <w:r w:rsidRPr="003E11EE">
              <w:rPr>
                <w:rFonts w:ascii="Arial" w:hAnsi="Arial" w:cs="Arial"/>
                <w:sz w:val="20"/>
                <w:szCs w:val="20"/>
              </w:rPr>
              <w:t xml:space="preserve"> meeting</w:t>
            </w:r>
            <w:r w:rsidR="003E11EE" w:rsidRPr="003E11EE">
              <w:rPr>
                <w:rFonts w:ascii="Arial" w:hAnsi="Arial" w:cs="Arial"/>
                <w:sz w:val="20"/>
                <w:szCs w:val="20"/>
              </w:rPr>
              <w:t xml:space="preserve"> and</w:t>
            </w:r>
            <w:r w:rsidR="003E11EE">
              <w:rPr>
                <w:rFonts w:ascii="Arial" w:hAnsi="Arial" w:cs="Arial"/>
                <w:sz w:val="20"/>
                <w:szCs w:val="20"/>
              </w:rPr>
              <w:t xml:space="preserve"> d</w:t>
            </w:r>
            <w:r w:rsidRPr="003E11EE">
              <w:rPr>
                <w:rFonts w:ascii="Arial" w:hAnsi="Arial" w:cs="Arial"/>
                <w:sz w:val="20"/>
                <w:szCs w:val="20"/>
              </w:rPr>
              <w:t>istributed Q</w:t>
            </w:r>
            <w:r w:rsidR="006A76AF">
              <w:rPr>
                <w:rFonts w:ascii="Arial" w:hAnsi="Arial" w:cs="Arial"/>
                <w:sz w:val="20"/>
                <w:szCs w:val="20"/>
              </w:rPr>
              <w:t>4</w:t>
            </w:r>
            <w:r w:rsidRPr="003E11EE">
              <w:rPr>
                <w:rFonts w:ascii="Arial" w:hAnsi="Arial" w:cs="Arial"/>
                <w:sz w:val="20"/>
                <w:szCs w:val="20"/>
              </w:rPr>
              <w:t xml:space="preserve"> meeting minutes</w:t>
            </w:r>
          </w:p>
          <w:p w14:paraId="32EA3D36" w14:textId="2ABC334B" w:rsidR="00410C80" w:rsidRDefault="00410C80" w:rsidP="00151874">
            <w:pPr>
              <w:pStyle w:val="ListParagraph"/>
              <w:numPr>
                <w:ilvl w:val="0"/>
                <w:numId w:val="10"/>
              </w:numPr>
              <w:ind w:right="280"/>
              <w:rPr>
                <w:rFonts w:ascii="Arial" w:hAnsi="Arial" w:cs="Arial"/>
                <w:sz w:val="20"/>
                <w:szCs w:val="20"/>
              </w:rPr>
            </w:pPr>
            <w:r>
              <w:rPr>
                <w:rFonts w:ascii="Arial" w:hAnsi="Arial" w:cs="Arial"/>
                <w:sz w:val="20"/>
                <w:szCs w:val="20"/>
              </w:rPr>
              <w:t>Maintained, updated, and consolidated TCD PFS contact lists</w:t>
            </w:r>
          </w:p>
          <w:p w14:paraId="3EACC9C0" w14:textId="77777777" w:rsidR="000F125B" w:rsidRDefault="000F125B" w:rsidP="00151874">
            <w:pPr>
              <w:pStyle w:val="ListParagraph"/>
              <w:numPr>
                <w:ilvl w:val="0"/>
                <w:numId w:val="10"/>
              </w:numPr>
              <w:ind w:right="280"/>
              <w:rPr>
                <w:rFonts w:ascii="Arial" w:hAnsi="Arial" w:cs="Arial"/>
                <w:sz w:val="20"/>
                <w:szCs w:val="20"/>
              </w:rPr>
            </w:pPr>
            <w:r>
              <w:rPr>
                <w:rFonts w:ascii="Arial" w:hAnsi="Arial" w:cs="Arial"/>
                <w:sz w:val="20"/>
                <w:szCs w:val="20"/>
              </w:rPr>
              <w:t>Continued developing new SharePoint/MS Teams site</w:t>
            </w:r>
          </w:p>
          <w:p w14:paraId="7CBF5A10" w14:textId="3B0A016E" w:rsidR="00666AC5" w:rsidRPr="0031698C" w:rsidRDefault="00666AC5" w:rsidP="00666AC5">
            <w:pPr>
              <w:pStyle w:val="ListParagraph"/>
              <w:numPr>
                <w:ilvl w:val="0"/>
                <w:numId w:val="10"/>
              </w:numPr>
              <w:ind w:right="280"/>
              <w:rPr>
                <w:rFonts w:ascii="Arial" w:hAnsi="Arial" w:cs="Arial"/>
                <w:sz w:val="20"/>
                <w:szCs w:val="20"/>
              </w:rPr>
            </w:pPr>
            <w:r w:rsidRPr="0031698C">
              <w:rPr>
                <w:rFonts w:ascii="Arial" w:hAnsi="Arial" w:cs="Arial"/>
                <w:sz w:val="20"/>
                <w:szCs w:val="20"/>
              </w:rPr>
              <w:t xml:space="preserve">Completed round </w:t>
            </w:r>
            <w:r w:rsidR="007442A2" w:rsidRPr="0031698C">
              <w:rPr>
                <w:rFonts w:ascii="Arial" w:hAnsi="Arial" w:cs="Arial"/>
                <w:sz w:val="20"/>
                <w:szCs w:val="20"/>
              </w:rPr>
              <w:t>2</w:t>
            </w:r>
            <w:r w:rsidRPr="0031698C">
              <w:rPr>
                <w:rFonts w:ascii="Arial" w:hAnsi="Arial" w:cs="Arial"/>
                <w:sz w:val="20"/>
                <w:szCs w:val="20"/>
              </w:rPr>
              <w:t xml:space="preserve"> of publication review for TCD PFS report “Countdown Pedestrian Signals (CPS) Legibility and Comprehension without Flashing Hand: Phase I and II Final Report.”</w:t>
            </w:r>
          </w:p>
          <w:p w14:paraId="654F767D" w14:textId="454CDD57" w:rsidR="00151874" w:rsidRPr="0031698C" w:rsidRDefault="007442A2" w:rsidP="00666AC5">
            <w:pPr>
              <w:pStyle w:val="ListParagraph"/>
              <w:numPr>
                <w:ilvl w:val="0"/>
                <w:numId w:val="10"/>
              </w:numPr>
              <w:ind w:right="280"/>
              <w:rPr>
                <w:rFonts w:ascii="Arial" w:hAnsi="Arial" w:cs="Arial"/>
                <w:sz w:val="20"/>
                <w:szCs w:val="20"/>
              </w:rPr>
            </w:pPr>
            <w:r w:rsidRPr="0031698C">
              <w:rPr>
                <w:rFonts w:ascii="Arial" w:hAnsi="Arial" w:cs="Arial"/>
                <w:sz w:val="20"/>
                <w:szCs w:val="20"/>
              </w:rPr>
              <w:t>Obtained permission for FHWA to publish figures in TCD PFS</w:t>
            </w:r>
            <w:r w:rsidR="002D2A8C" w:rsidRPr="0031698C">
              <w:rPr>
                <w:rFonts w:ascii="Arial" w:hAnsi="Arial" w:cs="Arial"/>
                <w:sz w:val="20"/>
                <w:szCs w:val="20"/>
              </w:rPr>
              <w:t>:</w:t>
            </w:r>
            <w:r w:rsidRPr="0031698C">
              <w:rPr>
                <w:rFonts w:ascii="Arial" w:hAnsi="Arial" w:cs="Arial"/>
                <w:sz w:val="20"/>
                <w:szCs w:val="20"/>
              </w:rPr>
              <w:t xml:space="preserve"> </w:t>
            </w:r>
            <w:r w:rsidR="00666AC5" w:rsidRPr="0031698C">
              <w:rPr>
                <w:rFonts w:ascii="Arial" w:hAnsi="Arial" w:cs="Arial"/>
                <w:sz w:val="20"/>
                <w:szCs w:val="20"/>
              </w:rPr>
              <w:t>“Signing for Intersection Geometrics that Require U-Turns.“</w:t>
            </w:r>
          </w:p>
          <w:p w14:paraId="6FD74F8F" w14:textId="1ED85D4B" w:rsidR="007442A2" w:rsidRPr="0031698C" w:rsidRDefault="007442A2" w:rsidP="00666AC5">
            <w:pPr>
              <w:pStyle w:val="ListParagraph"/>
              <w:numPr>
                <w:ilvl w:val="0"/>
                <w:numId w:val="10"/>
              </w:numPr>
              <w:ind w:right="280"/>
              <w:rPr>
                <w:rFonts w:ascii="Arial" w:hAnsi="Arial" w:cs="Arial"/>
                <w:sz w:val="20"/>
                <w:szCs w:val="20"/>
              </w:rPr>
            </w:pPr>
            <w:r w:rsidRPr="0031698C">
              <w:rPr>
                <w:rFonts w:ascii="Arial" w:hAnsi="Arial" w:cs="Arial"/>
                <w:sz w:val="20"/>
                <w:szCs w:val="20"/>
              </w:rPr>
              <w:t xml:space="preserve">Completed round 2 and 3 of </w:t>
            </w:r>
            <w:r w:rsidR="0031698C" w:rsidRPr="0031698C">
              <w:rPr>
                <w:rFonts w:ascii="Arial" w:hAnsi="Arial" w:cs="Arial"/>
                <w:sz w:val="20"/>
                <w:szCs w:val="20"/>
              </w:rPr>
              <w:t>publication review and received Public Affairs approval for TCD PFS</w:t>
            </w:r>
            <w:r w:rsidR="002D2A8C" w:rsidRPr="0031698C">
              <w:rPr>
                <w:rFonts w:ascii="Arial" w:hAnsi="Arial" w:cs="Arial"/>
                <w:sz w:val="20"/>
                <w:szCs w:val="20"/>
              </w:rPr>
              <w:t xml:space="preserve">: </w:t>
            </w:r>
            <w:r w:rsidRPr="0031698C">
              <w:rPr>
                <w:rFonts w:ascii="Arial" w:hAnsi="Arial" w:cs="Arial"/>
                <w:sz w:val="20"/>
                <w:szCs w:val="20"/>
              </w:rPr>
              <w:t>“Signing for Intersection Geometrics that Require U-Turns.“</w:t>
            </w:r>
          </w:p>
          <w:p w14:paraId="13A53E5B" w14:textId="7B3FDDE2" w:rsidR="007442A2" w:rsidRPr="0031698C" w:rsidRDefault="002D2A8C" w:rsidP="00666AC5">
            <w:pPr>
              <w:pStyle w:val="ListParagraph"/>
              <w:numPr>
                <w:ilvl w:val="0"/>
                <w:numId w:val="10"/>
              </w:numPr>
              <w:ind w:right="280"/>
              <w:rPr>
                <w:rFonts w:ascii="Arial" w:hAnsi="Arial" w:cs="Arial"/>
                <w:sz w:val="20"/>
                <w:szCs w:val="20"/>
              </w:rPr>
            </w:pPr>
            <w:r w:rsidRPr="0031698C">
              <w:rPr>
                <w:rFonts w:ascii="Arial" w:hAnsi="Arial" w:cs="Arial"/>
                <w:sz w:val="20"/>
                <w:szCs w:val="20"/>
              </w:rPr>
              <w:t>Began transferring TCD PFS report: “Symbol signs”, from current PDF format to new pubs tech report template</w:t>
            </w:r>
          </w:p>
          <w:p w14:paraId="34818CE0" w14:textId="0F5327DF"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14:paraId="042D3DA7" w14:textId="77777777" w:rsidR="00666AC5" w:rsidRPr="00666AC5" w:rsidRDefault="00666AC5" w:rsidP="00666AC5">
            <w:pPr>
              <w:ind w:left="360" w:right="280"/>
              <w:rPr>
                <w:rFonts w:ascii="Arial" w:hAnsi="Arial" w:cs="Arial"/>
                <w:sz w:val="20"/>
                <w:szCs w:val="20"/>
              </w:rPr>
            </w:pPr>
          </w:p>
          <w:p w14:paraId="6471A132" w14:textId="77777777"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14:paraId="3E60D4B0" w14:textId="65ED9184" w:rsidR="00A36A92" w:rsidRPr="00A36A92" w:rsidRDefault="00B271C3" w:rsidP="00770D8D">
            <w:pPr>
              <w:pStyle w:val="ListParagraph"/>
              <w:numPr>
                <w:ilvl w:val="0"/>
                <w:numId w:val="10"/>
              </w:numPr>
              <w:ind w:right="280"/>
              <w:rPr>
                <w:rFonts w:ascii="Arial" w:hAnsi="Arial" w:cs="Arial"/>
                <w:sz w:val="20"/>
                <w:szCs w:val="20"/>
              </w:rPr>
            </w:pPr>
            <w:r w:rsidRPr="00B271C3">
              <w:rPr>
                <w:rFonts w:ascii="Arial" w:hAnsi="Arial" w:cs="Arial"/>
                <w:sz w:val="20"/>
                <w:szCs w:val="20"/>
              </w:rPr>
              <w:t>The research team completed data collection in New Hampshire</w:t>
            </w:r>
          </w:p>
          <w:p w14:paraId="4813FE52" w14:textId="77777777" w:rsidR="006F64C3" w:rsidRPr="006F64C3" w:rsidRDefault="006F64C3" w:rsidP="00410C80">
            <w:pPr>
              <w:pStyle w:val="ListParagraph"/>
              <w:ind w:right="280"/>
              <w:rPr>
                <w:rFonts w:ascii="Arial" w:hAnsi="Arial" w:cs="Arial"/>
                <w:sz w:val="20"/>
                <w:szCs w:val="20"/>
              </w:rPr>
            </w:pPr>
          </w:p>
          <w:p w14:paraId="4210655B"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14:paraId="3924C584" w14:textId="3E65DF63" w:rsidR="00E727A7" w:rsidRDefault="00552553" w:rsidP="006F64C3">
            <w:pPr>
              <w:pStyle w:val="ListParagraph"/>
              <w:numPr>
                <w:ilvl w:val="0"/>
                <w:numId w:val="10"/>
              </w:numPr>
              <w:ind w:right="280"/>
              <w:rPr>
                <w:rFonts w:ascii="Arial" w:hAnsi="Arial" w:cs="Arial"/>
                <w:sz w:val="20"/>
                <w:szCs w:val="20"/>
              </w:rPr>
            </w:pPr>
            <w:r w:rsidRPr="00552553">
              <w:rPr>
                <w:rFonts w:ascii="Arial" w:hAnsi="Arial" w:cs="Arial"/>
                <w:sz w:val="20"/>
                <w:szCs w:val="20"/>
              </w:rPr>
              <w:t>The research team has submitted the final technical report</w:t>
            </w:r>
            <w:r w:rsidR="007A4AC3">
              <w:rPr>
                <w:rFonts w:ascii="Arial" w:hAnsi="Arial" w:cs="Arial"/>
                <w:sz w:val="20"/>
                <w:szCs w:val="20"/>
              </w:rPr>
              <w:t>. It has been submitted for publication.</w:t>
            </w:r>
            <w:r w:rsidR="006F64C3">
              <w:rPr>
                <w:rFonts w:ascii="Arial" w:hAnsi="Arial" w:cs="Arial"/>
                <w:sz w:val="20"/>
                <w:szCs w:val="20"/>
              </w:rPr>
              <w:br/>
            </w:r>
          </w:p>
          <w:p w14:paraId="52BA3830" w14:textId="77777777" w:rsidR="00B23F81" w:rsidRPr="00EC7D7D" w:rsidRDefault="00B23F81" w:rsidP="00B23F81">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w:t>
            </w:r>
            <w:r w:rsidR="009D1DD5">
              <w:rPr>
                <w:rFonts w:ascii="Arial" w:eastAsiaTheme="majorEastAsia" w:hAnsi="Arial" w:cs="Arial"/>
                <w:b/>
                <w:bCs/>
                <w:color w:val="1F497D" w:themeColor="text2"/>
                <w:szCs w:val="26"/>
              </w:rPr>
              <w:t xml:space="preserve">es for Overhead Arrow-per-Lane </w:t>
            </w:r>
            <w:r>
              <w:rPr>
                <w:rFonts w:ascii="Arial" w:eastAsiaTheme="majorEastAsia" w:hAnsi="Arial" w:cs="Arial"/>
                <w:b/>
                <w:bCs/>
                <w:color w:val="1F497D" w:themeColor="text2"/>
                <w:szCs w:val="26"/>
              </w:rPr>
              <w:t>Guide Si</w:t>
            </w:r>
            <w:r w:rsidR="009D1DD5">
              <w:rPr>
                <w:rFonts w:ascii="Arial" w:eastAsiaTheme="majorEastAsia" w:hAnsi="Arial" w:cs="Arial"/>
                <w:b/>
                <w:bCs/>
                <w:color w:val="1F497D" w:themeColor="text2"/>
                <w:szCs w:val="26"/>
              </w:rPr>
              <w:t>gns</w:t>
            </w:r>
          </w:p>
          <w:p w14:paraId="66586BE3" w14:textId="13A4EC1B" w:rsidR="003D41C7" w:rsidRPr="0031698C" w:rsidRDefault="003D41C7" w:rsidP="003D41C7">
            <w:pPr>
              <w:pStyle w:val="ListParagraph"/>
              <w:numPr>
                <w:ilvl w:val="0"/>
                <w:numId w:val="10"/>
              </w:numPr>
              <w:ind w:right="280"/>
              <w:rPr>
                <w:rFonts w:ascii="Arial" w:hAnsi="Arial" w:cs="Arial"/>
                <w:sz w:val="20"/>
                <w:szCs w:val="20"/>
              </w:rPr>
            </w:pPr>
            <w:r w:rsidRPr="0031698C">
              <w:rPr>
                <w:rFonts w:ascii="Arial" w:hAnsi="Arial" w:cs="Arial"/>
                <w:sz w:val="20"/>
                <w:szCs w:val="20"/>
              </w:rPr>
              <w:t>Continue to recruit Federal staff</w:t>
            </w:r>
            <w:r w:rsidR="0031698C" w:rsidRPr="0031698C">
              <w:rPr>
                <w:rFonts w:ascii="Arial" w:hAnsi="Arial" w:cs="Arial"/>
                <w:sz w:val="20"/>
                <w:szCs w:val="20"/>
              </w:rPr>
              <w:t xml:space="preserve"> for data collection</w:t>
            </w:r>
          </w:p>
          <w:p w14:paraId="4E93F931" w14:textId="54C03292" w:rsidR="00B23F81" w:rsidRDefault="0031698C" w:rsidP="003D41C7">
            <w:pPr>
              <w:numPr>
                <w:ilvl w:val="0"/>
                <w:numId w:val="10"/>
              </w:numPr>
              <w:rPr>
                <w:rFonts w:ascii="Arial" w:hAnsi="Arial" w:cs="Arial"/>
                <w:sz w:val="20"/>
                <w:szCs w:val="20"/>
              </w:rPr>
            </w:pPr>
            <w:r>
              <w:rPr>
                <w:rFonts w:ascii="Arial" w:hAnsi="Arial" w:cs="Arial"/>
                <w:sz w:val="20"/>
                <w:szCs w:val="20"/>
              </w:rPr>
              <w:t>Received permission to begin recruiting members of the general public beginning next quarter.</w:t>
            </w:r>
          </w:p>
          <w:p w14:paraId="6C60E5B3" w14:textId="0BCDE79E" w:rsidR="00803814" w:rsidRPr="00E727A7" w:rsidRDefault="00803814" w:rsidP="00803814">
            <w:pPr>
              <w:ind w:left="720"/>
              <w:rPr>
                <w:rFonts w:ascii="Arial" w:hAnsi="Arial" w:cs="Arial"/>
                <w:sz w:val="20"/>
                <w:szCs w:val="20"/>
              </w:rPr>
            </w:pPr>
          </w:p>
          <w:p w14:paraId="39132AD3" w14:textId="2FB95AA0" w:rsidR="003C65F0" w:rsidRPr="004862E3" w:rsidRDefault="003C65F0" w:rsidP="004862E3">
            <w:pPr>
              <w:tabs>
                <w:tab w:val="left" w:pos="4598"/>
              </w:tabs>
              <w:rPr>
                <w:rFonts w:ascii="Arial" w:hAnsi="Arial" w:cs="Arial"/>
              </w:rPr>
            </w:pPr>
          </w:p>
        </w:tc>
      </w:tr>
      <w:tr w:rsidR="00601EBD" w:rsidRPr="003C65F0" w14:paraId="257CBB9C" w14:textId="77777777" w:rsidTr="003C5D21">
        <w:trPr>
          <w:trHeight w:val="3446"/>
        </w:trPr>
        <w:tc>
          <w:tcPr>
            <w:tcW w:w="10903" w:type="dxa"/>
          </w:tcPr>
          <w:p w14:paraId="5D02ED84" w14:textId="77777777" w:rsidR="00E35E0F" w:rsidRPr="00CC528F" w:rsidRDefault="00E35E0F" w:rsidP="00551D8A">
            <w:pPr>
              <w:ind w:right="-720"/>
              <w:rPr>
                <w:rFonts w:ascii="Arial" w:hAnsi="Arial" w:cs="Arial"/>
                <w:b/>
                <w:sz w:val="20"/>
                <w:szCs w:val="20"/>
                <w:highlight w:val="yellow"/>
              </w:rPr>
            </w:pPr>
          </w:p>
          <w:p w14:paraId="545EB71F" w14:textId="77777777" w:rsidR="00601EBD" w:rsidRPr="00CC528F" w:rsidRDefault="00601EBD" w:rsidP="00551D8A">
            <w:pPr>
              <w:ind w:right="-720"/>
              <w:rPr>
                <w:rFonts w:ascii="Arial" w:hAnsi="Arial" w:cs="Arial"/>
                <w:sz w:val="20"/>
                <w:szCs w:val="20"/>
              </w:rPr>
            </w:pPr>
            <w:r w:rsidRPr="00CC528F">
              <w:rPr>
                <w:rFonts w:ascii="Arial" w:hAnsi="Arial" w:cs="Arial"/>
                <w:b/>
                <w:sz w:val="20"/>
                <w:szCs w:val="20"/>
              </w:rPr>
              <w:t>Anticipated work next quarter</w:t>
            </w:r>
            <w:r w:rsidRPr="00CC528F">
              <w:rPr>
                <w:rFonts w:ascii="Arial" w:hAnsi="Arial" w:cs="Arial"/>
                <w:sz w:val="20"/>
                <w:szCs w:val="20"/>
              </w:rPr>
              <w:t>:</w:t>
            </w:r>
          </w:p>
          <w:p w14:paraId="50A3F5C1" w14:textId="77777777" w:rsidR="00A25703" w:rsidRPr="00CC528F" w:rsidRDefault="00A25703" w:rsidP="00A25703">
            <w:pPr>
              <w:pStyle w:val="Heading2"/>
              <w:outlineLvl w:val="1"/>
              <w:rPr>
                <w:rFonts w:ascii="Arial" w:hAnsi="Arial" w:cs="Arial"/>
              </w:rPr>
            </w:pPr>
            <w:r w:rsidRPr="00CC528F">
              <w:rPr>
                <w:rFonts w:ascii="Arial" w:hAnsi="Arial" w:cs="Arial"/>
              </w:rPr>
              <w:t>Traffic Control Devices Pooled Fund Study Technical Support</w:t>
            </w:r>
          </w:p>
          <w:p w14:paraId="55AB1FA1" w14:textId="4A39B4A0" w:rsidR="00FE66AB" w:rsidRPr="00CC528F" w:rsidRDefault="00FE66AB" w:rsidP="006F64C3">
            <w:pPr>
              <w:pStyle w:val="ListParagraph"/>
              <w:numPr>
                <w:ilvl w:val="0"/>
                <w:numId w:val="10"/>
              </w:numPr>
              <w:ind w:right="-720"/>
              <w:rPr>
                <w:rFonts w:ascii="Arial" w:hAnsi="Arial" w:cs="Arial"/>
                <w:sz w:val="20"/>
                <w:szCs w:val="20"/>
              </w:rPr>
            </w:pPr>
            <w:r w:rsidRPr="00CC528F">
              <w:rPr>
                <w:rFonts w:ascii="Arial" w:hAnsi="Arial" w:cs="Arial"/>
                <w:sz w:val="20"/>
                <w:szCs w:val="20"/>
              </w:rPr>
              <w:t xml:space="preserve">Plan and hold </w:t>
            </w:r>
            <w:r w:rsidR="000F125B" w:rsidRPr="00CC528F">
              <w:rPr>
                <w:rFonts w:ascii="Arial" w:hAnsi="Arial" w:cs="Arial"/>
                <w:sz w:val="20"/>
                <w:szCs w:val="20"/>
              </w:rPr>
              <w:t>Q</w:t>
            </w:r>
            <w:r w:rsidR="006A76AF" w:rsidRPr="00CC528F">
              <w:rPr>
                <w:rFonts w:ascii="Arial" w:hAnsi="Arial" w:cs="Arial"/>
                <w:sz w:val="20"/>
                <w:szCs w:val="20"/>
              </w:rPr>
              <w:t>1 2022</w:t>
            </w:r>
            <w:r w:rsidRPr="00CC528F">
              <w:rPr>
                <w:rFonts w:ascii="Arial" w:hAnsi="Arial" w:cs="Arial"/>
                <w:sz w:val="20"/>
                <w:szCs w:val="20"/>
              </w:rPr>
              <w:t xml:space="preserve"> meeting</w:t>
            </w:r>
          </w:p>
          <w:p w14:paraId="336BA4AB" w14:textId="60AB77B7" w:rsidR="00666AC5" w:rsidRPr="00CC528F" w:rsidRDefault="00666AC5" w:rsidP="006F64C3">
            <w:pPr>
              <w:pStyle w:val="ListParagraph"/>
              <w:numPr>
                <w:ilvl w:val="0"/>
                <w:numId w:val="10"/>
              </w:numPr>
              <w:ind w:right="-720"/>
              <w:rPr>
                <w:rFonts w:ascii="Arial" w:hAnsi="Arial" w:cs="Arial"/>
                <w:sz w:val="20"/>
                <w:szCs w:val="20"/>
              </w:rPr>
            </w:pPr>
            <w:r w:rsidRPr="00CC528F">
              <w:rPr>
                <w:rFonts w:ascii="Arial" w:hAnsi="Arial" w:cs="Arial"/>
                <w:sz w:val="20"/>
                <w:szCs w:val="20"/>
              </w:rPr>
              <w:t>Distribute Q</w:t>
            </w:r>
            <w:r w:rsidR="006A76AF" w:rsidRPr="00CC528F">
              <w:rPr>
                <w:rFonts w:ascii="Arial" w:hAnsi="Arial" w:cs="Arial"/>
                <w:sz w:val="20"/>
                <w:szCs w:val="20"/>
              </w:rPr>
              <w:t>1 2022</w:t>
            </w:r>
            <w:r w:rsidRPr="00CC528F">
              <w:rPr>
                <w:rFonts w:ascii="Arial" w:hAnsi="Arial" w:cs="Arial"/>
                <w:sz w:val="20"/>
                <w:szCs w:val="20"/>
              </w:rPr>
              <w:t xml:space="preserve"> meeting minutes</w:t>
            </w:r>
          </w:p>
          <w:p w14:paraId="20E9425A" w14:textId="631DA164" w:rsidR="00FE66AB" w:rsidRPr="00CC528F" w:rsidRDefault="006A76AF" w:rsidP="006F64C3">
            <w:pPr>
              <w:pStyle w:val="ListParagraph"/>
              <w:numPr>
                <w:ilvl w:val="0"/>
                <w:numId w:val="10"/>
              </w:numPr>
              <w:ind w:right="-720"/>
              <w:rPr>
                <w:rFonts w:ascii="Arial" w:hAnsi="Arial" w:cs="Arial"/>
                <w:sz w:val="20"/>
                <w:szCs w:val="20"/>
              </w:rPr>
            </w:pPr>
            <w:r w:rsidRPr="00CC528F">
              <w:rPr>
                <w:rFonts w:ascii="Arial" w:hAnsi="Arial" w:cs="Arial"/>
                <w:sz w:val="20"/>
                <w:szCs w:val="20"/>
              </w:rPr>
              <w:t>Finalize</w:t>
            </w:r>
            <w:r w:rsidR="00C5545B" w:rsidRPr="00CC528F">
              <w:rPr>
                <w:rFonts w:ascii="Arial" w:hAnsi="Arial" w:cs="Arial"/>
                <w:sz w:val="20"/>
                <w:szCs w:val="20"/>
              </w:rPr>
              <w:t xml:space="preserve"> </w:t>
            </w:r>
            <w:r w:rsidR="00FE66AB" w:rsidRPr="00CC528F">
              <w:rPr>
                <w:rFonts w:ascii="Arial" w:hAnsi="Arial" w:cs="Arial"/>
                <w:sz w:val="20"/>
                <w:szCs w:val="20"/>
              </w:rPr>
              <w:t xml:space="preserve">new </w:t>
            </w:r>
            <w:r w:rsidR="00C5545B" w:rsidRPr="00CC528F">
              <w:rPr>
                <w:rFonts w:ascii="Arial" w:hAnsi="Arial" w:cs="Arial"/>
                <w:sz w:val="20"/>
                <w:szCs w:val="20"/>
              </w:rPr>
              <w:t>MS T</w:t>
            </w:r>
            <w:r w:rsidR="00FE66AB" w:rsidRPr="00CC528F">
              <w:rPr>
                <w:rFonts w:ascii="Arial" w:hAnsi="Arial" w:cs="Arial"/>
                <w:sz w:val="20"/>
                <w:szCs w:val="20"/>
              </w:rPr>
              <w:t>eams site</w:t>
            </w:r>
            <w:r w:rsidR="00666AC5" w:rsidRPr="00CC528F">
              <w:rPr>
                <w:rFonts w:ascii="Arial" w:hAnsi="Arial" w:cs="Arial"/>
                <w:sz w:val="20"/>
                <w:szCs w:val="20"/>
              </w:rPr>
              <w:t xml:space="preserve"> and provide access to site to members </w:t>
            </w:r>
          </w:p>
          <w:p w14:paraId="68F75490" w14:textId="47D58717" w:rsidR="006A76AF" w:rsidRPr="00CC528F" w:rsidRDefault="00666AC5" w:rsidP="006A76AF">
            <w:pPr>
              <w:pStyle w:val="ListParagraph"/>
              <w:numPr>
                <w:ilvl w:val="0"/>
                <w:numId w:val="10"/>
              </w:numPr>
              <w:rPr>
                <w:rFonts w:ascii="Arial" w:hAnsi="Arial" w:cs="Arial"/>
                <w:sz w:val="20"/>
                <w:szCs w:val="20"/>
              </w:rPr>
            </w:pPr>
            <w:r w:rsidRPr="00CC528F">
              <w:rPr>
                <w:rFonts w:ascii="Arial" w:hAnsi="Arial" w:cs="Arial"/>
                <w:sz w:val="20"/>
                <w:szCs w:val="20"/>
              </w:rPr>
              <w:t xml:space="preserve">Continue maintaining, updating, and consolidating TCD PFS </w:t>
            </w:r>
            <w:r w:rsidR="006A76AF" w:rsidRPr="00CC528F">
              <w:rPr>
                <w:rFonts w:ascii="Arial" w:hAnsi="Arial" w:cs="Arial"/>
                <w:sz w:val="20"/>
                <w:szCs w:val="20"/>
              </w:rPr>
              <w:t xml:space="preserve">master </w:t>
            </w:r>
            <w:r w:rsidRPr="00CC528F">
              <w:rPr>
                <w:rFonts w:ascii="Arial" w:hAnsi="Arial" w:cs="Arial"/>
                <w:sz w:val="20"/>
                <w:szCs w:val="20"/>
              </w:rPr>
              <w:t>contact lists</w:t>
            </w:r>
          </w:p>
          <w:p w14:paraId="2FA32886" w14:textId="2051F7F6" w:rsidR="009D1DD5" w:rsidRPr="00CC528F" w:rsidRDefault="009D1DD5" w:rsidP="006F64C3">
            <w:pPr>
              <w:pStyle w:val="ListParagraph"/>
              <w:numPr>
                <w:ilvl w:val="0"/>
                <w:numId w:val="10"/>
              </w:numPr>
              <w:ind w:right="-720"/>
              <w:rPr>
                <w:rFonts w:ascii="Arial" w:hAnsi="Arial" w:cs="Arial"/>
                <w:sz w:val="20"/>
                <w:szCs w:val="20"/>
              </w:rPr>
            </w:pPr>
            <w:r w:rsidRPr="00CC528F">
              <w:rPr>
                <w:rFonts w:ascii="Arial" w:hAnsi="Arial" w:cs="Arial"/>
                <w:sz w:val="20"/>
                <w:szCs w:val="20"/>
              </w:rPr>
              <w:t>Continue holding bi-weekly meetings</w:t>
            </w:r>
          </w:p>
          <w:p w14:paraId="69027C55" w14:textId="098CD904" w:rsidR="00666AC5" w:rsidRPr="00CC528F" w:rsidRDefault="009D1DD5" w:rsidP="00666AC5">
            <w:pPr>
              <w:pStyle w:val="ListParagraph"/>
              <w:numPr>
                <w:ilvl w:val="0"/>
                <w:numId w:val="10"/>
              </w:numPr>
              <w:ind w:right="-720"/>
              <w:rPr>
                <w:rFonts w:ascii="Arial" w:hAnsi="Arial" w:cs="Arial"/>
                <w:sz w:val="20"/>
                <w:szCs w:val="20"/>
              </w:rPr>
            </w:pPr>
            <w:r w:rsidRPr="00CC528F">
              <w:rPr>
                <w:rFonts w:ascii="Arial" w:hAnsi="Arial" w:cs="Arial"/>
                <w:sz w:val="20"/>
                <w:szCs w:val="20"/>
              </w:rPr>
              <w:t>Continue tracking contributions</w:t>
            </w:r>
          </w:p>
          <w:p w14:paraId="4CA25342" w14:textId="3D55C70D" w:rsidR="00666AC5" w:rsidRPr="00CC528F" w:rsidRDefault="0031698C" w:rsidP="006F64C3">
            <w:pPr>
              <w:pStyle w:val="ListParagraph"/>
              <w:numPr>
                <w:ilvl w:val="0"/>
                <w:numId w:val="10"/>
              </w:numPr>
              <w:ind w:right="-720"/>
              <w:rPr>
                <w:rFonts w:ascii="Arial" w:hAnsi="Arial" w:cs="Arial"/>
                <w:sz w:val="20"/>
                <w:szCs w:val="20"/>
              </w:rPr>
            </w:pPr>
            <w:r w:rsidRPr="00CC528F">
              <w:rPr>
                <w:rFonts w:ascii="Arial" w:hAnsi="Arial" w:cs="Arial"/>
                <w:sz w:val="20"/>
                <w:szCs w:val="20"/>
              </w:rPr>
              <w:t>Continue u</w:t>
            </w:r>
            <w:r w:rsidR="00666AC5" w:rsidRPr="00CC528F">
              <w:rPr>
                <w:rFonts w:ascii="Arial" w:hAnsi="Arial" w:cs="Arial"/>
                <w:sz w:val="20"/>
                <w:szCs w:val="20"/>
              </w:rPr>
              <w:t>pdat</w:t>
            </w:r>
            <w:r w:rsidRPr="00CC528F">
              <w:rPr>
                <w:rFonts w:ascii="Arial" w:hAnsi="Arial" w:cs="Arial"/>
                <w:sz w:val="20"/>
                <w:szCs w:val="20"/>
              </w:rPr>
              <w:t>ing</w:t>
            </w:r>
            <w:r w:rsidR="00666AC5" w:rsidRPr="00CC528F">
              <w:rPr>
                <w:rFonts w:ascii="Arial" w:hAnsi="Arial" w:cs="Arial"/>
                <w:sz w:val="20"/>
                <w:szCs w:val="20"/>
              </w:rPr>
              <w:t xml:space="preserve"> past TCD PFS reports for 508 compliance and public affairs approval</w:t>
            </w:r>
          </w:p>
          <w:p w14:paraId="0BDA0BD4" w14:textId="74D666B7" w:rsidR="00E727A7" w:rsidRPr="00CC528F" w:rsidRDefault="00E727A7" w:rsidP="00E727A7">
            <w:pPr>
              <w:ind w:right="-720"/>
              <w:rPr>
                <w:rFonts w:ascii="Arial" w:eastAsiaTheme="majorEastAsia" w:hAnsi="Arial" w:cs="Arial"/>
                <w:b/>
                <w:bCs/>
                <w:color w:val="1F497D" w:themeColor="text2"/>
                <w:szCs w:val="26"/>
              </w:rPr>
            </w:pPr>
          </w:p>
          <w:p w14:paraId="6BF2B2E3" w14:textId="77777777" w:rsidR="006F4177" w:rsidRPr="00CC528F" w:rsidRDefault="006F4177" w:rsidP="00E727A7">
            <w:pPr>
              <w:ind w:right="-720"/>
              <w:rPr>
                <w:rFonts w:ascii="Arial" w:eastAsiaTheme="majorEastAsia" w:hAnsi="Arial" w:cs="Arial"/>
                <w:b/>
                <w:bCs/>
                <w:color w:val="1F497D" w:themeColor="text2"/>
                <w:szCs w:val="26"/>
              </w:rPr>
            </w:pPr>
          </w:p>
          <w:p w14:paraId="47048A00" w14:textId="77777777" w:rsidR="0070281C" w:rsidRPr="00CC528F" w:rsidRDefault="0070281C" w:rsidP="0070281C">
            <w:pPr>
              <w:ind w:right="-720"/>
              <w:rPr>
                <w:rFonts w:ascii="Arial" w:eastAsiaTheme="majorEastAsia" w:hAnsi="Arial" w:cs="Arial"/>
                <w:b/>
                <w:bCs/>
                <w:color w:val="1F497D" w:themeColor="text2"/>
                <w:szCs w:val="26"/>
              </w:rPr>
            </w:pPr>
            <w:r w:rsidRPr="00CC528F">
              <w:rPr>
                <w:rFonts w:ascii="Arial" w:eastAsiaTheme="majorEastAsia" w:hAnsi="Arial" w:cs="Arial"/>
                <w:b/>
                <w:bCs/>
                <w:color w:val="1F497D" w:themeColor="text2"/>
                <w:szCs w:val="26"/>
              </w:rPr>
              <w:t>Sign Guidance for Zipper Merge</w:t>
            </w:r>
          </w:p>
          <w:p w14:paraId="261B925B" w14:textId="77777777" w:rsidR="00B271C3" w:rsidRPr="00CC528F" w:rsidRDefault="00B271C3" w:rsidP="00B271C3">
            <w:pPr>
              <w:pStyle w:val="ListParagraph"/>
              <w:numPr>
                <w:ilvl w:val="0"/>
                <w:numId w:val="10"/>
              </w:numPr>
              <w:ind w:right="-720"/>
              <w:rPr>
                <w:rFonts w:ascii="Arial" w:hAnsi="Arial" w:cs="Arial"/>
                <w:sz w:val="20"/>
                <w:szCs w:val="20"/>
              </w:rPr>
            </w:pPr>
            <w:r w:rsidRPr="00CC528F">
              <w:rPr>
                <w:rFonts w:ascii="Arial" w:hAnsi="Arial" w:cs="Arial"/>
                <w:sz w:val="20"/>
                <w:szCs w:val="20"/>
              </w:rPr>
              <w:t>The research team will conduct data collection in Maryland and North Carolina</w:t>
            </w:r>
          </w:p>
          <w:p w14:paraId="4A196325" w14:textId="0ACA7FC8" w:rsidR="00AA49A3" w:rsidRPr="00CC528F" w:rsidRDefault="00B271C3" w:rsidP="00B271C3">
            <w:pPr>
              <w:pStyle w:val="ListParagraph"/>
              <w:numPr>
                <w:ilvl w:val="0"/>
                <w:numId w:val="10"/>
              </w:numPr>
              <w:ind w:right="-720"/>
              <w:rPr>
                <w:rFonts w:ascii="Arial" w:hAnsi="Arial" w:cs="Arial"/>
                <w:sz w:val="20"/>
                <w:szCs w:val="20"/>
              </w:rPr>
            </w:pPr>
            <w:r w:rsidRPr="00CC528F">
              <w:rPr>
                <w:rFonts w:ascii="Arial" w:hAnsi="Arial" w:cs="Arial"/>
                <w:sz w:val="20"/>
                <w:szCs w:val="20"/>
              </w:rPr>
              <w:t>The research team will analyze data collected in New Hampshire</w:t>
            </w:r>
          </w:p>
          <w:p w14:paraId="7D6417D4" w14:textId="77777777" w:rsidR="00770D8D" w:rsidRPr="00CC528F" w:rsidRDefault="00770D8D" w:rsidP="00770D8D">
            <w:pPr>
              <w:pStyle w:val="ListParagraph"/>
              <w:ind w:right="-720"/>
              <w:rPr>
                <w:rFonts w:ascii="Arial" w:hAnsi="Arial" w:cs="Arial"/>
                <w:sz w:val="20"/>
                <w:szCs w:val="20"/>
              </w:rPr>
            </w:pPr>
          </w:p>
          <w:p w14:paraId="4AFD5AB5" w14:textId="77777777" w:rsidR="00E727A7" w:rsidRPr="00CC528F" w:rsidRDefault="0070281C" w:rsidP="00E727A7">
            <w:pPr>
              <w:ind w:right="-720"/>
              <w:rPr>
                <w:rFonts w:ascii="Arial" w:eastAsiaTheme="majorEastAsia" w:hAnsi="Arial" w:cs="Arial"/>
                <w:b/>
                <w:bCs/>
                <w:color w:val="1F497D" w:themeColor="text2"/>
                <w:szCs w:val="26"/>
              </w:rPr>
            </w:pPr>
            <w:r w:rsidRPr="00CC528F">
              <w:rPr>
                <w:rFonts w:ascii="Arial" w:eastAsiaTheme="majorEastAsia" w:hAnsi="Arial" w:cs="Arial"/>
                <w:b/>
                <w:bCs/>
                <w:color w:val="1F497D" w:themeColor="text2"/>
                <w:szCs w:val="26"/>
              </w:rPr>
              <w:lastRenderedPageBreak/>
              <w:t>Enhancing Conspicuity for Standard Signs and Retroreflectivity Strips on Posts</w:t>
            </w:r>
          </w:p>
          <w:p w14:paraId="3347F528" w14:textId="77777777" w:rsidR="00433899" w:rsidRDefault="00CE387D" w:rsidP="006F64C3">
            <w:pPr>
              <w:pStyle w:val="ListParagraph"/>
              <w:numPr>
                <w:ilvl w:val="0"/>
                <w:numId w:val="10"/>
              </w:numPr>
              <w:ind w:right="-720"/>
              <w:rPr>
                <w:rFonts w:ascii="Arial" w:hAnsi="Arial" w:cs="Arial"/>
                <w:sz w:val="20"/>
                <w:szCs w:val="20"/>
              </w:rPr>
            </w:pPr>
            <w:r w:rsidRPr="00CC528F">
              <w:rPr>
                <w:rFonts w:ascii="Arial" w:hAnsi="Arial" w:cs="Arial"/>
                <w:sz w:val="20"/>
                <w:szCs w:val="20"/>
              </w:rPr>
              <w:t>The research team will revise the technical report based on FHWA publications comments</w:t>
            </w:r>
          </w:p>
          <w:p w14:paraId="2F314F33" w14:textId="60D23DD4" w:rsidR="00433899" w:rsidRDefault="00433899" w:rsidP="00433899">
            <w:pPr>
              <w:ind w:right="-720"/>
              <w:rPr>
                <w:rFonts w:ascii="Arial" w:hAnsi="Arial" w:cs="Arial"/>
                <w:sz w:val="20"/>
                <w:szCs w:val="20"/>
              </w:rPr>
            </w:pPr>
          </w:p>
          <w:p w14:paraId="7C9AE260" w14:textId="5CEB8073" w:rsidR="00433899" w:rsidRPr="00433899" w:rsidRDefault="00433899" w:rsidP="00433899">
            <w:pPr>
              <w:ind w:right="-720"/>
              <w:rPr>
                <w:rFonts w:ascii="Arial" w:hAnsi="Arial" w:cs="Arial"/>
                <w:sz w:val="20"/>
                <w:szCs w:val="20"/>
              </w:rPr>
            </w:pPr>
            <w:r w:rsidRPr="00CC528F">
              <w:rPr>
                <w:rFonts w:ascii="Arial" w:eastAsiaTheme="majorEastAsia" w:hAnsi="Arial" w:cs="Arial"/>
                <w:b/>
                <w:bCs/>
                <w:color w:val="1F497D" w:themeColor="text2"/>
                <w:szCs w:val="26"/>
              </w:rPr>
              <w:t>Evaluation of Additional Alternatives of and Arrow Sizes for Overhead Arrow-per-Lane Guide Signs</w:t>
            </w:r>
          </w:p>
          <w:p w14:paraId="4715AC38" w14:textId="6215E88C" w:rsidR="00E727A7" w:rsidRPr="00C164FD" w:rsidRDefault="00433899" w:rsidP="00C164FD">
            <w:pPr>
              <w:pStyle w:val="ListParagraph"/>
              <w:numPr>
                <w:ilvl w:val="0"/>
                <w:numId w:val="10"/>
              </w:numPr>
              <w:ind w:right="-720"/>
              <w:rPr>
                <w:rFonts w:ascii="Arial" w:hAnsi="Arial" w:cs="Arial"/>
                <w:sz w:val="20"/>
                <w:szCs w:val="20"/>
              </w:rPr>
            </w:pPr>
            <w:r w:rsidRPr="00433899">
              <w:rPr>
                <w:rFonts w:ascii="Arial" w:hAnsi="Arial" w:cs="Arial"/>
                <w:sz w:val="20"/>
                <w:szCs w:val="20"/>
              </w:rPr>
              <w:t>Resume full data collection</w:t>
            </w:r>
            <w:r w:rsidR="00FE66AB" w:rsidRPr="00C164FD">
              <w:rPr>
                <w:rFonts w:ascii="Arial" w:hAnsi="Arial" w:cs="Arial"/>
                <w:sz w:val="20"/>
                <w:szCs w:val="20"/>
              </w:rPr>
              <w:br/>
            </w:r>
            <w:r w:rsidR="003D41C7" w:rsidRPr="00C164FD">
              <w:rPr>
                <w:rFonts w:ascii="Arial" w:hAnsi="Arial" w:cs="Arial"/>
                <w:sz w:val="20"/>
                <w:szCs w:val="20"/>
              </w:rPr>
              <w:t xml:space="preserve"> </w:t>
            </w:r>
          </w:p>
        </w:tc>
      </w:tr>
    </w:tbl>
    <w:p w14:paraId="3D360C4A" w14:textId="77777777"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14:paraId="1B49C9CE" w14:textId="77777777" w:rsidTr="00C57070">
        <w:tc>
          <w:tcPr>
            <w:tcW w:w="10885" w:type="dxa"/>
          </w:tcPr>
          <w:p w14:paraId="5D824AB3" w14:textId="77777777" w:rsidR="00E35E0F" w:rsidRPr="003C65F0" w:rsidRDefault="00E35E0F" w:rsidP="00551D8A">
            <w:pPr>
              <w:ind w:right="-720"/>
              <w:rPr>
                <w:rFonts w:ascii="Arial" w:hAnsi="Arial" w:cs="Arial"/>
                <w:b/>
                <w:sz w:val="20"/>
                <w:szCs w:val="20"/>
              </w:rPr>
            </w:pPr>
          </w:p>
          <w:p w14:paraId="6A788A5E"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2D613415" w14:textId="77777777" w:rsidR="00601EBD" w:rsidRPr="003C65F0" w:rsidRDefault="00601EBD" w:rsidP="00551D8A">
            <w:pPr>
              <w:ind w:right="-720"/>
              <w:rPr>
                <w:rFonts w:ascii="Arial" w:hAnsi="Arial" w:cs="Arial"/>
                <w:b/>
                <w:sz w:val="20"/>
                <w:szCs w:val="20"/>
              </w:rPr>
            </w:pPr>
          </w:p>
          <w:p w14:paraId="0517CDBE" w14:textId="0F6D11B2" w:rsidR="00601EBD" w:rsidRPr="003C65F0" w:rsidRDefault="00903917" w:rsidP="00345C0D">
            <w:pPr>
              <w:autoSpaceDE w:val="0"/>
              <w:autoSpaceDN w:val="0"/>
              <w:adjustRightInd w:val="0"/>
              <w:rPr>
                <w:rFonts w:ascii="Arial" w:hAnsi="Arial" w:cs="Arial"/>
                <w:b/>
                <w:sz w:val="20"/>
                <w:szCs w:val="20"/>
              </w:rPr>
            </w:pPr>
            <w:r w:rsidRPr="00903917">
              <w:rPr>
                <w:rFonts w:ascii="Arial" w:hAnsi="Arial" w:cs="Arial"/>
                <w:sz w:val="20"/>
                <w:szCs w:val="20"/>
              </w:rPr>
              <w:t>Past projects have led to significant results. Summaries of the research can be found on the pooled fund website. The contractor provide</w:t>
            </w:r>
            <w:r w:rsidR="004448D0">
              <w:rPr>
                <w:rFonts w:ascii="Arial" w:hAnsi="Arial" w:cs="Arial"/>
                <w:sz w:val="20"/>
                <w:szCs w:val="20"/>
              </w:rPr>
              <w:t>d</w:t>
            </w:r>
            <w:r w:rsidRPr="00903917">
              <w:rPr>
                <w:rFonts w:ascii="Arial" w:hAnsi="Arial" w:cs="Arial"/>
                <w:sz w:val="20"/>
                <w:szCs w:val="20"/>
              </w:rPr>
              <w:t xml:space="preserve"> results on the project Enhancing Conspicuity for Standard Signs and Retroreflectivity Strips on Posts to members at the </w:t>
            </w:r>
            <w:r w:rsidR="002D4FA3">
              <w:rPr>
                <w:rFonts w:ascii="Arial" w:hAnsi="Arial" w:cs="Arial"/>
                <w:sz w:val="20"/>
                <w:szCs w:val="20"/>
              </w:rPr>
              <w:t>previous</w:t>
            </w:r>
            <w:r w:rsidRPr="00903917">
              <w:rPr>
                <w:rFonts w:ascii="Arial" w:hAnsi="Arial" w:cs="Arial"/>
                <w:sz w:val="20"/>
                <w:szCs w:val="20"/>
              </w:rPr>
              <w:t xml:space="preserve"> meeting</w:t>
            </w:r>
            <w:r w:rsidR="00345C0D">
              <w:rPr>
                <w:rFonts w:ascii="Arial" w:hAnsi="Arial" w:cs="Arial"/>
                <w:sz w:val="20"/>
                <w:szCs w:val="20"/>
              </w:rPr>
              <w:t>. The contractor found that r</w:t>
            </w:r>
            <w:r w:rsidR="00345C0D" w:rsidRPr="00345C0D">
              <w:rPr>
                <w:rFonts w:ascii="Arial" w:hAnsi="Arial" w:cs="Arial"/>
                <w:sz w:val="20"/>
                <w:szCs w:val="20"/>
              </w:rPr>
              <w:t>etroreflective strip on sign did not yield statistically significant results</w:t>
            </w:r>
            <w:r w:rsidR="00345C0D">
              <w:rPr>
                <w:rFonts w:ascii="Arial" w:hAnsi="Arial" w:cs="Arial"/>
                <w:sz w:val="20"/>
                <w:szCs w:val="20"/>
              </w:rPr>
              <w:t>,</w:t>
            </w:r>
            <w:r w:rsidR="00345C0D" w:rsidRPr="00345C0D">
              <w:rPr>
                <w:rFonts w:ascii="Arial" w:hAnsi="Arial" w:cs="Arial"/>
                <w:sz w:val="20"/>
                <w:szCs w:val="20"/>
              </w:rPr>
              <w:t xml:space="preserve"> but this may be due to the test taking place during the day, when it would be less conspicuous.</w:t>
            </w:r>
            <w:r w:rsidR="00345C0D">
              <w:rPr>
                <w:rFonts w:ascii="Arial" w:hAnsi="Arial" w:cs="Arial"/>
                <w:sz w:val="20"/>
                <w:szCs w:val="20"/>
              </w:rPr>
              <w:t xml:space="preserve"> </w:t>
            </w:r>
            <w:r w:rsidR="00345C0D" w:rsidRPr="00345C0D">
              <w:rPr>
                <w:rFonts w:ascii="Arial" w:hAnsi="Arial" w:cs="Arial"/>
                <w:sz w:val="20"/>
                <w:szCs w:val="20"/>
              </w:rPr>
              <w:t>In general, conspicuity treatments only minimally reduce driver speed. “Notice” header panels beacons, and flags may be more likely to impact driver speeds.</w:t>
            </w:r>
            <w:r w:rsidR="00345C0D">
              <w:rPr>
                <w:rFonts w:ascii="Arial" w:hAnsi="Arial" w:cs="Arial"/>
                <w:sz w:val="20"/>
                <w:szCs w:val="20"/>
              </w:rPr>
              <w:t xml:space="preserve"> A</w:t>
            </w:r>
            <w:r w:rsidR="00345C0D" w:rsidRPr="00903917">
              <w:rPr>
                <w:rFonts w:ascii="Arial" w:hAnsi="Arial" w:cs="Arial"/>
                <w:sz w:val="20"/>
                <w:szCs w:val="20"/>
              </w:rPr>
              <w:t xml:space="preserve"> final deliverabl</w:t>
            </w:r>
            <w:r w:rsidR="00345C0D">
              <w:rPr>
                <w:rFonts w:ascii="Arial" w:hAnsi="Arial" w:cs="Arial"/>
                <w:sz w:val="20"/>
                <w:szCs w:val="20"/>
              </w:rPr>
              <w:t>e will be posted when finished.</w:t>
            </w:r>
          </w:p>
          <w:p w14:paraId="7D3CA9C4" w14:textId="77777777" w:rsidR="00601EBD" w:rsidRPr="003C65F0" w:rsidRDefault="00601EBD" w:rsidP="00551D8A">
            <w:pPr>
              <w:ind w:right="-720"/>
              <w:rPr>
                <w:rFonts w:ascii="Arial" w:hAnsi="Arial" w:cs="Arial"/>
                <w:b/>
                <w:sz w:val="20"/>
                <w:szCs w:val="20"/>
              </w:rPr>
            </w:pPr>
          </w:p>
        </w:tc>
      </w:tr>
      <w:tr w:rsidR="00601EBD" w:rsidRPr="003C65F0" w14:paraId="5B5B533D" w14:textId="77777777" w:rsidTr="00C57070">
        <w:tc>
          <w:tcPr>
            <w:tcW w:w="10885" w:type="dxa"/>
          </w:tcPr>
          <w:p w14:paraId="78CF9237"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4E293287"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1D844A46"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7722221D" w14:textId="77777777" w:rsidR="00975443" w:rsidRPr="003C65F0" w:rsidRDefault="00975443" w:rsidP="00551D8A">
            <w:pPr>
              <w:ind w:right="-720"/>
              <w:rPr>
                <w:rFonts w:ascii="Arial" w:hAnsi="Arial" w:cs="Arial"/>
                <w:b/>
                <w:sz w:val="20"/>
                <w:szCs w:val="20"/>
              </w:rPr>
            </w:pPr>
          </w:p>
          <w:p w14:paraId="7383A5B2" w14:textId="6E1E29D2" w:rsidR="00601EBD" w:rsidRPr="003C65F0" w:rsidRDefault="00C57070" w:rsidP="00C57070">
            <w:pPr>
              <w:ind w:right="-104"/>
              <w:rPr>
                <w:rFonts w:ascii="Arial" w:hAnsi="Arial" w:cs="Arial"/>
                <w:b/>
                <w:sz w:val="20"/>
                <w:szCs w:val="20"/>
              </w:rPr>
            </w:pPr>
            <w:r>
              <w:rPr>
                <w:rFonts w:ascii="Arial" w:hAnsi="Arial" w:cs="Arial"/>
                <w:sz w:val="20"/>
                <w:szCs w:val="20"/>
              </w:rPr>
              <w:t xml:space="preserve">Data collection efforts have been </w:t>
            </w:r>
            <w:r w:rsidR="002955A7">
              <w:rPr>
                <w:rFonts w:ascii="Arial" w:hAnsi="Arial" w:cs="Arial"/>
                <w:sz w:val="20"/>
                <w:szCs w:val="20"/>
              </w:rPr>
              <w:t xml:space="preserve">delayed or </w:t>
            </w:r>
            <w:r>
              <w:rPr>
                <w:rFonts w:ascii="Arial" w:hAnsi="Arial" w:cs="Arial"/>
                <w:sz w:val="20"/>
                <w:szCs w:val="20"/>
              </w:rPr>
              <w:t xml:space="preserve">put on hold due to the COVID-19 pandemic. Currently conducting any project related work that can be </w:t>
            </w:r>
            <w:r w:rsidR="00E05E81">
              <w:rPr>
                <w:rFonts w:ascii="Arial" w:hAnsi="Arial" w:cs="Arial"/>
                <w:sz w:val="20"/>
                <w:szCs w:val="20"/>
              </w:rPr>
              <w:t>completed</w:t>
            </w:r>
            <w:r>
              <w:rPr>
                <w:rFonts w:ascii="Arial" w:hAnsi="Arial" w:cs="Arial"/>
                <w:sz w:val="20"/>
                <w:szCs w:val="20"/>
              </w:rPr>
              <w:t xml:space="preserve"> </w:t>
            </w:r>
            <w:r w:rsidR="002955A7">
              <w:rPr>
                <w:rFonts w:ascii="Arial" w:hAnsi="Arial" w:cs="Arial"/>
                <w:sz w:val="20"/>
                <w:szCs w:val="20"/>
              </w:rPr>
              <w:t>using</w:t>
            </w:r>
            <w:r>
              <w:rPr>
                <w:rFonts w:ascii="Arial" w:hAnsi="Arial" w:cs="Arial"/>
                <w:sz w:val="20"/>
                <w:szCs w:val="20"/>
              </w:rPr>
              <w:t xml:space="preserve"> teleworking</w:t>
            </w:r>
            <w:r w:rsidR="002955A7">
              <w:rPr>
                <w:rFonts w:ascii="Arial" w:hAnsi="Arial" w:cs="Arial"/>
                <w:sz w:val="20"/>
                <w:szCs w:val="20"/>
              </w:rPr>
              <w:t xml:space="preserve"> or modified procedures that reduce the risk of COVID-19</w:t>
            </w:r>
            <w:r>
              <w:rPr>
                <w:rFonts w:ascii="Arial" w:hAnsi="Arial" w:cs="Arial"/>
                <w:sz w:val="20"/>
                <w:szCs w:val="20"/>
              </w:rPr>
              <w:t>.</w:t>
            </w:r>
            <w:r w:rsidR="002955A7">
              <w:rPr>
                <w:rFonts w:ascii="Arial" w:hAnsi="Arial" w:cs="Arial"/>
                <w:sz w:val="20"/>
                <w:szCs w:val="20"/>
              </w:rPr>
              <w:t xml:space="preserve"> Participation in research conducted at FHWA Turner-Fairbank Highway Research Center is limited to federal staff. A timeline for expanding participation eligibility to the public and return to normal operation </w:t>
            </w:r>
            <w:r>
              <w:rPr>
                <w:rFonts w:ascii="Arial" w:hAnsi="Arial" w:cs="Arial"/>
                <w:sz w:val="20"/>
                <w:szCs w:val="20"/>
              </w:rPr>
              <w:t>is unknown</w:t>
            </w:r>
            <w:r w:rsidR="00932A7E">
              <w:rPr>
                <w:rFonts w:ascii="Arial" w:hAnsi="Arial" w:cs="Arial"/>
                <w:sz w:val="20"/>
                <w:szCs w:val="20"/>
              </w:rPr>
              <w:t xml:space="preserve"> and</w:t>
            </w:r>
            <w:r>
              <w:rPr>
                <w:rFonts w:ascii="Arial" w:hAnsi="Arial" w:cs="Arial"/>
                <w:sz w:val="20"/>
                <w:szCs w:val="20"/>
              </w:rPr>
              <w:t xml:space="preserve"> </w:t>
            </w:r>
            <w:r w:rsidR="002955A7">
              <w:rPr>
                <w:rFonts w:ascii="Arial" w:hAnsi="Arial" w:cs="Arial"/>
                <w:sz w:val="20"/>
                <w:szCs w:val="20"/>
              </w:rPr>
              <w:t xml:space="preserve">continues to </w:t>
            </w:r>
            <w:r>
              <w:rPr>
                <w:rFonts w:ascii="Arial" w:hAnsi="Arial" w:cs="Arial"/>
                <w:sz w:val="20"/>
                <w:szCs w:val="20"/>
              </w:rPr>
              <w:t>impact project schedules.</w:t>
            </w:r>
            <w:r w:rsidR="00645590">
              <w:rPr>
                <w:rFonts w:ascii="Arial" w:hAnsi="Arial" w:cs="Arial"/>
                <w:sz w:val="20"/>
                <w:szCs w:val="20"/>
              </w:rPr>
              <w:t xml:space="preserve"> These circumstances </w:t>
            </w:r>
            <w:r w:rsidR="002D0878">
              <w:rPr>
                <w:rFonts w:ascii="Arial" w:hAnsi="Arial" w:cs="Arial"/>
                <w:sz w:val="20"/>
                <w:szCs w:val="20"/>
              </w:rPr>
              <w:t>resulted in cancelation of</w:t>
            </w:r>
            <w:r w:rsidR="00645590">
              <w:rPr>
                <w:rFonts w:ascii="Arial" w:hAnsi="Arial" w:cs="Arial"/>
                <w:sz w:val="20"/>
                <w:szCs w:val="20"/>
              </w:rPr>
              <w:t xml:space="preserve"> the in-person annual meeting and data collection </w:t>
            </w:r>
            <w:r w:rsidR="002955A7">
              <w:rPr>
                <w:rFonts w:ascii="Arial" w:hAnsi="Arial" w:cs="Arial"/>
                <w:sz w:val="20"/>
                <w:szCs w:val="20"/>
              </w:rPr>
              <w:t xml:space="preserve">delays </w:t>
            </w:r>
            <w:r w:rsidR="00645590">
              <w:rPr>
                <w:rFonts w:ascii="Arial" w:hAnsi="Arial" w:cs="Arial"/>
                <w:sz w:val="20"/>
                <w:szCs w:val="20"/>
              </w:rPr>
              <w:t>for</w:t>
            </w:r>
            <w:r w:rsidR="000F125B">
              <w:rPr>
                <w:rFonts w:ascii="Arial" w:hAnsi="Arial" w:cs="Arial"/>
                <w:sz w:val="20"/>
                <w:szCs w:val="20"/>
              </w:rPr>
              <w:t xml:space="preserve"> Sign Guidance for Zipper Merge, </w:t>
            </w:r>
            <w:r w:rsidR="002D0878">
              <w:rPr>
                <w:rFonts w:ascii="Arial" w:hAnsi="Arial" w:cs="Arial"/>
                <w:sz w:val="20"/>
                <w:szCs w:val="20"/>
              </w:rPr>
              <w:t>Enhancing Conspicuity</w:t>
            </w:r>
            <w:r w:rsidR="000F125B">
              <w:rPr>
                <w:rFonts w:ascii="Arial" w:hAnsi="Arial" w:cs="Arial"/>
                <w:sz w:val="20"/>
                <w:szCs w:val="20"/>
              </w:rPr>
              <w:t>, and Overhead Arrow-Per-Lane Guide Signs projects</w:t>
            </w:r>
            <w:r w:rsidR="002D0878">
              <w:rPr>
                <w:rFonts w:ascii="Arial" w:hAnsi="Arial" w:cs="Arial"/>
                <w:sz w:val="20"/>
                <w:szCs w:val="20"/>
              </w:rPr>
              <w:t>.</w:t>
            </w:r>
          </w:p>
          <w:p w14:paraId="1C78A4EA" w14:textId="77777777" w:rsidR="00601EBD" w:rsidRPr="003C65F0" w:rsidRDefault="00601EBD" w:rsidP="00551D8A">
            <w:pPr>
              <w:ind w:right="-720"/>
              <w:rPr>
                <w:rFonts w:ascii="Arial" w:hAnsi="Arial" w:cs="Arial"/>
                <w:b/>
                <w:sz w:val="20"/>
                <w:szCs w:val="20"/>
              </w:rPr>
            </w:pPr>
          </w:p>
        </w:tc>
      </w:tr>
    </w:tbl>
    <w:p w14:paraId="599527C5"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7062E18A" w14:textId="77777777" w:rsidTr="00E35E0F">
        <w:tc>
          <w:tcPr>
            <w:tcW w:w="10908" w:type="dxa"/>
          </w:tcPr>
          <w:p w14:paraId="4A239DE3"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536CE7D4" w14:textId="77777777" w:rsidR="00547EE3" w:rsidRPr="003C65F0" w:rsidRDefault="00547EE3" w:rsidP="00551D8A">
            <w:pPr>
              <w:ind w:right="-720"/>
              <w:rPr>
                <w:rFonts w:ascii="Arial" w:hAnsi="Arial" w:cs="Arial"/>
                <w:sz w:val="20"/>
                <w:szCs w:val="20"/>
              </w:rPr>
            </w:pPr>
          </w:p>
          <w:p w14:paraId="14068C1B" w14:textId="77777777"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14:paraId="5A39A459" w14:textId="77777777" w:rsidR="00E35E0F" w:rsidRPr="003C65F0" w:rsidRDefault="00E35E0F" w:rsidP="00551D8A">
            <w:pPr>
              <w:ind w:right="-720"/>
              <w:rPr>
                <w:rFonts w:ascii="Arial" w:hAnsi="Arial" w:cs="Arial"/>
                <w:sz w:val="20"/>
                <w:szCs w:val="20"/>
              </w:rPr>
            </w:pPr>
          </w:p>
        </w:tc>
      </w:tr>
    </w:tbl>
    <w:p w14:paraId="1C736AF7"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60DDA" w14:textId="77777777" w:rsidR="008E00A8" w:rsidRDefault="008E00A8" w:rsidP="00106C83">
      <w:pPr>
        <w:spacing w:after="0" w:line="240" w:lineRule="auto"/>
      </w:pPr>
      <w:r>
        <w:separator/>
      </w:r>
    </w:p>
  </w:endnote>
  <w:endnote w:type="continuationSeparator" w:id="0">
    <w:p w14:paraId="36632D35" w14:textId="77777777" w:rsidR="008E00A8" w:rsidRDefault="008E00A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BDDCC" w14:textId="77777777" w:rsidR="00A43875" w:rsidRDefault="00A43875" w:rsidP="00E371D1">
    <w:pPr>
      <w:pStyle w:val="Footer"/>
      <w:ind w:left="-810"/>
    </w:pPr>
    <w:r>
      <w:t>TPF Program Standard Qua</w:t>
    </w:r>
    <w:r w:rsidR="00E371D1">
      <w:t xml:space="preserve">rterly Reporting Format </w:t>
    </w:r>
  </w:p>
  <w:p w14:paraId="4AB88F2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69C93" w14:textId="77777777" w:rsidR="008E00A8" w:rsidRDefault="008E00A8" w:rsidP="00106C83">
      <w:pPr>
        <w:spacing w:after="0" w:line="240" w:lineRule="auto"/>
      </w:pPr>
      <w:r>
        <w:separator/>
      </w:r>
    </w:p>
  </w:footnote>
  <w:footnote w:type="continuationSeparator" w:id="0">
    <w:p w14:paraId="1FAF9387" w14:textId="77777777" w:rsidR="008E00A8" w:rsidRDefault="008E00A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FD60CC"/>
    <w:multiLevelType w:val="hybridMultilevel"/>
    <w:tmpl w:val="5E9AD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7F559F"/>
    <w:multiLevelType w:val="hybridMultilevel"/>
    <w:tmpl w:val="CD7470C8"/>
    <w:lvl w:ilvl="0" w:tplc="48A8E40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3"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6"/>
  </w:num>
  <w:num w:numId="4">
    <w:abstractNumId w:val="11"/>
  </w:num>
  <w:num w:numId="5">
    <w:abstractNumId w:val="0"/>
  </w:num>
  <w:num w:numId="6">
    <w:abstractNumId w:val="13"/>
  </w:num>
  <w:num w:numId="7">
    <w:abstractNumId w:val="15"/>
  </w:num>
  <w:num w:numId="8">
    <w:abstractNumId w:val="14"/>
  </w:num>
  <w:num w:numId="9">
    <w:abstractNumId w:val="9"/>
  </w:num>
  <w:num w:numId="10">
    <w:abstractNumId w:val="8"/>
  </w:num>
  <w:num w:numId="11">
    <w:abstractNumId w:val="8"/>
  </w:num>
  <w:num w:numId="12">
    <w:abstractNumId w:val="1"/>
  </w:num>
  <w:num w:numId="13">
    <w:abstractNumId w:val="6"/>
  </w:num>
  <w:num w:numId="14">
    <w:abstractNumId w:val="10"/>
  </w:num>
  <w:num w:numId="15">
    <w:abstractNumId w:val="4"/>
  </w:num>
  <w:num w:numId="16">
    <w:abstractNumId w:val="3"/>
  </w:num>
  <w:num w:numId="17">
    <w:abstractNumId w:val="12"/>
  </w:num>
  <w:num w:numId="18">
    <w:abstractNumId w:val="12"/>
  </w:num>
  <w:num w:numId="19">
    <w:abstractNumId w:val="3"/>
  </w:num>
  <w:num w:numId="20">
    <w:abstractNumId w:val="12"/>
  </w:num>
  <w:num w:numId="21">
    <w:abstractNumId w:val="3"/>
  </w:num>
  <w:num w:numId="22">
    <w:abstractNumId w:val="3"/>
  </w:num>
  <w:num w:numId="23">
    <w:abstractNumId w:val="1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7C77"/>
    <w:rsid w:val="00037FBC"/>
    <w:rsid w:val="00054EF5"/>
    <w:rsid w:val="00070E1C"/>
    <w:rsid w:val="000736BB"/>
    <w:rsid w:val="000A6875"/>
    <w:rsid w:val="000B665A"/>
    <w:rsid w:val="000E4078"/>
    <w:rsid w:val="000F125B"/>
    <w:rsid w:val="00105DA0"/>
    <w:rsid w:val="00106C83"/>
    <w:rsid w:val="00132EB7"/>
    <w:rsid w:val="00136FA3"/>
    <w:rsid w:val="00144A57"/>
    <w:rsid w:val="001456D3"/>
    <w:rsid w:val="001511D6"/>
    <w:rsid w:val="00151874"/>
    <w:rsid w:val="001547D0"/>
    <w:rsid w:val="00161153"/>
    <w:rsid w:val="00174F1E"/>
    <w:rsid w:val="001758E1"/>
    <w:rsid w:val="001801D0"/>
    <w:rsid w:val="001A33B9"/>
    <w:rsid w:val="001C7ADC"/>
    <w:rsid w:val="001E3779"/>
    <w:rsid w:val="0021446D"/>
    <w:rsid w:val="0023335A"/>
    <w:rsid w:val="0027659A"/>
    <w:rsid w:val="00293FD8"/>
    <w:rsid w:val="002955A7"/>
    <w:rsid w:val="002A00EF"/>
    <w:rsid w:val="002A79C8"/>
    <w:rsid w:val="002C7051"/>
    <w:rsid w:val="002D0878"/>
    <w:rsid w:val="002D2A8C"/>
    <w:rsid w:val="002D4FA3"/>
    <w:rsid w:val="002F215A"/>
    <w:rsid w:val="002F601F"/>
    <w:rsid w:val="002F64DF"/>
    <w:rsid w:val="0031698C"/>
    <w:rsid w:val="00334DE3"/>
    <w:rsid w:val="00345C0D"/>
    <w:rsid w:val="00361BD1"/>
    <w:rsid w:val="003776CC"/>
    <w:rsid w:val="00382112"/>
    <w:rsid w:val="00382877"/>
    <w:rsid w:val="003863F1"/>
    <w:rsid w:val="0038705A"/>
    <w:rsid w:val="003967E1"/>
    <w:rsid w:val="00397CA7"/>
    <w:rsid w:val="003C5D21"/>
    <w:rsid w:val="003C65F0"/>
    <w:rsid w:val="003D41C7"/>
    <w:rsid w:val="003E11EE"/>
    <w:rsid w:val="00403A5F"/>
    <w:rsid w:val="00410C80"/>
    <w:rsid w:val="00412A33"/>
    <w:rsid w:val="004144E6"/>
    <w:rsid w:val="004156B2"/>
    <w:rsid w:val="00422217"/>
    <w:rsid w:val="00433899"/>
    <w:rsid w:val="00437734"/>
    <w:rsid w:val="00443BDC"/>
    <w:rsid w:val="004448D0"/>
    <w:rsid w:val="004626F2"/>
    <w:rsid w:val="0046530F"/>
    <w:rsid w:val="00485131"/>
    <w:rsid w:val="004862E3"/>
    <w:rsid w:val="0049460E"/>
    <w:rsid w:val="004B7EEB"/>
    <w:rsid w:val="004E14DC"/>
    <w:rsid w:val="004E4417"/>
    <w:rsid w:val="00532A54"/>
    <w:rsid w:val="00535598"/>
    <w:rsid w:val="00546D93"/>
    <w:rsid w:val="00547EE3"/>
    <w:rsid w:val="00551D8A"/>
    <w:rsid w:val="00552553"/>
    <w:rsid w:val="005813BC"/>
    <w:rsid w:val="00581B36"/>
    <w:rsid w:val="00583E8E"/>
    <w:rsid w:val="005D67E5"/>
    <w:rsid w:val="005E2268"/>
    <w:rsid w:val="00601EBD"/>
    <w:rsid w:val="00605FC7"/>
    <w:rsid w:val="006344C6"/>
    <w:rsid w:val="00640F43"/>
    <w:rsid w:val="00645590"/>
    <w:rsid w:val="0065302E"/>
    <w:rsid w:val="00666AC5"/>
    <w:rsid w:val="006701E7"/>
    <w:rsid w:val="00682AFF"/>
    <w:rsid w:val="00682C5E"/>
    <w:rsid w:val="006A6EEA"/>
    <w:rsid w:val="006A76AF"/>
    <w:rsid w:val="006F4177"/>
    <w:rsid w:val="006F64C3"/>
    <w:rsid w:val="0070281C"/>
    <w:rsid w:val="00733CBE"/>
    <w:rsid w:val="00741737"/>
    <w:rsid w:val="00743C01"/>
    <w:rsid w:val="007442A2"/>
    <w:rsid w:val="00750DBF"/>
    <w:rsid w:val="007533FE"/>
    <w:rsid w:val="007563CD"/>
    <w:rsid w:val="00756710"/>
    <w:rsid w:val="00766061"/>
    <w:rsid w:val="00770D8D"/>
    <w:rsid w:val="00775885"/>
    <w:rsid w:val="007761EE"/>
    <w:rsid w:val="00790C4A"/>
    <w:rsid w:val="00795223"/>
    <w:rsid w:val="007A4AC3"/>
    <w:rsid w:val="007B0077"/>
    <w:rsid w:val="007B51C8"/>
    <w:rsid w:val="007C4F18"/>
    <w:rsid w:val="007D23DC"/>
    <w:rsid w:val="007E4EAA"/>
    <w:rsid w:val="007E5BD2"/>
    <w:rsid w:val="007F2ED6"/>
    <w:rsid w:val="00803814"/>
    <w:rsid w:val="00806F8D"/>
    <w:rsid w:val="00831738"/>
    <w:rsid w:val="00841444"/>
    <w:rsid w:val="00853F59"/>
    <w:rsid w:val="00872F18"/>
    <w:rsid w:val="00874EF7"/>
    <w:rsid w:val="00880E60"/>
    <w:rsid w:val="00886367"/>
    <w:rsid w:val="00893FC0"/>
    <w:rsid w:val="008948BD"/>
    <w:rsid w:val="008B7D13"/>
    <w:rsid w:val="008D5895"/>
    <w:rsid w:val="008E00A8"/>
    <w:rsid w:val="008F0C0D"/>
    <w:rsid w:val="008F118E"/>
    <w:rsid w:val="00903917"/>
    <w:rsid w:val="009119B7"/>
    <w:rsid w:val="00915650"/>
    <w:rsid w:val="00932A7E"/>
    <w:rsid w:val="00933283"/>
    <w:rsid w:val="009515DE"/>
    <w:rsid w:val="00975443"/>
    <w:rsid w:val="00976367"/>
    <w:rsid w:val="00986CCB"/>
    <w:rsid w:val="009A0B2F"/>
    <w:rsid w:val="009D0A36"/>
    <w:rsid w:val="009D1DD5"/>
    <w:rsid w:val="009D40F1"/>
    <w:rsid w:val="009D6E1E"/>
    <w:rsid w:val="00A06218"/>
    <w:rsid w:val="00A1137C"/>
    <w:rsid w:val="00A25703"/>
    <w:rsid w:val="00A312BD"/>
    <w:rsid w:val="00A36A92"/>
    <w:rsid w:val="00A43875"/>
    <w:rsid w:val="00A46E9C"/>
    <w:rsid w:val="00A530A2"/>
    <w:rsid w:val="00A63677"/>
    <w:rsid w:val="00A839C8"/>
    <w:rsid w:val="00A870C0"/>
    <w:rsid w:val="00A92FD1"/>
    <w:rsid w:val="00AA1CEB"/>
    <w:rsid w:val="00AA2B5F"/>
    <w:rsid w:val="00AA49A3"/>
    <w:rsid w:val="00AB0C09"/>
    <w:rsid w:val="00AD514A"/>
    <w:rsid w:val="00AE2BFE"/>
    <w:rsid w:val="00AE46B0"/>
    <w:rsid w:val="00B2185C"/>
    <w:rsid w:val="00B23F81"/>
    <w:rsid w:val="00B242E2"/>
    <w:rsid w:val="00B26D06"/>
    <w:rsid w:val="00B271C3"/>
    <w:rsid w:val="00B31079"/>
    <w:rsid w:val="00B40569"/>
    <w:rsid w:val="00B66A21"/>
    <w:rsid w:val="00B7306F"/>
    <w:rsid w:val="00BD5A54"/>
    <w:rsid w:val="00BE2584"/>
    <w:rsid w:val="00BF4683"/>
    <w:rsid w:val="00BF47A7"/>
    <w:rsid w:val="00C13753"/>
    <w:rsid w:val="00C164FD"/>
    <w:rsid w:val="00C367FA"/>
    <w:rsid w:val="00C5545B"/>
    <w:rsid w:val="00C57070"/>
    <w:rsid w:val="00C830E2"/>
    <w:rsid w:val="00C94FBA"/>
    <w:rsid w:val="00CA76E5"/>
    <w:rsid w:val="00CC4836"/>
    <w:rsid w:val="00CC528F"/>
    <w:rsid w:val="00CD195B"/>
    <w:rsid w:val="00CE387D"/>
    <w:rsid w:val="00CF3478"/>
    <w:rsid w:val="00D05DC0"/>
    <w:rsid w:val="00D104D5"/>
    <w:rsid w:val="00D20702"/>
    <w:rsid w:val="00D51369"/>
    <w:rsid w:val="00D5441E"/>
    <w:rsid w:val="00D77AEC"/>
    <w:rsid w:val="00D83200"/>
    <w:rsid w:val="00DC31C9"/>
    <w:rsid w:val="00DE3BFA"/>
    <w:rsid w:val="00DF0860"/>
    <w:rsid w:val="00DF78B8"/>
    <w:rsid w:val="00E05E81"/>
    <w:rsid w:val="00E16E34"/>
    <w:rsid w:val="00E21149"/>
    <w:rsid w:val="00E2139C"/>
    <w:rsid w:val="00E35E0F"/>
    <w:rsid w:val="00E371D1"/>
    <w:rsid w:val="00E37C2B"/>
    <w:rsid w:val="00E53738"/>
    <w:rsid w:val="00E727A7"/>
    <w:rsid w:val="00E91B87"/>
    <w:rsid w:val="00EC7D7D"/>
    <w:rsid w:val="00ED5F67"/>
    <w:rsid w:val="00EF08AE"/>
    <w:rsid w:val="00EF5790"/>
    <w:rsid w:val="00F16449"/>
    <w:rsid w:val="00F36D17"/>
    <w:rsid w:val="00F85498"/>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5CC1C"/>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customStyle="1" w:styleId="UnresolvedMention1">
    <w:name w:val="Unresolved Mention1"/>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666AC5"/>
    <w:rPr>
      <w:sz w:val="16"/>
      <w:szCs w:val="16"/>
    </w:rPr>
  </w:style>
  <w:style w:type="paragraph" w:styleId="CommentText">
    <w:name w:val="annotation text"/>
    <w:basedOn w:val="Normal"/>
    <w:link w:val="CommentTextChar"/>
    <w:uiPriority w:val="99"/>
    <w:semiHidden/>
    <w:unhideWhenUsed/>
    <w:rsid w:val="00666AC5"/>
    <w:pPr>
      <w:spacing w:line="240" w:lineRule="auto"/>
    </w:pPr>
    <w:rPr>
      <w:sz w:val="20"/>
      <w:szCs w:val="20"/>
    </w:rPr>
  </w:style>
  <w:style w:type="character" w:customStyle="1" w:styleId="CommentTextChar">
    <w:name w:val="Comment Text Char"/>
    <w:basedOn w:val="DefaultParagraphFont"/>
    <w:link w:val="CommentText"/>
    <w:uiPriority w:val="99"/>
    <w:semiHidden/>
    <w:rsid w:val="00666AC5"/>
    <w:rPr>
      <w:sz w:val="20"/>
      <w:szCs w:val="20"/>
    </w:rPr>
  </w:style>
  <w:style w:type="paragraph" w:styleId="CommentSubject">
    <w:name w:val="annotation subject"/>
    <w:basedOn w:val="CommentText"/>
    <w:next w:val="CommentText"/>
    <w:link w:val="CommentSubjectChar"/>
    <w:uiPriority w:val="99"/>
    <w:semiHidden/>
    <w:unhideWhenUsed/>
    <w:rsid w:val="00666AC5"/>
    <w:rPr>
      <w:b/>
      <w:bCs/>
    </w:rPr>
  </w:style>
  <w:style w:type="character" w:customStyle="1" w:styleId="CommentSubjectChar">
    <w:name w:val="Comment Subject Char"/>
    <w:basedOn w:val="CommentTextChar"/>
    <w:link w:val="CommentSubject"/>
    <w:uiPriority w:val="99"/>
    <w:semiHidden/>
    <w:rsid w:val="00666A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05666287">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409079351">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2639915">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1232464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79915457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928348832">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54231953">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Laura.Mero@dot.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Y2Fsdm9qPC9Vc2VyTmFtZT48RGF0ZVRpbWU+MTAvMTQvMjAyMSA2OjQ0OjM3IFBNPC9EYXRlVGltZT48TGFiZWxTdHJpbmc+VW5yZXN0cmljdGVkPC9MYWJlbFN0cmluZz48L2l0ZW0+PC9sYWJlbEhpc3Rvcnk+</Value>
</WrappedLabelHistory>
</file>

<file path=customXml/itemProps1.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3.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CE16EA-8867-46A4-8E4C-AD26033D3989}">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6E04E77E-2896-4C72-BFA2-FCCA3F6E8810}">
  <ds:schemaRefs>
    <ds:schemaRef ds:uri="http://schemas.openxmlformats.org/officeDocument/2006/bibliography"/>
  </ds:schemaRefs>
</ds:datastoreItem>
</file>

<file path=customXml/itemProps6.xml><?xml version="1.0" encoding="utf-8"?>
<ds:datastoreItem xmlns:ds="http://schemas.openxmlformats.org/officeDocument/2006/customXml" ds:itemID="{205C6B74-36A4-49C0-B3D5-DA71351AF8A8}">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Calvo, Jose CTR (FHWA)</cp:lastModifiedBy>
  <cp:revision>3</cp:revision>
  <cp:lastPrinted>2011-06-21T20:32:00Z</cp:lastPrinted>
  <dcterms:created xsi:type="dcterms:W3CDTF">2022-01-14T18:43:00Z</dcterms:created>
  <dcterms:modified xsi:type="dcterms:W3CDTF">2022-01-14T19:00:00Z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y fmtid="{D5CDD505-2E9C-101B-9397-08002B2CF9AE}" pid="3" name="docIndexRef">
    <vt:lpwstr>b4e17921-9f5c-4666-b29d-b4487e101686</vt:lpwstr>
  </property>
  <property fmtid="{D5CDD505-2E9C-101B-9397-08002B2CF9AE}" pid="4" name="bjSaver">
    <vt:lpwstr>qExvkDmXD6ZvlWwtEMK1RM75Ly18bdUv</vt:lpwstr>
  </property>
  <property fmtid="{D5CDD505-2E9C-101B-9397-08002B2CF9AE}" pid="5"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6" name="bjDocumentLabelXML-0">
    <vt:lpwstr>ames.com/2008/01/sie/internal/label"&gt;&lt;element uid="42834bfb-1ec1-4beb-bd64-eb83fb3cb3f3" value="" /&gt;&lt;/sisl&gt;</vt:lpwstr>
  </property>
  <property fmtid="{D5CDD505-2E9C-101B-9397-08002B2CF9AE}" pid="7" name="bjDocumentSecurityLabel">
    <vt:lpwstr>Unrestricted</vt:lpwstr>
  </property>
  <property fmtid="{D5CDD505-2E9C-101B-9397-08002B2CF9AE}" pid="8" name="bjLabelHistoryID">
    <vt:lpwstr>{205C6B74-36A4-49C0-B3D5-DA71351AF8A8}</vt:lpwstr>
  </property>
</Properties>
</file>