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FD0FBA" w:rsidRPr="00FD0FBA">
        <w:rPr>
          <w:rFonts w:ascii="Arial" w:hAnsi="Arial" w:cs="Arial"/>
          <w:sz w:val="24"/>
          <w:szCs w:val="24"/>
          <w:u w:val="single"/>
        </w:rPr>
        <w:t>Michigan Department of Transportation</w:t>
      </w:r>
      <w:r>
        <w:rPr>
          <w:rFonts w:ascii="Arial" w:hAnsi="Arial" w:cs="Arial"/>
          <w:sz w:val="24"/>
          <w:szCs w:val="24"/>
        </w:rPr>
        <w:t>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260"/>
        <w:gridCol w:w="2070"/>
        <w:gridCol w:w="3420"/>
      </w:tblGrid>
      <w:tr w:rsidR="00551D8A" w:rsidRPr="00742B61" w:rsidTr="00742B61">
        <w:trPr>
          <w:trHeight w:val="1997"/>
        </w:trPr>
        <w:tc>
          <w:tcPr>
            <w:tcW w:w="5418" w:type="dxa"/>
            <w:gridSpan w:val="2"/>
            <w:shd w:val="clear" w:color="auto" w:fill="auto"/>
          </w:tcPr>
          <w:p w:rsidR="00551D8A" w:rsidRPr="00742B61" w:rsidRDefault="00872F18" w:rsidP="00742B61">
            <w:pPr>
              <w:spacing w:after="0" w:line="240" w:lineRule="auto"/>
              <w:ind w:right="-720"/>
              <w:rPr>
                <w:rFonts w:ascii="Arial" w:hAnsi="Arial" w:cs="Arial"/>
                <w:b/>
                <w:sz w:val="20"/>
                <w:szCs w:val="20"/>
              </w:rPr>
            </w:pPr>
            <w:r w:rsidRPr="00742B61">
              <w:rPr>
                <w:rFonts w:ascii="Arial" w:hAnsi="Arial" w:cs="Arial"/>
                <w:b/>
                <w:sz w:val="20"/>
                <w:szCs w:val="20"/>
              </w:rPr>
              <w:t xml:space="preserve">Transportation </w:t>
            </w:r>
            <w:r w:rsidR="00551D8A" w:rsidRPr="00742B61">
              <w:rPr>
                <w:rFonts w:ascii="Arial" w:hAnsi="Arial" w:cs="Arial"/>
                <w:b/>
                <w:sz w:val="20"/>
                <w:szCs w:val="20"/>
              </w:rPr>
              <w:t xml:space="preserve">Pooled Fund </w:t>
            </w:r>
            <w:r w:rsidRPr="00742B61">
              <w:rPr>
                <w:rFonts w:ascii="Arial" w:hAnsi="Arial" w:cs="Arial"/>
                <w:b/>
                <w:sz w:val="20"/>
                <w:szCs w:val="20"/>
              </w:rPr>
              <w:t xml:space="preserve">Program </w:t>
            </w:r>
            <w:r w:rsidR="00551D8A" w:rsidRPr="00742B61">
              <w:rPr>
                <w:rFonts w:ascii="Arial" w:hAnsi="Arial" w:cs="Arial"/>
                <w:b/>
                <w:sz w:val="20"/>
                <w:szCs w:val="20"/>
              </w:rPr>
              <w:t>Project #</w:t>
            </w:r>
          </w:p>
          <w:p w:rsidR="00872F18" w:rsidRPr="00B6022C" w:rsidRDefault="00FD0FBA" w:rsidP="00FD0FBA">
            <w:pPr>
              <w:spacing w:after="0" w:line="240" w:lineRule="auto"/>
              <w:ind w:right="-720"/>
              <w:rPr>
                <w:rFonts w:ascii="Arial" w:hAnsi="Arial" w:cs="Arial"/>
                <w:i/>
                <w:sz w:val="20"/>
                <w:szCs w:val="20"/>
              </w:rPr>
            </w:pPr>
            <w:r w:rsidRPr="00B6022C">
              <w:rPr>
                <w:rFonts w:ascii="Arial" w:hAnsi="Arial" w:cs="Arial"/>
                <w:sz w:val="20"/>
                <w:szCs w:val="20"/>
              </w:rPr>
              <w:t xml:space="preserve">TPF-5(231) </w:t>
            </w:r>
          </w:p>
        </w:tc>
        <w:tc>
          <w:tcPr>
            <w:tcW w:w="5490" w:type="dxa"/>
            <w:gridSpan w:val="2"/>
            <w:shd w:val="clear" w:color="auto" w:fill="auto"/>
          </w:tcPr>
          <w:p w:rsidR="00551D8A" w:rsidRPr="00742B61" w:rsidRDefault="00872F18" w:rsidP="00742B61">
            <w:pPr>
              <w:spacing w:after="0" w:line="240" w:lineRule="auto"/>
              <w:ind w:right="-720"/>
              <w:rPr>
                <w:rFonts w:ascii="Arial" w:hAnsi="Arial" w:cs="Arial"/>
                <w:b/>
                <w:sz w:val="20"/>
                <w:szCs w:val="20"/>
              </w:rPr>
            </w:pPr>
            <w:r w:rsidRPr="00742B61">
              <w:rPr>
                <w:rFonts w:ascii="Arial" w:hAnsi="Arial" w:cs="Arial"/>
                <w:b/>
                <w:sz w:val="20"/>
                <w:szCs w:val="20"/>
              </w:rPr>
              <w:t>Transportation Pooled Fund Program - Report P</w:t>
            </w:r>
            <w:r w:rsidR="00551D8A" w:rsidRPr="00742B61">
              <w:rPr>
                <w:rFonts w:ascii="Arial" w:hAnsi="Arial" w:cs="Arial"/>
                <w:b/>
                <w:sz w:val="20"/>
                <w:szCs w:val="20"/>
              </w:rPr>
              <w:t>eriod:</w:t>
            </w:r>
          </w:p>
          <w:p w:rsidR="00551D8A" w:rsidRPr="00742B61" w:rsidRDefault="007A58B6"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905690">
              <w:rPr>
                <w:rFonts w:ascii="Arial" w:hAnsi="Arial" w:cs="Arial"/>
                <w:sz w:val="20"/>
                <w:szCs w:val="20"/>
              </w:rPr>
              <w:t>Quarter 1 (January 1 – March 31)</w:t>
            </w:r>
          </w:p>
          <w:p w:rsidR="00551D8A" w:rsidRPr="00742B61" w:rsidRDefault="006914B8"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742B61">
              <w:rPr>
                <w:rFonts w:ascii="Arial" w:hAnsi="Arial" w:cs="Arial"/>
                <w:sz w:val="20"/>
                <w:szCs w:val="20"/>
              </w:rPr>
              <w:t>Quarter 2 (April 1 – June 30)</w:t>
            </w:r>
          </w:p>
          <w:p w:rsidR="00551D8A" w:rsidRPr="00742B61" w:rsidRDefault="006914B8" w:rsidP="00742B61">
            <w:pPr>
              <w:spacing w:after="0" w:line="240" w:lineRule="auto"/>
              <w:ind w:right="-720"/>
              <w:rPr>
                <w:rFonts w:ascii="Arial" w:hAnsi="Arial" w:cs="Arial"/>
                <w:sz w:val="20"/>
                <w:szCs w:val="20"/>
              </w:rPr>
            </w:pPr>
            <w:r w:rsidRPr="004C1BC8">
              <w:rPr>
                <w:rFonts w:ascii="Arial" w:hAnsi="Arial" w:cs="Arial"/>
                <w:sz w:val="36"/>
                <w:szCs w:val="36"/>
                <w:shd w:val="clear" w:color="auto" w:fill="000000"/>
              </w:rPr>
              <w:t>□</w:t>
            </w:r>
            <w:r w:rsidR="00551D8A" w:rsidRPr="00391E0C">
              <w:rPr>
                <w:rFonts w:ascii="Arial" w:hAnsi="Arial" w:cs="Arial"/>
                <w:sz w:val="20"/>
                <w:szCs w:val="20"/>
              </w:rPr>
              <w:t>Quarter 3 (July 1 – September 30)</w:t>
            </w:r>
          </w:p>
          <w:p w:rsidR="00551D8A" w:rsidRPr="00742B61" w:rsidRDefault="00C23749"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742B61">
              <w:rPr>
                <w:rFonts w:ascii="Arial" w:hAnsi="Arial" w:cs="Arial"/>
                <w:sz w:val="20"/>
                <w:szCs w:val="20"/>
              </w:rPr>
              <w:t>Quarter 4 (October 4 – December 31)</w:t>
            </w:r>
          </w:p>
        </w:tc>
      </w:tr>
      <w:tr w:rsidR="00743C01" w:rsidRPr="00742B61" w:rsidTr="00742B61">
        <w:tc>
          <w:tcPr>
            <w:tcW w:w="10908" w:type="dxa"/>
            <w:gridSpan w:val="4"/>
            <w:shd w:val="clear" w:color="auto" w:fill="auto"/>
          </w:tcPr>
          <w:p w:rsidR="00743C01" w:rsidRPr="00B6022C"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Project Title</w:t>
            </w:r>
            <w:r w:rsidRPr="00B6022C">
              <w:rPr>
                <w:rFonts w:ascii="Arial" w:hAnsi="Arial" w:cs="Arial"/>
                <w:b/>
                <w:sz w:val="20"/>
                <w:szCs w:val="20"/>
              </w:rPr>
              <w:t>:</w:t>
            </w:r>
            <w:r w:rsidR="00FD0FBA" w:rsidRPr="00B6022C">
              <w:rPr>
                <w:rFonts w:ascii="Arial" w:hAnsi="Arial" w:cs="Arial"/>
                <w:b/>
                <w:sz w:val="20"/>
                <w:szCs w:val="20"/>
              </w:rPr>
              <w:t xml:space="preserve"> </w:t>
            </w:r>
            <w:r w:rsidR="00FD0FBA" w:rsidRPr="00B6022C">
              <w:rPr>
                <w:rFonts w:ascii="Arial" w:hAnsi="Arial" w:cs="Arial"/>
                <w:b/>
                <w:sz w:val="24"/>
                <w:szCs w:val="24"/>
              </w:rPr>
              <w:t xml:space="preserve"> </w:t>
            </w:r>
            <w:r w:rsidR="00FD0FBA" w:rsidRPr="00B6022C">
              <w:rPr>
                <w:rFonts w:ascii="Arial" w:hAnsi="Arial" w:cs="Arial"/>
                <w:sz w:val="20"/>
                <w:szCs w:val="20"/>
              </w:rPr>
              <w:t>ITS Pooled Fund Program (ENTERPRISE)</w:t>
            </w:r>
          </w:p>
          <w:p w:rsidR="00743C01" w:rsidRPr="00742B61" w:rsidRDefault="00743C01" w:rsidP="00742B61">
            <w:pPr>
              <w:spacing w:after="0" w:line="240" w:lineRule="auto"/>
              <w:ind w:right="-720"/>
              <w:rPr>
                <w:rFonts w:ascii="Arial" w:hAnsi="Arial" w:cs="Arial"/>
                <w:sz w:val="20"/>
                <w:szCs w:val="20"/>
              </w:rPr>
            </w:pPr>
          </w:p>
        </w:tc>
      </w:tr>
      <w:tr w:rsidR="00551D8A" w:rsidRPr="00742B61" w:rsidTr="00742B61">
        <w:tc>
          <w:tcPr>
            <w:tcW w:w="10908" w:type="dxa"/>
            <w:gridSpan w:val="4"/>
            <w:shd w:val="clear" w:color="auto" w:fill="auto"/>
          </w:tcPr>
          <w:p w:rsidR="00FD0FBA" w:rsidRDefault="00FF32BE" w:rsidP="00FD0FBA">
            <w:pPr>
              <w:pStyle w:val="NormalWeb"/>
            </w:pPr>
            <w:r w:rsidRPr="00742B61">
              <w:rPr>
                <w:rFonts w:ascii="Arial" w:eastAsia="Calibri" w:hAnsi="Arial" w:cs="Arial"/>
                <w:b/>
                <w:sz w:val="20"/>
                <w:szCs w:val="20"/>
              </w:rPr>
              <w:t>Project Manager</w:t>
            </w:r>
            <w:r w:rsidR="00551D8A" w:rsidRPr="00742B61">
              <w:rPr>
                <w:rFonts w:ascii="Arial" w:eastAsia="Calibri" w:hAnsi="Arial" w:cs="Arial"/>
                <w:b/>
                <w:sz w:val="20"/>
                <w:szCs w:val="20"/>
              </w:rPr>
              <w:t>:</w:t>
            </w:r>
            <w:r w:rsidRPr="00742B61">
              <w:rPr>
                <w:rFonts w:ascii="Arial" w:eastAsia="Calibri" w:hAnsi="Arial" w:cs="Arial"/>
                <w:b/>
                <w:sz w:val="20"/>
                <w:szCs w:val="20"/>
              </w:rPr>
              <w:t xml:space="preserve">    </w:t>
            </w:r>
            <w:r w:rsidR="00551D8A" w:rsidRPr="00742B61">
              <w:rPr>
                <w:rFonts w:ascii="Arial" w:eastAsia="Calibri" w:hAnsi="Arial" w:cs="Arial"/>
                <w:b/>
                <w:sz w:val="20"/>
                <w:szCs w:val="20"/>
              </w:rPr>
              <w:t xml:space="preserve"> </w:t>
            </w:r>
            <w:r w:rsidR="00FD0FBA" w:rsidRPr="00B6022C">
              <w:rPr>
                <w:rFonts w:ascii="Arial" w:eastAsia="Calibri" w:hAnsi="Arial" w:cs="Arial"/>
                <w:sz w:val="20"/>
                <w:szCs w:val="20"/>
              </w:rPr>
              <w:t>Lee Nederveld</w:t>
            </w:r>
            <w:r w:rsidR="00551D8A" w:rsidRPr="00742B61">
              <w:rPr>
                <w:rFonts w:ascii="Arial" w:eastAsia="Calibri" w:hAnsi="Arial" w:cs="Arial"/>
                <w:b/>
                <w:sz w:val="20"/>
                <w:szCs w:val="20"/>
              </w:rPr>
              <w:t xml:space="preserve">                          </w:t>
            </w:r>
            <w:r w:rsidRPr="00742B61">
              <w:rPr>
                <w:rFonts w:ascii="Arial" w:eastAsia="Calibri" w:hAnsi="Arial" w:cs="Arial"/>
                <w:b/>
                <w:sz w:val="20"/>
                <w:szCs w:val="20"/>
              </w:rPr>
              <w:t xml:space="preserve"> </w:t>
            </w:r>
            <w:r w:rsidR="00551D8A" w:rsidRPr="00742B61">
              <w:rPr>
                <w:rFonts w:ascii="Arial" w:eastAsia="Calibri" w:hAnsi="Arial" w:cs="Arial"/>
                <w:b/>
                <w:sz w:val="20"/>
                <w:szCs w:val="20"/>
              </w:rPr>
              <w:t xml:space="preserve"> Phone:</w:t>
            </w:r>
            <w:r w:rsidR="00FD0FBA">
              <w:rPr>
                <w:rFonts w:ascii="Arial" w:eastAsia="Calibri" w:hAnsi="Arial" w:cs="Arial"/>
                <w:b/>
                <w:sz w:val="20"/>
                <w:szCs w:val="20"/>
              </w:rPr>
              <w:t xml:space="preserve"> </w:t>
            </w:r>
            <w:r w:rsidR="00FD0FBA" w:rsidRPr="00B6022C">
              <w:rPr>
                <w:rFonts w:ascii="Arial" w:eastAsia="Calibri" w:hAnsi="Arial" w:cs="Arial"/>
                <w:sz w:val="20"/>
                <w:szCs w:val="20"/>
              </w:rPr>
              <w:t xml:space="preserve">(517) </w:t>
            </w:r>
            <w:r w:rsidR="00B6022C" w:rsidRPr="00B6022C">
              <w:rPr>
                <w:rFonts w:ascii="Arial" w:eastAsia="Calibri" w:hAnsi="Arial" w:cs="Arial"/>
                <w:sz w:val="20"/>
                <w:szCs w:val="20"/>
              </w:rPr>
              <w:t>335-5317</w:t>
            </w:r>
            <w:r w:rsidR="00551D8A" w:rsidRPr="00742B61">
              <w:rPr>
                <w:rFonts w:ascii="Arial" w:eastAsia="Calibri" w:hAnsi="Arial" w:cs="Arial"/>
                <w:b/>
                <w:sz w:val="20"/>
                <w:szCs w:val="20"/>
              </w:rPr>
              <w:t xml:space="preserve">  E-mail:</w:t>
            </w:r>
            <w:r w:rsidR="00FD0FBA">
              <w:rPr>
                <w:rFonts w:ascii="Arial" w:hAnsi="Arial" w:cs="Arial"/>
                <w:b/>
                <w:sz w:val="20"/>
                <w:szCs w:val="20"/>
              </w:rPr>
              <w:t xml:space="preserve">  </w:t>
            </w:r>
            <w:hyperlink r:id="rId9" w:history="1">
              <w:r w:rsidR="00FD0FBA" w:rsidRPr="00B6022C">
                <w:rPr>
                  <w:rStyle w:val="Hyperlink"/>
                  <w:rFonts w:ascii="Arial" w:hAnsi="Arial" w:cs="Arial"/>
                  <w:sz w:val="20"/>
                  <w:szCs w:val="20"/>
                </w:rPr>
                <w:t>nederveldl@michigan.gov</w:t>
              </w:r>
            </w:hyperlink>
          </w:p>
          <w:p w:rsidR="00B6022C" w:rsidRPr="00FD0FBA" w:rsidRDefault="00B6022C" w:rsidP="00FD0FBA">
            <w:pPr>
              <w:pStyle w:val="NormalWeb"/>
            </w:pPr>
          </w:p>
        </w:tc>
      </w:tr>
      <w:tr w:rsidR="00551D8A" w:rsidRPr="00742B61" w:rsidTr="00742B61">
        <w:tc>
          <w:tcPr>
            <w:tcW w:w="10908" w:type="dxa"/>
            <w:gridSpan w:val="4"/>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Project Investigator</w:t>
            </w:r>
            <w:r w:rsidR="00551D8A" w:rsidRPr="00742B61">
              <w:rPr>
                <w:rFonts w:ascii="Arial" w:hAnsi="Arial" w:cs="Arial"/>
                <w:b/>
                <w:sz w:val="20"/>
                <w:szCs w:val="20"/>
              </w:rPr>
              <w:t>:</w:t>
            </w:r>
            <w:r w:rsidRPr="00742B61">
              <w:rPr>
                <w:rFonts w:ascii="Arial" w:hAnsi="Arial" w:cs="Arial"/>
                <w:b/>
                <w:sz w:val="20"/>
                <w:szCs w:val="20"/>
              </w:rPr>
              <w:t xml:space="preserve"> </w:t>
            </w:r>
            <w:r w:rsidR="00743C01" w:rsidRPr="00742B61">
              <w:rPr>
                <w:rFonts w:ascii="Arial" w:hAnsi="Arial" w:cs="Arial"/>
                <w:b/>
                <w:sz w:val="20"/>
                <w:szCs w:val="20"/>
              </w:rPr>
              <w:t xml:space="preserve"> </w:t>
            </w:r>
            <w:r w:rsidR="00B6022C" w:rsidRPr="00B6022C">
              <w:rPr>
                <w:rFonts w:ascii="Arial" w:hAnsi="Arial" w:cs="Arial"/>
                <w:sz w:val="20"/>
                <w:szCs w:val="20"/>
              </w:rPr>
              <w:t>Dean Deeter</w:t>
            </w:r>
            <w:r w:rsidR="00B6022C">
              <w:rPr>
                <w:rFonts w:ascii="Arial" w:hAnsi="Arial" w:cs="Arial"/>
                <w:sz w:val="20"/>
                <w:szCs w:val="20"/>
              </w:rPr>
              <w:t>, Athey Creek</w:t>
            </w:r>
            <w:r w:rsidR="00B6022C">
              <w:rPr>
                <w:rFonts w:ascii="Arial" w:hAnsi="Arial" w:cs="Arial"/>
                <w:b/>
                <w:sz w:val="20"/>
                <w:szCs w:val="20"/>
              </w:rPr>
              <w:t xml:space="preserve">      </w:t>
            </w:r>
            <w:r w:rsidR="00743C01" w:rsidRPr="00742B61">
              <w:rPr>
                <w:rFonts w:ascii="Arial" w:hAnsi="Arial" w:cs="Arial"/>
                <w:b/>
                <w:sz w:val="20"/>
                <w:szCs w:val="20"/>
              </w:rPr>
              <w:t xml:space="preserve">Phone: </w:t>
            </w:r>
            <w:r w:rsidR="00B6022C" w:rsidRPr="00B6022C">
              <w:rPr>
                <w:rFonts w:ascii="Arial" w:hAnsi="Arial" w:cs="Arial"/>
                <w:sz w:val="20"/>
                <w:szCs w:val="20"/>
              </w:rPr>
              <w:t>503.343.9602</w:t>
            </w:r>
            <w:r w:rsidR="00B6022C">
              <w:rPr>
                <w:rFonts w:ascii="Arial" w:hAnsi="Arial" w:cs="Arial"/>
                <w:b/>
                <w:sz w:val="20"/>
                <w:szCs w:val="20"/>
              </w:rPr>
              <w:t xml:space="preserve">            E</w:t>
            </w:r>
            <w:r w:rsidR="00743C01" w:rsidRPr="00742B61">
              <w:rPr>
                <w:rFonts w:ascii="Arial" w:hAnsi="Arial" w:cs="Arial"/>
                <w:b/>
                <w:sz w:val="20"/>
                <w:szCs w:val="20"/>
              </w:rPr>
              <w:t>-mail:</w:t>
            </w:r>
            <w:r w:rsidR="00B6022C">
              <w:rPr>
                <w:rFonts w:ascii="Arial" w:hAnsi="Arial" w:cs="Arial"/>
                <w:b/>
                <w:sz w:val="20"/>
                <w:szCs w:val="20"/>
              </w:rPr>
              <w:t xml:space="preserve"> </w:t>
            </w:r>
            <w:r w:rsidR="00B6022C" w:rsidRPr="00B6022C">
              <w:rPr>
                <w:rFonts w:ascii="Arial" w:hAnsi="Arial" w:cs="Arial"/>
                <w:sz w:val="20"/>
                <w:szCs w:val="20"/>
              </w:rPr>
              <w:t>deeter@acconsultants.org</w:t>
            </w:r>
          </w:p>
          <w:p w:rsidR="004156B2" w:rsidRPr="00742B61" w:rsidRDefault="004156B2" w:rsidP="00B6022C">
            <w:pPr>
              <w:spacing w:after="0" w:line="240" w:lineRule="auto"/>
              <w:ind w:right="-720"/>
              <w:rPr>
                <w:rFonts w:ascii="Arial" w:hAnsi="Arial" w:cs="Arial"/>
                <w:sz w:val="20"/>
                <w:szCs w:val="20"/>
              </w:rPr>
            </w:pPr>
          </w:p>
        </w:tc>
      </w:tr>
      <w:tr w:rsidR="00743C01" w:rsidRPr="00742B61" w:rsidTr="00742B61">
        <w:tc>
          <w:tcPr>
            <w:tcW w:w="4158" w:type="dxa"/>
            <w:shd w:val="clear" w:color="auto" w:fill="auto"/>
          </w:tcPr>
          <w:p w:rsidR="00743C01" w:rsidRPr="00742B61"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Lead Agency Project ID:</w:t>
            </w:r>
          </w:p>
        </w:tc>
        <w:tc>
          <w:tcPr>
            <w:tcW w:w="3330" w:type="dxa"/>
            <w:gridSpan w:val="2"/>
            <w:shd w:val="clear" w:color="auto" w:fill="auto"/>
          </w:tcPr>
          <w:p w:rsidR="00743C0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Other P</w:t>
            </w:r>
            <w:r w:rsidR="00743C01" w:rsidRPr="00742B61">
              <w:rPr>
                <w:rFonts w:ascii="Arial" w:hAnsi="Arial" w:cs="Arial"/>
                <w:b/>
                <w:sz w:val="20"/>
                <w:szCs w:val="20"/>
              </w:rPr>
              <w:t>roject ID</w:t>
            </w:r>
            <w:r w:rsidRPr="00742B61">
              <w:rPr>
                <w:rFonts w:ascii="Arial" w:hAnsi="Arial" w:cs="Arial"/>
                <w:b/>
                <w:sz w:val="20"/>
                <w:szCs w:val="20"/>
              </w:rPr>
              <w:t xml:space="preserve"> (i.e., contract #)</w:t>
            </w:r>
            <w:r w:rsidR="00743C01" w:rsidRPr="00742B61">
              <w:rPr>
                <w:rFonts w:ascii="Arial" w:hAnsi="Arial" w:cs="Arial"/>
                <w:b/>
                <w:sz w:val="20"/>
                <w:szCs w:val="20"/>
              </w:rPr>
              <w:t>:</w:t>
            </w:r>
          </w:p>
          <w:p w:rsidR="00B6022C" w:rsidRPr="00B6022C" w:rsidRDefault="00B6022C" w:rsidP="00742B61">
            <w:pPr>
              <w:spacing w:after="0" w:line="240" w:lineRule="auto"/>
              <w:ind w:right="-720"/>
              <w:rPr>
                <w:rFonts w:ascii="Arial" w:hAnsi="Arial" w:cs="Arial"/>
                <w:sz w:val="20"/>
                <w:szCs w:val="20"/>
              </w:rPr>
            </w:pPr>
            <w:r w:rsidRPr="00B6022C">
              <w:rPr>
                <w:rFonts w:ascii="Arial" w:hAnsi="Arial" w:cs="Arial"/>
                <w:sz w:val="20"/>
                <w:szCs w:val="20"/>
              </w:rPr>
              <w:t>2010-0316</w:t>
            </w:r>
          </w:p>
        </w:tc>
        <w:tc>
          <w:tcPr>
            <w:tcW w:w="3420" w:type="dxa"/>
            <w:shd w:val="clear" w:color="auto" w:fill="auto"/>
          </w:tcPr>
          <w:p w:rsidR="00743C01" w:rsidRPr="00742B61" w:rsidRDefault="004156B2" w:rsidP="00742B61">
            <w:pPr>
              <w:spacing w:after="0" w:line="240" w:lineRule="auto"/>
              <w:ind w:right="-720"/>
              <w:rPr>
                <w:rFonts w:ascii="Arial" w:hAnsi="Arial" w:cs="Arial"/>
                <w:b/>
                <w:sz w:val="20"/>
                <w:szCs w:val="20"/>
              </w:rPr>
            </w:pPr>
            <w:r w:rsidRPr="00742B61">
              <w:rPr>
                <w:rFonts w:ascii="Arial" w:hAnsi="Arial" w:cs="Arial"/>
                <w:b/>
                <w:sz w:val="20"/>
                <w:szCs w:val="20"/>
              </w:rPr>
              <w:t>Project Start D</w:t>
            </w:r>
            <w:r w:rsidR="00743C01" w:rsidRPr="00742B61">
              <w:rPr>
                <w:rFonts w:ascii="Arial" w:hAnsi="Arial" w:cs="Arial"/>
                <w:b/>
                <w:sz w:val="20"/>
                <w:szCs w:val="20"/>
              </w:rPr>
              <w:t>ate:</w:t>
            </w:r>
            <w:r w:rsidR="001430C4">
              <w:rPr>
                <w:rFonts w:ascii="Arial" w:hAnsi="Arial" w:cs="Arial"/>
                <w:b/>
                <w:sz w:val="20"/>
                <w:szCs w:val="20"/>
              </w:rPr>
              <w:t xml:space="preserve"> </w:t>
            </w:r>
            <w:r w:rsidR="001430C4" w:rsidRPr="001430C4">
              <w:rPr>
                <w:rFonts w:ascii="Arial" w:hAnsi="Arial" w:cs="Arial"/>
                <w:sz w:val="20"/>
                <w:szCs w:val="20"/>
              </w:rPr>
              <w:t>January 2010</w:t>
            </w:r>
          </w:p>
          <w:p w:rsidR="00743C01" w:rsidRPr="00742B61" w:rsidRDefault="00743C01" w:rsidP="00742B61">
            <w:pPr>
              <w:spacing w:after="0" w:line="240" w:lineRule="auto"/>
              <w:ind w:right="-720"/>
              <w:rPr>
                <w:rFonts w:ascii="Arial" w:hAnsi="Arial" w:cs="Arial"/>
                <w:sz w:val="20"/>
                <w:szCs w:val="20"/>
              </w:rPr>
            </w:pPr>
          </w:p>
          <w:p w:rsidR="004156B2" w:rsidRPr="00742B61" w:rsidRDefault="004156B2" w:rsidP="00742B61">
            <w:pPr>
              <w:spacing w:after="0" w:line="240" w:lineRule="auto"/>
              <w:ind w:right="-720"/>
              <w:rPr>
                <w:rFonts w:ascii="Arial" w:hAnsi="Arial" w:cs="Arial"/>
                <w:sz w:val="20"/>
                <w:szCs w:val="20"/>
              </w:rPr>
            </w:pPr>
          </w:p>
        </w:tc>
      </w:tr>
      <w:tr w:rsidR="00743C01" w:rsidRPr="00742B61" w:rsidTr="00742B61">
        <w:tc>
          <w:tcPr>
            <w:tcW w:w="4158" w:type="dxa"/>
            <w:shd w:val="clear" w:color="auto" w:fill="auto"/>
          </w:tcPr>
          <w:p w:rsidR="00743C01" w:rsidRPr="00742B61" w:rsidRDefault="00FF32BE" w:rsidP="00C369A2">
            <w:pPr>
              <w:spacing w:after="0" w:line="240" w:lineRule="auto"/>
              <w:ind w:right="-720"/>
              <w:rPr>
                <w:rFonts w:ascii="Arial" w:hAnsi="Arial" w:cs="Arial"/>
                <w:b/>
                <w:sz w:val="20"/>
                <w:szCs w:val="20"/>
              </w:rPr>
            </w:pPr>
            <w:r w:rsidRPr="00742B61">
              <w:rPr>
                <w:rFonts w:ascii="Arial" w:hAnsi="Arial" w:cs="Arial"/>
                <w:b/>
                <w:sz w:val="20"/>
                <w:szCs w:val="20"/>
              </w:rPr>
              <w:t>Original Project End D</w:t>
            </w:r>
            <w:r w:rsidR="00743C01" w:rsidRPr="00742B61">
              <w:rPr>
                <w:rFonts w:ascii="Arial" w:hAnsi="Arial" w:cs="Arial"/>
                <w:b/>
                <w:sz w:val="20"/>
                <w:szCs w:val="20"/>
              </w:rPr>
              <w:t>ate:</w:t>
            </w:r>
            <w:r w:rsidR="001430C4">
              <w:rPr>
                <w:rFonts w:ascii="Arial" w:hAnsi="Arial" w:cs="Arial"/>
                <w:b/>
                <w:sz w:val="20"/>
                <w:szCs w:val="20"/>
              </w:rPr>
              <w:t xml:space="preserve"> </w:t>
            </w:r>
            <w:r w:rsidR="001430C4" w:rsidRPr="001430C4">
              <w:rPr>
                <w:rFonts w:ascii="Arial" w:hAnsi="Arial" w:cs="Arial"/>
                <w:sz w:val="20"/>
                <w:szCs w:val="20"/>
              </w:rPr>
              <w:t>December 2015</w:t>
            </w:r>
          </w:p>
        </w:tc>
        <w:tc>
          <w:tcPr>
            <w:tcW w:w="3330" w:type="dxa"/>
            <w:gridSpan w:val="2"/>
            <w:shd w:val="clear" w:color="auto" w:fill="auto"/>
          </w:tcPr>
          <w:p w:rsidR="00743C01" w:rsidRPr="00742B61"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 xml:space="preserve">Current </w:t>
            </w:r>
            <w:r w:rsidR="00FF32BE" w:rsidRPr="00742B61">
              <w:rPr>
                <w:rFonts w:ascii="Arial" w:hAnsi="Arial" w:cs="Arial"/>
                <w:b/>
                <w:sz w:val="20"/>
                <w:szCs w:val="20"/>
              </w:rPr>
              <w:t>Project End D</w:t>
            </w:r>
            <w:r w:rsidRPr="00742B61">
              <w:rPr>
                <w:rFonts w:ascii="Arial" w:hAnsi="Arial" w:cs="Arial"/>
                <w:b/>
                <w:sz w:val="20"/>
                <w:szCs w:val="20"/>
              </w:rPr>
              <w:t>ate:</w:t>
            </w:r>
          </w:p>
        </w:tc>
        <w:tc>
          <w:tcPr>
            <w:tcW w:w="3420" w:type="dxa"/>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Number of E</w:t>
            </w:r>
            <w:r w:rsidR="00743C01" w:rsidRPr="00742B61">
              <w:rPr>
                <w:rFonts w:ascii="Arial" w:hAnsi="Arial" w:cs="Arial"/>
                <w:b/>
                <w:sz w:val="20"/>
                <w:szCs w:val="20"/>
              </w:rPr>
              <w:t>xtension</w:t>
            </w:r>
            <w:r w:rsidRPr="00742B61">
              <w:rPr>
                <w:rFonts w:ascii="Arial" w:hAnsi="Arial" w:cs="Arial"/>
                <w:b/>
                <w:sz w:val="20"/>
                <w:szCs w:val="20"/>
              </w:rPr>
              <w:t>s</w:t>
            </w:r>
            <w:r w:rsidR="00743C01" w:rsidRPr="00742B61">
              <w:rPr>
                <w:rFonts w:ascii="Arial" w:hAnsi="Arial" w:cs="Arial"/>
                <w:b/>
                <w:sz w:val="20"/>
                <w:szCs w:val="20"/>
              </w:rPr>
              <w:t>:</w:t>
            </w:r>
          </w:p>
          <w:p w:rsidR="00743C01" w:rsidRPr="00742B61" w:rsidRDefault="00743C01" w:rsidP="00742B61">
            <w:pPr>
              <w:spacing w:after="0" w:line="240" w:lineRule="auto"/>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1B71D1" w:rsidP="00551D8A">
      <w:pPr>
        <w:spacing w:after="0"/>
        <w:ind w:left="-720" w:right="-720"/>
        <w:rPr>
          <w:rFonts w:ascii="Arial" w:hAnsi="Arial" w:cs="Arial"/>
          <w:sz w:val="20"/>
          <w:szCs w:val="20"/>
        </w:rPr>
      </w:pPr>
      <w:proofErr w:type="gramStart"/>
      <w:r w:rsidRPr="004C1BC8">
        <w:rPr>
          <w:rFonts w:ascii="Arial" w:hAnsi="Arial" w:cs="Arial"/>
          <w:sz w:val="36"/>
          <w:szCs w:val="36"/>
          <w:shd w:val="clear" w:color="auto" w:fill="000000"/>
        </w:rPr>
        <w:t>□</w:t>
      </w:r>
      <w:r w:rsidRPr="00B66A21">
        <w:rPr>
          <w:rFonts w:ascii="Arial" w:hAnsi="Arial" w:cs="Arial"/>
          <w:sz w:val="36"/>
          <w:szCs w:val="36"/>
        </w:rPr>
        <w:t xml:space="preserve"> </w:t>
      </w:r>
      <w:r w:rsidR="00743C01" w:rsidRPr="00B20ED9">
        <w:rPr>
          <w:rFonts w:ascii="Arial" w:hAnsi="Arial" w:cs="Arial"/>
          <w:b/>
          <w:sz w:val="36"/>
          <w:szCs w:val="36"/>
        </w:rPr>
        <w:t xml:space="preserve"> </w:t>
      </w:r>
      <w:r w:rsidR="00743C01" w:rsidRPr="00B20ED9">
        <w:rPr>
          <w:rFonts w:ascii="Arial" w:hAnsi="Arial" w:cs="Arial"/>
          <w:b/>
          <w:sz w:val="20"/>
          <w:szCs w:val="20"/>
        </w:rPr>
        <w:t>On</w:t>
      </w:r>
      <w:proofErr w:type="gramEnd"/>
      <w:r w:rsidR="00743C01" w:rsidRPr="00B20ED9">
        <w:rPr>
          <w:rFonts w:ascii="Arial" w:hAnsi="Arial" w:cs="Arial"/>
          <w:b/>
          <w:sz w:val="20"/>
          <w:szCs w:val="20"/>
        </w:rPr>
        <w:t xml:space="preserve"> schedule</w:t>
      </w:r>
      <w:r w:rsidR="00743C01" w:rsidRPr="00B66A21">
        <w:rPr>
          <w:rFonts w:ascii="Arial" w:hAnsi="Arial" w:cs="Arial"/>
          <w:sz w:val="20"/>
          <w:szCs w:val="20"/>
        </w:rPr>
        <w:tab/>
      </w:r>
      <w:r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FD0FBA" w:rsidRPr="00742B61" w:rsidTr="00742B61">
        <w:tc>
          <w:tcPr>
            <w:tcW w:w="4158" w:type="dxa"/>
            <w:shd w:val="pct15" w:color="auto" w:fill="auto"/>
          </w:tcPr>
          <w:p w:rsidR="00874EF7"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Total Project Budget</w:t>
            </w:r>
          </w:p>
        </w:tc>
        <w:tc>
          <w:tcPr>
            <w:tcW w:w="3330" w:type="dxa"/>
            <w:shd w:val="pct15" w:color="auto" w:fill="auto"/>
          </w:tcPr>
          <w:p w:rsidR="00874EF7"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 xml:space="preserve">Total </w:t>
            </w:r>
            <w:r w:rsidR="00B66A21" w:rsidRPr="00742B61">
              <w:rPr>
                <w:rFonts w:ascii="Arial" w:hAnsi="Arial" w:cs="Arial"/>
                <w:b/>
                <w:sz w:val="20"/>
                <w:szCs w:val="20"/>
              </w:rPr>
              <w:t>Cost to Date for Project</w:t>
            </w:r>
          </w:p>
        </w:tc>
        <w:tc>
          <w:tcPr>
            <w:tcW w:w="3420" w:type="dxa"/>
            <w:shd w:val="pct15" w:color="auto" w:fill="auto"/>
          </w:tcPr>
          <w:p w:rsidR="00C13753"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B66A21" w:rsidRPr="00742B61">
              <w:rPr>
                <w:rFonts w:ascii="Arial" w:hAnsi="Arial" w:cs="Arial"/>
                <w:b/>
                <w:sz w:val="20"/>
                <w:szCs w:val="20"/>
              </w:rPr>
              <w:t xml:space="preserve">Total Percentage of </w:t>
            </w:r>
            <w:r w:rsidR="00874EF7" w:rsidRPr="00742B61">
              <w:rPr>
                <w:rFonts w:ascii="Arial" w:hAnsi="Arial" w:cs="Arial"/>
                <w:b/>
                <w:sz w:val="20"/>
                <w:szCs w:val="20"/>
              </w:rPr>
              <w:t>Work</w:t>
            </w:r>
          </w:p>
          <w:p w:rsidR="00874EF7"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 xml:space="preserve"> Completed</w:t>
            </w:r>
          </w:p>
        </w:tc>
      </w:tr>
      <w:tr w:rsidR="00646884" w:rsidRPr="00D74A70" w:rsidTr="00742B61">
        <w:tc>
          <w:tcPr>
            <w:tcW w:w="4158" w:type="dxa"/>
            <w:shd w:val="clear" w:color="auto" w:fill="auto"/>
          </w:tcPr>
          <w:p w:rsidR="00646884" w:rsidRPr="00D74A70" w:rsidRDefault="00646884" w:rsidP="00742B61">
            <w:pPr>
              <w:spacing w:after="0" w:line="240" w:lineRule="auto"/>
              <w:ind w:right="-720"/>
              <w:rPr>
                <w:rFonts w:ascii="Arial" w:hAnsi="Arial" w:cs="Arial"/>
                <w:sz w:val="20"/>
                <w:szCs w:val="20"/>
              </w:rPr>
            </w:pPr>
            <w:r w:rsidRPr="00D74A70">
              <w:rPr>
                <w:rFonts w:ascii="Arial" w:hAnsi="Arial" w:cs="Arial"/>
                <w:sz w:val="20"/>
                <w:szCs w:val="20"/>
              </w:rPr>
              <w:t xml:space="preserve">$2,200,000 (5 year estimated budget, final </w:t>
            </w:r>
          </w:p>
          <w:p w:rsidR="00646884" w:rsidRPr="00D74A70" w:rsidRDefault="00646884" w:rsidP="00742B61">
            <w:pPr>
              <w:spacing w:after="0" w:line="240" w:lineRule="auto"/>
              <w:ind w:right="-720"/>
              <w:rPr>
                <w:rFonts w:ascii="Arial" w:hAnsi="Arial" w:cs="Arial"/>
                <w:sz w:val="20"/>
                <w:szCs w:val="20"/>
              </w:rPr>
            </w:pPr>
            <w:r w:rsidRPr="00D74A70">
              <w:rPr>
                <w:rFonts w:ascii="Arial" w:hAnsi="Arial" w:cs="Arial"/>
                <w:sz w:val="20"/>
                <w:szCs w:val="20"/>
              </w:rPr>
              <w:t>Budget dependent on member contributions)</w:t>
            </w:r>
          </w:p>
        </w:tc>
        <w:tc>
          <w:tcPr>
            <w:tcW w:w="3330" w:type="dxa"/>
            <w:shd w:val="clear" w:color="auto" w:fill="auto"/>
          </w:tcPr>
          <w:p w:rsidR="005A72D7" w:rsidRPr="00D74A70" w:rsidRDefault="00646884" w:rsidP="00D74A70">
            <w:pPr>
              <w:spacing w:after="0" w:line="240" w:lineRule="auto"/>
              <w:ind w:right="-720"/>
              <w:jc w:val="center"/>
              <w:rPr>
                <w:rFonts w:ascii="Arial" w:hAnsi="Arial" w:cs="Arial"/>
                <w:sz w:val="20"/>
                <w:szCs w:val="20"/>
              </w:rPr>
            </w:pPr>
            <w:r w:rsidRPr="00D74A70">
              <w:rPr>
                <w:rFonts w:ascii="Arial" w:hAnsi="Arial" w:cs="Arial"/>
                <w:sz w:val="20"/>
                <w:szCs w:val="20"/>
              </w:rPr>
              <w:t>$</w:t>
            </w:r>
            <w:r w:rsidR="00D74A70" w:rsidRPr="00D74A70">
              <w:rPr>
                <w:rFonts w:ascii="Arial" w:hAnsi="Arial" w:cs="Arial"/>
                <w:sz w:val="20"/>
                <w:szCs w:val="20"/>
              </w:rPr>
              <w:t>790,885</w:t>
            </w:r>
          </w:p>
        </w:tc>
        <w:tc>
          <w:tcPr>
            <w:tcW w:w="3420" w:type="dxa"/>
            <w:shd w:val="clear" w:color="auto" w:fill="auto"/>
          </w:tcPr>
          <w:p w:rsidR="00646884" w:rsidRPr="00D74A70" w:rsidRDefault="00D74A70" w:rsidP="000A37B8">
            <w:pPr>
              <w:spacing w:after="0" w:line="240" w:lineRule="auto"/>
              <w:jc w:val="center"/>
              <w:rPr>
                <w:rFonts w:ascii="Arial" w:hAnsi="Arial" w:cs="Arial"/>
                <w:sz w:val="20"/>
                <w:szCs w:val="20"/>
              </w:rPr>
            </w:pPr>
            <w:r w:rsidRPr="00D74A70">
              <w:rPr>
                <w:rFonts w:ascii="Arial" w:hAnsi="Arial" w:cs="Arial"/>
                <w:sz w:val="20"/>
                <w:szCs w:val="20"/>
              </w:rPr>
              <w:t>36</w:t>
            </w:r>
            <w:r w:rsidR="00646884" w:rsidRPr="00D74A70">
              <w:rPr>
                <w:rFonts w:ascii="Arial" w:hAnsi="Arial" w:cs="Arial"/>
                <w:sz w:val="20"/>
                <w:szCs w:val="20"/>
              </w:rPr>
              <w:t>%</w:t>
            </w:r>
          </w:p>
          <w:p w:rsidR="00646884" w:rsidRPr="00D74A70" w:rsidRDefault="00646884" w:rsidP="003F4D1D">
            <w:pPr>
              <w:spacing w:after="0" w:line="240" w:lineRule="auto"/>
              <w:ind w:right="-720"/>
              <w:rPr>
                <w:rFonts w:ascii="Arial" w:hAnsi="Arial" w:cs="Arial"/>
                <w:sz w:val="20"/>
                <w:szCs w:val="20"/>
              </w:rPr>
            </w:pPr>
          </w:p>
        </w:tc>
      </w:tr>
    </w:tbl>
    <w:p w:rsidR="00743C01" w:rsidRPr="00D74A70" w:rsidRDefault="00743C01" w:rsidP="00551D8A">
      <w:pPr>
        <w:spacing w:after="0"/>
        <w:ind w:left="-720" w:right="-720"/>
        <w:rPr>
          <w:rFonts w:ascii="Arial" w:hAnsi="Arial" w:cs="Arial"/>
          <w:sz w:val="20"/>
          <w:szCs w:val="20"/>
        </w:rPr>
      </w:pPr>
    </w:p>
    <w:p w:rsidR="00B66A21" w:rsidRPr="00D74A70" w:rsidRDefault="00B66A21" w:rsidP="00551D8A">
      <w:pPr>
        <w:spacing w:after="0"/>
        <w:ind w:left="-720" w:right="-720"/>
        <w:rPr>
          <w:rFonts w:ascii="Arial" w:hAnsi="Arial" w:cs="Arial"/>
          <w:sz w:val="20"/>
          <w:szCs w:val="20"/>
        </w:rPr>
      </w:pPr>
      <w:r w:rsidRPr="00D74A70">
        <w:rPr>
          <w:rFonts w:ascii="Arial" w:hAnsi="Arial" w:cs="Arial"/>
          <w:b/>
          <w:i/>
          <w:sz w:val="20"/>
          <w:szCs w:val="20"/>
        </w:rPr>
        <w:t>Quarterly</w:t>
      </w:r>
      <w:r w:rsidRPr="00D74A70">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FD0FBA" w:rsidRPr="00D74A70" w:rsidTr="003A097E">
        <w:trPr>
          <w:trHeight w:val="530"/>
        </w:trPr>
        <w:tc>
          <w:tcPr>
            <w:tcW w:w="4158" w:type="dxa"/>
            <w:shd w:val="pct15" w:color="auto" w:fill="auto"/>
          </w:tcPr>
          <w:p w:rsidR="004E14DC" w:rsidRPr="00D74A70" w:rsidRDefault="00B2185C" w:rsidP="00742B61">
            <w:pPr>
              <w:spacing w:after="0" w:line="240" w:lineRule="auto"/>
              <w:ind w:right="-720"/>
              <w:rPr>
                <w:rFonts w:ascii="Arial" w:hAnsi="Arial" w:cs="Arial"/>
                <w:b/>
                <w:sz w:val="20"/>
                <w:szCs w:val="20"/>
              </w:rPr>
            </w:pPr>
            <w:r w:rsidRPr="00D74A70">
              <w:rPr>
                <w:rFonts w:ascii="Arial" w:hAnsi="Arial" w:cs="Arial"/>
                <w:b/>
                <w:sz w:val="20"/>
                <w:szCs w:val="20"/>
              </w:rPr>
              <w:t xml:space="preserve">        </w:t>
            </w:r>
            <w:r w:rsidR="004E14DC" w:rsidRPr="00D74A70">
              <w:rPr>
                <w:rFonts w:ascii="Arial" w:hAnsi="Arial" w:cs="Arial"/>
                <w:b/>
                <w:sz w:val="20"/>
                <w:szCs w:val="20"/>
              </w:rPr>
              <w:t xml:space="preserve">         </w:t>
            </w:r>
            <w:r w:rsidR="00B66A21" w:rsidRPr="00D74A70">
              <w:rPr>
                <w:rFonts w:ascii="Arial" w:hAnsi="Arial" w:cs="Arial"/>
                <w:b/>
                <w:sz w:val="20"/>
                <w:szCs w:val="20"/>
              </w:rPr>
              <w:t>Total</w:t>
            </w:r>
            <w:r w:rsidR="004E14DC" w:rsidRPr="00D74A70">
              <w:rPr>
                <w:rFonts w:ascii="Arial" w:hAnsi="Arial" w:cs="Arial"/>
                <w:b/>
                <w:sz w:val="20"/>
                <w:szCs w:val="20"/>
              </w:rPr>
              <w:t xml:space="preserve"> Project Expenses</w:t>
            </w:r>
          </w:p>
          <w:p w:rsidR="00B66A21" w:rsidRPr="00D74A70" w:rsidRDefault="004E14DC" w:rsidP="00742B61">
            <w:pPr>
              <w:spacing w:after="0" w:line="240" w:lineRule="auto"/>
              <w:ind w:right="-720"/>
              <w:rPr>
                <w:rFonts w:ascii="Arial" w:hAnsi="Arial" w:cs="Arial"/>
                <w:b/>
                <w:sz w:val="20"/>
                <w:szCs w:val="20"/>
              </w:rPr>
            </w:pPr>
            <w:r w:rsidRPr="00D74A70">
              <w:rPr>
                <w:rFonts w:ascii="Arial" w:hAnsi="Arial" w:cs="Arial"/>
                <w:b/>
                <w:sz w:val="20"/>
                <w:szCs w:val="20"/>
              </w:rPr>
              <w:t xml:space="preserve">                          This Quarter</w:t>
            </w:r>
          </w:p>
        </w:tc>
        <w:tc>
          <w:tcPr>
            <w:tcW w:w="3330" w:type="dxa"/>
            <w:shd w:val="pct15" w:color="auto" w:fill="auto"/>
          </w:tcPr>
          <w:p w:rsidR="00C13753" w:rsidRPr="00D74A70" w:rsidRDefault="00B2185C" w:rsidP="00742B61">
            <w:pPr>
              <w:spacing w:after="0" w:line="240" w:lineRule="auto"/>
              <w:ind w:right="-720"/>
              <w:rPr>
                <w:rFonts w:ascii="Arial" w:hAnsi="Arial" w:cs="Arial"/>
                <w:b/>
                <w:sz w:val="20"/>
                <w:szCs w:val="20"/>
              </w:rPr>
            </w:pPr>
            <w:r w:rsidRPr="00D74A70">
              <w:rPr>
                <w:rFonts w:ascii="Arial" w:hAnsi="Arial" w:cs="Arial"/>
                <w:b/>
                <w:sz w:val="20"/>
                <w:szCs w:val="20"/>
              </w:rPr>
              <w:t xml:space="preserve"> </w:t>
            </w:r>
            <w:r w:rsidR="00C13753" w:rsidRPr="00D74A70">
              <w:rPr>
                <w:rFonts w:ascii="Arial" w:hAnsi="Arial" w:cs="Arial"/>
                <w:b/>
                <w:sz w:val="20"/>
                <w:szCs w:val="20"/>
              </w:rPr>
              <w:t xml:space="preserve">    </w:t>
            </w:r>
            <w:r w:rsidR="004E14DC" w:rsidRPr="00D74A70">
              <w:rPr>
                <w:rFonts w:ascii="Arial" w:hAnsi="Arial" w:cs="Arial"/>
                <w:b/>
                <w:sz w:val="20"/>
                <w:szCs w:val="20"/>
              </w:rPr>
              <w:t xml:space="preserve">Total Amount </w:t>
            </w:r>
            <w:r w:rsidR="00A43875" w:rsidRPr="00D74A70">
              <w:rPr>
                <w:rFonts w:ascii="Arial" w:hAnsi="Arial" w:cs="Arial"/>
                <w:b/>
                <w:sz w:val="20"/>
                <w:szCs w:val="20"/>
              </w:rPr>
              <w:t xml:space="preserve">of </w:t>
            </w:r>
            <w:r w:rsidR="00B66A21" w:rsidRPr="00D74A70">
              <w:rPr>
                <w:rFonts w:ascii="Arial" w:hAnsi="Arial" w:cs="Arial"/>
                <w:b/>
                <w:sz w:val="20"/>
                <w:szCs w:val="20"/>
              </w:rPr>
              <w:t xml:space="preserve"> Funds </w:t>
            </w:r>
          </w:p>
          <w:p w:rsidR="00B66A21" w:rsidRPr="00D74A70" w:rsidRDefault="00C13753" w:rsidP="00742B61">
            <w:pPr>
              <w:spacing w:after="0" w:line="240" w:lineRule="auto"/>
              <w:ind w:right="-720"/>
              <w:rPr>
                <w:rFonts w:ascii="Arial" w:hAnsi="Arial" w:cs="Arial"/>
                <w:b/>
                <w:sz w:val="20"/>
                <w:szCs w:val="20"/>
              </w:rPr>
            </w:pPr>
            <w:r w:rsidRPr="00D74A70">
              <w:rPr>
                <w:rFonts w:ascii="Arial" w:hAnsi="Arial" w:cs="Arial"/>
                <w:b/>
                <w:sz w:val="20"/>
                <w:szCs w:val="20"/>
              </w:rPr>
              <w:t xml:space="preserve">      </w:t>
            </w:r>
            <w:r w:rsidR="00B66A21" w:rsidRPr="00D74A70">
              <w:rPr>
                <w:rFonts w:ascii="Arial" w:hAnsi="Arial" w:cs="Arial"/>
                <w:b/>
                <w:sz w:val="20"/>
                <w:szCs w:val="20"/>
              </w:rPr>
              <w:t>Expended</w:t>
            </w:r>
            <w:r w:rsidR="004E14DC" w:rsidRPr="00D74A70">
              <w:rPr>
                <w:rFonts w:ascii="Arial" w:hAnsi="Arial" w:cs="Arial"/>
                <w:b/>
                <w:sz w:val="20"/>
                <w:szCs w:val="20"/>
              </w:rPr>
              <w:t xml:space="preserve"> This Quarter</w:t>
            </w:r>
          </w:p>
        </w:tc>
        <w:tc>
          <w:tcPr>
            <w:tcW w:w="3420" w:type="dxa"/>
            <w:shd w:val="pct15" w:color="auto" w:fill="auto"/>
          </w:tcPr>
          <w:p w:rsidR="00B66A21" w:rsidRPr="00D74A70" w:rsidRDefault="004E14DC" w:rsidP="00742B61">
            <w:pPr>
              <w:spacing w:after="0" w:line="240" w:lineRule="auto"/>
              <w:ind w:right="-720"/>
              <w:rPr>
                <w:rFonts w:ascii="Arial" w:hAnsi="Arial" w:cs="Arial"/>
                <w:b/>
                <w:sz w:val="20"/>
                <w:szCs w:val="20"/>
              </w:rPr>
            </w:pPr>
            <w:r w:rsidRPr="00D74A70">
              <w:rPr>
                <w:rFonts w:ascii="Arial" w:hAnsi="Arial" w:cs="Arial"/>
                <w:b/>
                <w:sz w:val="20"/>
                <w:szCs w:val="20"/>
              </w:rPr>
              <w:t>Percentage of Work Completed</w:t>
            </w:r>
          </w:p>
          <w:p w:rsidR="004E14DC" w:rsidRPr="00D74A70" w:rsidRDefault="004E14DC" w:rsidP="00742B61">
            <w:pPr>
              <w:spacing w:after="0" w:line="240" w:lineRule="auto"/>
              <w:ind w:right="-720"/>
              <w:rPr>
                <w:rFonts w:ascii="Arial" w:hAnsi="Arial" w:cs="Arial"/>
                <w:b/>
                <w:sz w:val="20"/>
                <w:szCs w:val="20"/>
              </w:rPr>
            </w:pPr>
            <w:r w:rsidRPr="00D74A70">
              <w:rPr>
                <w:rFonts w:ascii="Arial" w:hAnsi="Arial" w:cs="Arial"/>
                <w:b/>
                <w:sz w:val="20"/>
                <w:szCs w:val="20"/>
              </w:rPr>
              <w:t xml:space="preserve">              This Quarter</w:t>
            </w:r>
          </w:p>
        </w:tc>
      </w:tr>
      <w:tr w:rsidR="00646884" w:rsidRPr="00742B61" w:rsidTr="00742B61">
        <w:tc>
          <w:tcPr>
            <w:tcW w:w="4158" w:type="dxa"/>
            <w:shd w:val="clear" w:color="auto" w:fill="auto"/>
          </w:tcPr>
          <w:p w:rsidR="00646884" w:rsidRPr="00D74A70" w:rsidRDefault="003A097E" w:rsidP="00D74A70">
            <w:pPr>
              <w:spacing w:after="0" w:line="240" w:lineRule="auto"/>
              <w:ind w:right="72"/>
              <w:jc w:val="center"/>
              <w:rPr>
                <w:rFonts w:ascii="Arial" w:hAnsi="Arial" w:cs="Arial"/>
                <w:sz w:val="20"/>
                <w:szCs w:val="20"/>
              </w:rPr>
            </w:pPr>
            <w:r w:rsidRPr="00D74A70">
              <w:rPr>
                <w:rFonts w:ascii="Arial" w:hAnsi="Arial" w:cs="Arial"/>
                <w:sz w:val="20"/>
                <w:szCs w:val="20"/>
              </w:rPr>
              <w:t>$</w:t>
            </w:r>
            <w:r w:rsidR="00D74A70" w:rsidRPr="00D74A70">
              <w:rPr>
                <w:rFonts w:ascii="Arial" w:hAnsi="Arial" w:cs="Arial"/>
                <w:sz w:val="20"/>
                <w:szCs w:val="20"/>
              </w:rPr>
              <w:t>107,465</w:t>
            </w:r>
          </w:p>
        </w:tc>
        <w:tc>
          <w:tcPr>
            <w:tcW w:w="3330" w:type="dxa"/>
            <w:shd w:val="clear" w:color="auto" w:fill="auto"/>
          </w:tcPr>
          <w:p w:rsidR="00646884" w:rsidRPr="00D74A70" w:rsidRDefault="005A72D7" w:rsidP="00D74A70">
            <w:pPr>
              <w:spacing w:after="0" w:line="240" w:lineRule="auto"/>
              <w:ind w:right="-720"/>
              <w:jc w:val="center"/>
              <w:rPr>
                <w:rFonts w:ascii="Arial" w:hAnsi="Arial" w:cs="Arial"/>
                <w:sz w:val="20"/>
                <w:szCs w:val="20"/>
              </w:rPr>
            </w:pPr>
            <w:r w:rsidRPr="00D74A70">
              <w:rPr>
                <w:rFonts w:ascii="Arial" w:hAnsi="Arial" w:cs="Arial"/>
                <w:sz w:val="20"/>
                <w:szCs w:val="20"/>
              </w:rPr>
              <w:t>$</w:t>
            </w:r>
            <w:r w:rsidR="00D74A70" w:rsidRPr="00D74A70">
              <w:rPr>
                <w:rFonts w:ascii="Arial" w:hAnsi="Arial" w:cs="Arial"/>
                <w:sz w:val="20"/>
                <w:szCs w:val="20"/>
              </w:rPr>
              <w:t>107,465</w:t>
            </w:r>
          </w:p>
        </w:tc>
        <w:tc>
          <w:tcPr>
            <w:tcW w:w="3420" w:type="dxa"/>
            <w:shd w:val="clear" w:color="auto" w:fill="auto"/>
          </w:tcPr>
          <w:p w:rsidR="00646884" w:rsidRPr="00D74A70" w:rsidRDefault="00D74A70" w:rsidP="000A37B8">
            <w:pPr>
              <w:spacing w:after="0" w:line="240" w:lineRule="auto"/>
              <w:jc w:val="center"/>
              <w:rPr>
                <w:rFonts w:ascii="Arial" w:hAnsi="Arial" w:cs="Arial"/>
                <w:sz w:val="20"/>
                <w:szCs w:val="20"/>
              </w:rPr>
            </w:pPr>
            <w:r w:rsidRPr="00D74A70">
              <w:rPr>
                <w:rFonts w:ascii="Arial" w:hAnsi="Arial" w:cs="Arial"/>
                <w:sz w:val="20"/>
                <w:szCs w:val="20"/>
              </w:rPr>
              <w:t>5</w:t>
            </w:r>
            <w:r w:rsidR="00646884" w:rsidRPr="00D74A70">
              <w:rPr>
                <w:rFonts w:ascii="Arial" w:hAnsi="Arial" w:cs="Arial"/>
                <w:sz w:val="20"/>
                <w:szCs w:val="20"/>
              </w:rPr>
              <w:t>%</w:t>
            </w:r>
          </w:p>
          <w:p w:rsidR="00646884" w:rsidRPr="00D74A70" w:rsidRDefault="00646884" w:rsidP="00742B61">
            <w:pPr>
              <w:spacing w:after="0" w:line="240" w:lineRule="auto"/>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bookmarkStart w:id="0" w:name="_GoBack"/>
      <w:bookmarkEnd w:id="0"/>
      <w:r>
        <w:rPr>
          <w:rFonts w:ascii="Arial" w:hAnsi="Arial" w:cs="Arial"/>
          <w:sz w:val="20"/>
          <w:szCs w:val="20"/>
        </w:rPr>
        <w:br w:type="page"/>
      </w:r>
    </w:p>
    <w:p w:rsidR="00874EF7"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t>Project Description:</w:t>
      </w:r>
    </w:p>
    <w:p w:rsidR="00037FBC" w:rsidRPr="0000058A" w:rsidRDefault="00E8494F" w:rsidP="0000058A">
      <w:pPr>
        <w:spacing w:after="0" w:line="240" w:lineRule="auto"/>
        <w:ind w:left="-720" w:right="-720"/>
        <w:jc w:val="both"/>
        <w:rPr>
          <w:rFonts w:ascii="Arial" w:hAnsi="Arial" w:cs="Arial"/>
          <w:sz w:val="20"/>
          <w:szCs w:val="20"/>
        </w:rPr>
      </w:pPr>
      <w:r w:rsidRPr="0000058A">
        <w:rPr>
          <w:rFonts w:ascii="Arial" w:hAnsi="Arial" w:cs="Arial"/>
          <w:sz w:val="20"/>
          <w:szCs w:val="20"/>
        </w:rPr>
        <w:t xml:space="preserve">The ENTERPRISE Pooled Fund Program </w:t>
      </w:r>
      <w:r w:rsidR="009B4AB1" w:rsidRPr="0000058A">
        <w:rPr>
          <w:rFonts w:ascii="Arial" w:hAnsi="Arial" w:cs="Arial"/>
          <w:sz w:val="20"/>
          <w:szCs w:val="20"/>
        </w:rPr>
        <w:t>performs technical projects to serve the needs of the member agencies.  Currently, 16 member agencies participate in the ENTERPRISE Pooled Fund.  Each year, the members identify current needs of their organization that they feel are most suited to be addressed by pooled fund projects.  After identifying candidate projects, the members discuss and ultimately vote to elect the projects to be included in the year’s Work Plan.  Technical projects are then performed to execute the projects and address member needs.  Overall, three high level tasks are performed:</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Management support</w:t>
      </w:r>
      <w:r w:rsidRPr="0000058A">
        <w:rPr>
          <w:rFonts w:ascii="Arial" w:hAnsi="Arial" w:cs="Arial"/>
          <w:sz w:val="20"/>
          <w:szCs w:val="20"/>
        </w:rPr>
        <w:t xml:space="preserve"> to the program, the lead state, and to members;</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Administrative support</w:t>
      </w:r>
      <w:r w:rsidRPr="0000058A">
        <w:rPr>
          <w:rFonts w:ascii="Arial" w:hAnsi="Arial" w:cs="Arial"/>
          <w:sz w:val="20"/>
          <w:szCs w:val="20"/>
        </w:rPr>
        <w:t xml:space="preserve"> to organize and conduct in-person meetings and monthly webinars; and</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Technical support</w:t>
      </w:r>
      <w:r w:rsidRPr="0000058A">
        <w:rPr>
          <w:rFonts w:ascii="Arial" w:hAnsi="Arial" w:cs="Arial"/>
          <w:sz w:val="20"/>
          <w:szCs w:val="20"/>
        </w:rPr>
        <w:t xml:space="preserve"> to execute the technical projects selected for each year’s Work Plan.</w:t>
      </w:r>
    </w:p>
    <w:p w:rsidR="00037FBC" w:rsidRPr="0000058A" w:rsidRDefault="00037FBC"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t>Progress this Quarter (includes meetings, work plan status, contract status, significant progress, etc.):</w:t>
      </w:r>
    </w:p>
    <w:p w:rsidR="00037FBC" w:rsidRPr="0000058A" w:rsidRDefault="00037FBC" w:rsidP="0000058A">
      <w:pPr>
        <w:spacing w:after="0" w:line="240" w:lineRule="auto"/>
        <w:ind w:left="-720" w:right="-720"/>
        <w:rPr>
          <w:rFonts w:ascii="Arial" w:hAnsi="Arial" w:cs="Arial"/>
          <w:sz w:val="20"/>
          <w:szCs w:val="20"/>
        </w:rPr>
      </w:pPr>
    </w:p>
    <w:p w:rsidR="00765F74" w:rsidRPr="0000058A" w:rsidRDefault="00765F74" w:rsidP="0000058A">
      <w:pPr>
        <w:spacing w:line="240" w:lineRule="auto"/>
        <w:rPr>
          <w:rFonts w:ascii="Arial" w:hAnsi="Arial" w:cs="Arial"/>
          <w:sz w:val="20"/>
          <w:szCs w:val="20"/>
        </w:rPr>
      </w:pPr>
      <w:r w:rsidRPr="0000058A">
        <w:rPr>
          <w:rFonts w:ascii="Arial" w:hAnsi="Arial" w:cs="Arial"/>
          <w:sz w:val="20"/>
          <w:szCs w:val="20"/>
        </w:rPr>
        <w:t>Administrative/Management Task:</w:t>
      </w:r>
    </w:p>
    <w:p w:rsidR="0003145A" w:rsidRPr="0000058A" w:rsidRDefault="006914B8" w:rsidP="0000058A">
      <w:pPr>
        <w:numPr>
          <w:ilvl w:val="0"/>
          <w:numId w:val="10"/>
        </w:numPr>
        <w:spacing w:after="0" w:line="240" w:lineRule="auto"/>
        <w:rPr>
          <w:rFonts w:ascii="Arial" w:hAnsi="Arial" w:cs="Arial"/>
          <w:sz w:val="20"/>
          <w:szCs w:val="20"/>
        </w:rPr>
      </w:pPr>
      <w:r w:rsidRPr="0000058A">
        <w:rPr>
          <w:rFonts w:ascii="Arial" w:hAnsi="Arial" w:cs="Arial"/>
          <w:sz w:val="20"/>
          <w:szCs w:val="20"/>
        </w:rPr>
        <w:t>One conference</w:t>
      </w:r>
      <w:r w:rsidR="00905690" w:rsidRPr="0000058A">
        <w:rPr>
          <w:rFonts w:ascii="Arial" w:hAnsi="Arial" w:cs="Arial"/>
          <w:sz w:val="20"/>
          <w:szCs w:val="20"/>
        </w:rPr>
        <w:t xml:space="preserve"> call</w:t>
      </w:r>
      <w:r w:rsidR="00765F74" w:rsidRPr="0000058A">
        <w:rPr>
          <w:rFonts w:ascii="Arial" w:hAnsi="Arial" w:cs="Arial"/>
          <w:sz w:val="20"/>
          <w:szCs w:val="20"/>
        </w:rPr>
        <w:t xml:space="preserve"> </w:t>
      </w:r>
      <w:r w:rsidRPr="0000058A">
        <w:rPr>
          <w:rFonts w:ascii="Arial" w:hAnsi="Arial" w:cs="Arial"/>
          <w:sz w:val="20"/>
          <w:szCs w:val="20"/>
        </w:rPr>
        <w:t>was</w:t>
      </w:r>
      <w:r w:rsidR="00011702" w:rsidRPr="0000058A">
        <w:rPr>
          <w:rFonts w:ascii="Arial" w:hAnsi="Arial" w:cs="Arial"/>
          <w:sz w:val="20"/>
          <w:szCs w:val="20"/>
        </w:rPr>
        <w:t xml:space="preserve"> held during the</w:t>
      </w:r>
      <w:r w:rsidR="00C369A2" w:rsidRPr="0000058A">
        <w:rPr>
          <w:rFonts w:ascii="Arial" w:hAnsi="Arial" w:cs="Arial"/>
          <w:sz w:val="20"/>
          <w:szCs w:val="20"/>
        </w:rPr>
        <w:t xml:space="preserve"> </w:t>
      </w:r>
      <w:r w:rsidRPr="0000058A">
        <w:rPr>
          <w:rFonts w:ascii="Arial" w:hAnsi="Arial" w:cs="Arial"/>
          <w:sz w:val="20"/>
          <w:szCs w:val="20"/>
        </w:rPr>
        <w:t>3</w:t>
      </w:r>
      <w:r w:rsidRPr="0000058A">
        <w:rPr>
          <w:rFonts w:ascii="Arial" w:hAnsi="Arial" w:cs="Arial"/>
          <w:sz w:val="20"/>
          <w:szCs w:val="20"/>
          <w:vertAlign w:val="superscript"/>
        </w:rPr>
        <w:t>rd</w:t>
      </w:r>
      <w:r w:rsidRPr="0000058A">
        <w:rPr>
          <w:rFonts w:ascii="Arial" w:hAnsi="Arial" w:cs="Arial"/>
          <w:sz w:val="20"/>
          <w:szCs w:val="20"/>
        </w:rPr>
        <w:t xml:space="preserve"> </w:t>
      </w:r>
      <w:r w:rsidR="00011702" w:rsidRPr="0000058A">
        <w:rPr>
          <w:rFonts w:ascii="Arial" w:hAnsi="Arial" w:cs="Arial"/>
          <w:sz w:val="20"/>
          <w:szCs w:val="20"/>
        </w:rPr>
        <w:t>Quarter wi</w:t>
      </w:r>
      <w:r w:rsidR="007A58B6" w:rsidRPr="0000058A">
        <w:rPr>
          <w:rFonts w:ascii="Arial" w:hAnsi="Arial" w:cs="Arial"/>
          <w:sz w:val="20"/>
          <w:szCs w:val="20"/>
        </w:rPr>
        <w:t xml:space="preserve">th the ENTERPRISE board members and one in person meeting in </w:t>
      </w:r>
      <w:r w:rsidRPr="0000058A">
        <w:rPr>
          <w:rFonts w:ascii="Arial" w:hAnsi="Arial" w:cs="Arial"/>
          <w:sz w:val="20"/>
          <w:szCs w:val="20"/>
        </w:rPr>
        <w:t>St Cloud, Minnesota</w:t>
      </w:r>
      <w:r w:rsidR="007A58B6" w:rsidRPr="0000058A">
        <w:rPr>
          <w:rFonts w:ascii="Arial" w:hAnsi="Arial" w:cs="Arial"/>
          <w:sz w:val="20"/>
          <w:szCs w:val="20"/>
        </w:rPr>
        <w:t>.</w:t>
      </w:r>
    </w:p>
    <w:p w:rsidR="00011702" w:rsidRPr="0000058A" w:rsidRDefault="00011702" w:rsidP="0000058A">
      <w:pPr>
        <w:spacing w:line="240" w:lineRule="auto"/>
        <w:rPr>
          <w:rFonts w:ascii="Arial" w:hAnsi="Arial" w:cs="Arial"/>
          <w:sz w:val="20"/>
          <w:szCs w:val="20"/>
        </w:rPr>
      </w:pPr>
    </w:p>
    <w:p w:rsidR="00E6245D" w:rsidRPr="0000058A" w:rsidRDefault="008A44F2" w:rsidP="0000058A">
      <w:pPr>
        <w:spacing w:line="240" w:lineRule="auto"/>
        <w:rPr>
          <w:rFonts w:ascii="Arial" w:hAnsi="Arial" w:cs="Arial"/>
          <w:sz w:val="20"/>
          <w:szCs w:val="20"/>
        </w:rPr>
      </w:pPr>
      <w:r w:rsidRPr="0000058A">
        <w:rPr>
          <w:rFonts w:ascii="Arial" w:hAnsi="Arial" w:cs="Arial"/>
          <w:sz w:val="20"/>
          <w:szCs w:val="20"/>
        </w:rPr>
        <w:t>Technical Task:</w:t>
      </w:r>
    </w:p>
    <w:p w:rsidR="00F92579" w:rsidRPr="0000058A" w:rsidRDefault="00F92579" w:rsidP="0000058A">
      <w:pPr>
        <w:numPr>
          <w:ilvl w:val="0"/>
          <w:numId w:val="6"/>
        </w:numPr>
        <w:spacing w:after="0" w:line="240" w:lineRule="auto"/>
        <w:ind w:right="-720"/>
        <w:rPr>
          <w:rFonts w:ascii="Arial" w:hAnsi="Arial" w:cs="Arial"/>
          <w:sz w:val="20"/>
          <w:szCs w:val="20"/>
        </w:rPr>
      </w:pPr>
      <w:r w:rsidRPr="0000058A">
        <w:rPr>
          <w:rFonts w:ascii="Arial" w:hAnsi="Arial" w:cs="Arial"/>
          <w:sz w:val="20"/>
          <w:szCs w:val="20"/>
        </w:rPr>
        <w:t>Project 5: ICWS Coordination and Systems Engineering – Phase 2</w:t>
      </w:r>
    </w:p>
    <w:p w:rsidR="00F92579" w:rsidRPr="0000058A" w:rsidRDefault="00F92579" w:rsidP="0000058A">
      <w:pPr>
        <w:spacing w:after="0" w:line="240" w:lineRule="auto"/>
        <w:ind w:left="576" w:right="-720"/>
        <w:rPr>
          <w:rFonts w:ascii="Arial" w:hAnsi="Arial" w:cs="Arial"/>
          <w:sz w:val="20"/>
          <w:szCs w:val="20"/>
        </w:rPr>
      </w:pPr>
      <w:r w:rsidRPr="0000058A">
        <w:rPr>
          <w:rFonts w:ascii="Arial" w:hAnsi="Arial" w:cs="Arial"/>
          <w:sz w:val="20"/>
          <w:szCs w:val="20"/>
        </w:rPr>
        <w:t xml:space="preserve">Project Goal: </w:t>
      </w:r>
      <w:r w:rsidRPr="0000058A">
        <w:rPr>
          <w:rFonts w:ascii="Arial" w:hAnsi="Arial" w:cs="Arial"/>
          <w:bCs/>
          <w:sz w:val="20"/>
          <w:szCs w:val="20"/>
        </w:rPr>
        <w:t>An extension of Project 1, this project will further support the standardization of ICWS by coordinating among the various national standards and association groups, and by developing a concept of operations and system requirements for the four types of ICWS identified in the Design and Evaluation Guidance for Intersection Conflict Warning Systems.</w:t>
      </w:r>
    </w:p>
    <w:p w:rsidR="00AA5C8B" w:rsidRPr="0000058A" w:rsidRDefault="006914B8" w:rsidP="0000058A">
      <w:pPr>
        <w:numPr>
          <w:ilvl w:val="0"/>
          <w:numId w:val="8"/>
        </w:numPr>
        <w:spacing w:after="0" w:line="240" w:lineRule="auto"/>
        <w:rPr>
          <w:rFonts w:ascii="Arial" w:hAnsi="Arial" w:cs="Arial"/>
          <w:sz w:val="20"/>
          <w:szCs w:val="20"/>
        </w:rPr>
      </w:pPr>
      <w:r w:rsidRPr="0000058A">
        <w:rPr>
          <w:rFonts w:ascii="Arial" w:hAnsi="Arial" w:cs="Arial"/>
          <w:sz w:val="20"/>
          <w:szCs w:val="20"/>
        </w:rPr>
        <w:t>Outreach and collaboration continued with the Low Cost and Traffic Control Devices pooled funds (ENTEPRISE letter sent to the TCD pooled fund to support their human factors research), NCUTCD ICWS task force and ATSSA (ICWS to be featured in upcoming issue of The Signal).</w:t>
      </w:r>
    </w:p>
    <w:p w:rsidR="00E6245D" w:rsidRPr="0000058A" w:rsidRDefault="00E6245D" w:rsidP="0000058A">
      <w:pPr>
        <w:spacing w:after="0" w:line="240" w:lineRule="auto"/>
        <w:ind w:left="1080"/>
        <w:rPr>
          <w:rFonts w:ascii="Arial" w:hAnsi="Arial" w:cs="Arial"/>
          <w:sz w:val="20"/>
          <w:szCs w:val="20"/>
        </w:rPr>
      </w:pPr>
    </w:p>
    <w:p w:rsidR="00C369A2" w:rsidRPr="0000058A" w:rsidRDefault="00C369A2" w:rsidP="0000058A">
      <w:pPr>
        <w:numPr>
          <w:ilvl w:val="0"/>
          <w:numId w:val="6"/>
        </w:numPr>
        <w:spacing w:after="0" w:line="240" w:lineRule="auto"/>
        <w:ind w:right="-720"/>
        <w:rPr>
          <w:rFonts w:ascii="Arial" w:hAnsi="Arial" w:cs="Arial"/>
          <w:sz w:val="20"/>
          <w:szCs w:val="20"/>
        </w:rPr>
      </w:pPr>
      <w:r w:rsidRPr="0000058A">
        <w:rPr>
          <w:rFonts w:ascii="Arial" w:hAnsi="Arial" w:cs="Arial"/>
          <w:sz w:val="20"/>
          <w:szCs w:val="20"/>
        </w:rPr>
        <w:t>Project 6: Next Generation Traffic Data and Incident Detection from Video</w:t>
      </w:r>
    </w:p>
    <w:p w:rsidR="00C369A2" w:rsidRPr="0000058A" w:rsidRDefault="00C369A2" w:rsidP="0000058A">
      <w:pPr>
        <w:spacing w:after="0" w:line="240" w:lineRule="auto"/>
        <w:ind w:left="576" w:right="-720"/>
        <w:rPr>
          <w:rFonts w:ascii="Arial" w:hAnsi="Arial" w:cs="Arial"/>
          <w:sz w:val="20"/>
          <w:szCs w:val="20"/>
        </w:rPr>
      </w:pPr>
      <w:r w:rsidRPr="0000058A">
        <w:rPr>
          <w:rFonts w:ascii="Arial" w:hAnsi="Arial" w:cs="Arial"/>
          <w:sz w:val="20"/>
          <w:szCs w:val="20"/>
        </w:rPr>
        <w:t>Project Goal: To develop and test software systems to analyze video streams to collect traffic data, and to detect incidents.  Test environments are expected to include rural area animal detection (to warn of animal crossings), and metropolitan area incident detection.</w:t>
      </w:r>
    </w:p>
    <w:p w:rsidR="006914B8" w:rsidRPr="0000058A" w:rsidRDefault="006914B8" w:rsidP="0000058A">
      <w:pPr>
        <w:numPr>
          <w:ilvl w:val="0"/>
          <w:numId w:val="8"/>
        </w:numPr>
        <w:spacing w:after="0" w:line="240" w:lineRule="auto"/>
        <w:rPr>
          <w:rFonts w:ascii="Arial" w:hAnsi="Arial" w:cs="Arial"/>
          <w:sz w:val="20"/>
          <w:szCs w:val="20"/>
        </w:rPr>
      </w:pPr>
      <w:r w:rsidRPr="0000058A">
        <w:rPr>
          <w:rFonts w:ascii="Arial" w:hAnsi="Arial" w:cs="Arial"/>
          <w:sz w:val="20"/>
          <w:szCs w:val="20"/>
        </w:rPr>
        <w:t xml:space="preserve">Ongoing coordination with video analytics vendors and a thermal camera vendor continued for the Iowa DOT installation.  </w:t>
      </w:r>
    </w:p>
    <w:p w:rsidR="00C23749" w:rsidRPr="0000058A" w:rsidRDefault="00C23749" w:rsidP="0000058A">
      <w:pPr>
        <w:spacing w:after="0" w:line="240" w:lineRule="auto"/>
        <w:ind w:left="1080"/>
        <w:rPr>
          <w:rFonts w:ascii="Arial" w:hAnsi="Arial" w:cs="Arial"/>
          <w:sz w:val="20"/>
          <w:szCs w:val="20"/>
        </w:rPr>
      </w:pPr>
    </w:p>
    <w:p w:rsidR="00C369A2" w:rsidRPr="0000058A" w:rsidRDefault="00C369A2" w:rsidP="0000058A">
      <w:pPr>
        <w:numPr>
          <w:ilvl w:val="0"/>
          <w:numId w:val="6"/>
        </w:numPr>
        <w:spacing w:after="0" w:line="240" w:lineRule="auto"/>
        <w:ind w:right="-720"/>
        <w:rPr>
          <w:rFonts w:ascii="Arial" w:hAnsi="Arial" w:cs="Arial"/>
          <w:sz w:val="20"/>
          <w:szCs w:val="20"/>
        </w:rPr>
      </w:pPr>
      <w:r w:rsidRPr="0000058A">
        <w:rPr>
          <w:rFonts w:ascii="Arial" w:hAnsi="Arial" w:cs="Arial"/>
          <w:sz w:val="20"/>
          <w:szCs w:val="20"/>
        </w:rPr>
        <w:t>Project 7: ITS Warrants to a Permanent Home</w:t>
      </w:r>
    </w:p>
    <w:p w:rsidR="00C369A2" w:rsidRPr="0000058A" w:rsidRDefault="00C369A2" w:rsidP="0000058A">
      <w:pPr>
        <w:spacing w:after="0" w:line="240" w:lineRule="auto"/>
        <w:ind w:left="576" w:right="-720"/>
        <w:rPr>
          <w:rFonts w:ascii="Arial" w:hAnsi="Arial" w:cs="Arial"/>
          <w:sz w:val="20"/>
          <w:szCs w:val="20"/>
        </w:rPr>
      </w:pPr>
      <w:r w:rsidRPr="0000058A">
        <w:rPr>
          <w:rFonts w:ascii="Arial" w:hAnsi="Arial" w:cs="Arial"/>
          <w:sz w:val="20"/>
          <w:szCs w:val="20"/>
        </w:rPr>
        <w:t>Project Goal: To transition the ENTERPRISE warrants process to a selected agency/organization as a permanent home and identify a warrant review process.</w:t>
      </w:r>
    </w:p>
    <w:p w:rsidR="006914B8" w:rsidRPr="0000058A" w:rsidRDefault="006914B8" w:rsidP="0000058A">
      <w:pPr>
        <w:numPr>
          <w:ilvl w:val="0"/>
          <w:numId w:val="8"/>
        </w:numPr>
        <w:spacing w:after="0" w:line="240" w:lineRule="auto"/>
        <w:rPr>
          <w:rFonts w:ascii="Arial" w:hAnsi="Arial" w:cs="Arial"/>
          <w:sz w:val="20"/>
          <w:szCs w:val="20"/>
        </w:rPr>
      </w:pPr>
      <w:r w:rsidRPr="0000058A">
        <w:rPr>
          <w:rFonts w:ascii="Arial" w:hAnsi="Arial" w:cs="Arial"/>
          <w:sz w:val="20"/>
          <w:szCs w:val="20"/>
        </w:rPr>
        <w:t>A webinar was held on September 17 to gather targeted input on the draft ICWS Warrants/ Guidelines document.</w:t>
      </w:r>
    </w:p>
    <w:p w:rsidR="00C369A2" w:rsidRPr="0000058A" w:rsidRDefault="00C369A2" w:rsidP="0000058A">
      <w:pPr>
        <w:spacing w:after="0" w:line="240" w:lineRule="auto"/>
        <w:ind w:left="1080"/>
        <w:rPr>
          <w:rFonts w:ascii="Arial" w:hAnsi="Arial" w:cs="Arial"/>
          <w:sz w:val="20"/>
          <w:szCs w:val="20"/>
        </w:rPr>
      </w:pPr>
    </w:p>
    <w:p w:rsidR="00C369A2" w:rsidRPr="0000058A" w:rsidRDefault="00C369A2" w:rsidP="0000058A">
      <w:pPr>
        <w:numPr>
          <w:ilvl w:val="0"/>
          <w:numId w:val="6"/>
        </w:numPr>
        <w:spacing w:after="0" w:line="240" w:lineRule="auto"/>
        <w:ind w:right="-720"/>
        <w:rPr>
          <w:rFonts w:ascii="Arial" w:hAnsi="Arial" w:cs="Arial"/>
          <w:sz w:val="20"/>
          <w:szCs w:val="20"/>
        </w:rPr>
      </w:pPr>
      <w:r w:rsidRPr="0000058A">
        <w:rPr>
          <w:rFonts w:ascii="Arial" w:hAnsi="Arial" w:cs="Arial"/>
          <w:sz w:val="20"/>
          <w:szCs w:val="20"/>
        </w:rPr>
        <w:t>Project 8: Use and Impacts of Camera Images and Other Displays of Traveler Information (Interpretable Traveler Information – Use and Impacts)</w:t>
      </w:r>
    </w:p>
    <w:p w:rsidR="00AA5C8B" w:rsidRPr="0000058A" w:rsidRDefault="00AA5C8B" w:rsidP="0000058A">
      <w:pPr>
        <w:spacing w:after="0" w:line="240" w:lineRule="auto"/>
        <w:ind w:left="576" w:right="-720"/>
        <w:rPr>
          <w:rFonts w:ascii="Arial" w:hAnsi="Arial" w:cs="Arial"/>
          <w:sz w:val="20"/>
          <w:szCs w:val="20"/>
        </w:rPr>
      </w:pPr>
      <w:r w:rsidRPr="0000058A">
        <w:rPr>
          <w:rFonts w:ascii="Arial" w:hAnsi="Arial" w:cs="Arial"/>
          <w:sz w:val="20"/>
          <w:szCs w:val="20"/>
        </w:rPr>
        <w:t>Project Goal: Understand the use and impacts of the ‘interpretable information’ (e.g. video or still camera images) displayed to travelers.</w:t>
      </w:r>
    </w:p>
    <w:p w:rsidR="00AA5C8B" w:rsidRPr="0000058A" w:rsidRDefault="006914B8" w:rsidP="0000058A">
      <w:pPr>
        <w:numPr>
          <w:ilvl w:val="1"/>
          <w:numId w:val="3"/>
        </w:numPr>
        <w:spacing w:after="0" w:line="240" w:lineRule="auto"/>
        <w:rPr>
          <w:rFonts w:ascii="Arial" w:hAnsi="Arial" w:cs="Arial"/>
          <w:sz w:val="20"/>
          <w:szCs w:val="20"/>
        </w:rPr>
      </w:pPr>
      <w:r w:rsidRPr="0000058A">
        <w:rPr>
          <w:rFonts w:ascii="Arial" w:hAnsi="Arial" w:cs="Arial"/>
          <w:sz w:val="20"/>
          <w:szCs w:val="20"/>
        </w:rPr>
        <w:t>Project completed</w:t>
      </w:r>
      <w:r w:rsidR="00AA5C8B" w:rsidRPr="0000058A">
        <w:rPr>
          <w:rFonts w:ascii="Arial" w:hAnsi="Arial" w:cs="Arial"/>
          <w:sz w:val="20"/>
          <w:szCs w:val="20"/>
        </w:rPr>
        <w:t>.</w:t>
      </w:r>
      <w:r w:rsidRPr="0000058A">
        <w:rPr>
          <w:rFonts w:ascii="Arial" w:hAnsi="Arial" w:cs="Arial"/>
          <w:sz w:val="20"/>
          <w:szCs w:val="20"/>
        </w:rPr>
        <w:t xml:space="preserve">  The final report is available at: </w:t>
      </w:r>
      <w:hyperlink r:id="rId10" w:history="1">
        <w:r w:rsidRPr="0000058A">
          <w:rPr>
            <w:rStyle w:val="Hyperlink"/>
            <w:rFonts w:ascii="Arial" w:hAnsi="Arial" w:cs="Arial"/>
            <w:sz w:val="20"/>
            <w:szCs w:val="20"/>
          </w:rPr>
          <w:t>http://enterprise.prog.org/Projects/2010_Present/interpretabletravelinfo.html</w:t>
        </w:r>
      </w:hyperlink>
      <w:r w:rsidRPr="0000058A">
        <w:rPr>
          <w:rFonts w:ascii="Arial" w:hAnsi="Arial" w:cs="Arial"/>
          <w:sz w:val="20"/>
          <w:szCs w:val="20"/>
        </w:rPr>
        <w:t xml:space="preserve"> </w:t>
      </w:r>
    </w:p>
    <w:p w:rsidR="00C369A2" w:rsidRPr="0000058A" w:rsidRDefault="00C369A2" w:rsidP="0000058A">
      <w:pPr>
        <w:spacing w:after="0" w:line="240" w:lineRule="auto"/>
        <w:ind w:left="1080"/>
        <w:rPr>
          <w:rFonts w:ascii="Arial" w:hAnsi="Arial" w:cs="Arial"/>
          <w:sz w:val="20"/>
          <w:szCs w:val="20"/>
        </w:rPr>
      </w:pPr>
    </w:p>
    <w:p w:rsidR="006914B8" w:rsidRPr="0000058A" w:rsidRDefault="006914B8" w:rsidP="0000058A">
      <w:pPr>
        <w:numPr>
          <w:ilvl w:val="0"/>
          <w:numId w:val="6"/>
        </w:numPr>
        <w:spacing w:after="0" w:line="240" w:lineRule="auto"/>
        <w:ind w:right="-720"/>
        <w:rPr>
          <w:rFonts w:ascii="Arial" w:hAnsi="Arial" w:cs="Arial"/>
          <w:sz w:val="20"/>
          <w:szCs w:val="20"/>
        </w:rPr>
      </w:pPr>
      <w:r w:rsidRPr="0000058A">
        <w:rPr>
          <w:rFonts w:ascii="Arial" w:hAnsi="Arial" w:cs="Arial"/>
          <w:sz w:val="20"/>
          <w:szCs w:val="20"/>
        </w:rPr>
        <w:t>Project 9: Crashworthiness and Protection of ITS Field Devices</w:t>
      </w:r>
    </w:p>
    <w:p w:rsidR="006914B8" w:rsidRPr="0000058A" w:rsidRDefault="006914B8" w:rsidP="0000058A">
      <w:pPr>
        <w:spacing w:after="0" w:line="240" w:lineRule="auto"/>
        <w:ind w:left="576" w:right="-720"/>
        <w:rPr>
          <w:rFonts w:ascii="Arial" w:hAnsi="Arial" w:cs="Arial"/>
          <w:sz w:val="20"/>
          <w:szCs w:val="20"/>
        </w:rPr>
      </w:pPr>
      <w:r w:rsidRPr="0000058A">
        <w:rPr>
          <w:rFonts w:ascii="Arial" w:hAnsi="Arial" w:cs="Arial"/>
          <w:sz w:val="20"/>
          <w:szCs w:val="20"/>
        </w:rPr>
        <w:t xml:space="preserve">Project Goal: The objective of this project is to determine if there are appropriate crashworthy supports for ITS Field Devices (signs, detectors, solar panels, control cabinets, etc.), that meet federal MUTCD and AASHTO standards and guidelines for crashworthy roadside appurtenances.  </w:t>
      </w:r>
    </w:p>
    <w:p w:rsidR="006914B8" w:rsidRPr="0000058A" w:rsidRDefault="006914B8" w:rsidP="0000058A">
      <w:pPr>
        <w:numPr>
          <w:ilvl w:val="1"/>
          <w:numId w:val="3"/>
        </w:numPr>
        <w:spacing w:after="0" w:line="240" w:lineRule="auto"/>
        <w:rPr>
          <w:rFonts w:ascii="Arial" w:hAnsi="Arial" w:cs="Arial"/>
          <w:sz w:val="20"/>
          <w:szCs w:val="20"/>
        </w:rPr>
      </w:pPr>
      <w:r w:rsidRPr="0000058A">
        <w:rPr>
          <w:rFonts w:ascii="Arial" w:hAnsi="Arial" w:cs="Arial"/>
          <w:sz w:val="20"/>
          <w:szCs w:val="20"/>
        </w:rPr>
        <w:t>A request for crashworthy ITS design configurations was sent to U.S. crash testing facilities in August 2013.</w:t>
      </w:r>
    </w:p>
    <w:p w:rsidR="006914B8" w:rsidRPr="0000058A" w:rsidRDefault="006914B8" w:rsidP="0000058A">
      <w:pPr>
        <w:spacing w:after="0" w:line="240" w:lineRule="auto"/>
        <w:ind w:left="1080"/>
        <w:rPr>
          <w:rFonts w:ascii="Arial" w:hAnsi="Arial" w:cs="Arial"/>
          <w:sz w:val="20"/>
          <w:szCs w:val="20"/>
        </w:rPr>
      </w:pPr>
    </w:p>
    <w:p w:rsidR="006914B8" w:rsidRPr="0000058A" w:rsidRDefault="006914B8" w:rsidP="0000058A">
      <w:pPr>
        <w:numPr>
          <w:ilvl w:val="0"/>
          <w:numId w:val="6"/>
        </w:numPr>
        <w:spacing w:after="0" w:line="240" w:lineRule="auto"/>
        <w:ind w:right="-720"/>
        <w:rPr>
          <w:rFonts w:ascii="Arial" w:hAnsi="Arial" w:cs="Arial"/>
          <w:sz w:val="20"/>
          <w:szCs w:val="20"/>
        </w:rPr>
      </w:pPr>
      <w:r w:rsidRPr="0000058A">
        <w:rPr>
          <w:rFonts w:ascii="Arial" w:hAnsi="Arial" w:cs="Arial"/>
          <w:sz w:val="20"/>
          <w:szCs w:val="20"/>
        </w:rPr>
        <w:t>Project 10: HAR – Best Practices and Future Direction</w:t>
      </w:r>
    </w:p>
    <w:p w:rsidR="006914B8" w:rsidRPr="0000058A" w:rsidRDefault="006914B8" w:rsidP="0000058A">
      <w:pPr>
        <w:spacing w:after="0" w:line="240" w:lineRule="auto"/>
        <w:ind w:left="576"/>
        <w:rPr>
          <w:rFonts w:ascii="Arial" w:hAnsi="Arial" w:cs="Arial"/>
          <w:bCs/>
          <w:sz w:val="20"/>
          <w:szCs w:val="20"/>
        </w:rPr>
      </w:pPr>
      <w:r w:rsidRPr="0000058A">
        <w:rPr>
          <w:rFonts w:ascii="Arial" w:hAnsi="Arial" w:cs="Arial"/>
          <w:sz w:val="20"/>
          <w:szCs w:val="20"/>
        </w:rPr>
        <w:t xml:space="preserve">Project Goal: The intent of this project is to research the current HAR ‘state of the practice’, and document how effective HAR is, and provide additional details that will allow ENTERPRISE members to make decisions about whether or not to invest (or continue investing) in HAR technologies.  </w:t>
      </w:r>
    </w:p>
    <w:p w:rsidR="006914B8" w:rsidRPr="0000058A" w:rsidRDefault="006914B8" w:rsidP="0000058A">
      <w:pPr>
        <w:numPr>
          <w:ilvl w:val="1"/>
          <w:numId w:val="3"/>
        </w:numPr>
        <w:spacing w:after="0" w:line="240" w:lineRule="auto"/>
        <w:rPr>
          <w:rFonts w:ascii="Arial" w:hAnsi="Arial" w:cs="Arial"/>
          <w:sz w:val="20"/>
          <w:szCs w:val="20"/>
        </w:rPr>
      </w:pPr>
      <w:r w:rsidRPr="0000058A">
        <w:rPr>
          <w:rFonts w:ascii="Arial" w:hAnsi="Arial" w:cs="Arial"/>
          <w:sz w:val="20"/>
          <w:szCs w:val="20"/>
        </w:rPr>
        <w:t>The focus of the project was finalized at the August 2013 meeting - To help members understand how HAR is being used today (through interviews with agencies operating HAR), help members understand potential value of HAR (through lit reviews and interviews) and help members understand the current state of the practice of HAR technologies (through discussions with vendors).</w:t>
      </w:r>
    </w:p>
    <w:p w:rsidR="006914B8" w:rsidRPr="0000058A" w:rsidRDefault="006914B8" w:rsidP="0000058A">
      <w:pPr>
        <w:numPr>
          <w:ilvl w:val="1"/>
          <w:numId w:val="3"/>
        </w:numPr>
        <w:spacing w:after="0" w:line="240" w:lineRule="auto"/>
        <w:rPr>
          <w:rFonts w:ascii="Arial" w:hAnsi="Arial" w:cs="Arial"/>
          <w:sz w:val="20"/>
          <w:szCs w:val="20"/>
        </w:rPr>
      </w:pPr>
      <w:r w:rsidRPr="0000058A">
        <w:rPr>
          <w:rFonts w:ascii="Arial" w:hAnsi="Arial" w:cs="Arial"/>
          <w:sz w:val="20"/>
          <w:szCs w:val="20"/>
        </w:rPr>
        <w:t xml:space="preserve">Interviews conducted with Washington, Iowa and Idaho. A summary of the information gathered from the interviews was presented at the August 2013 meeting.  </w:t>
      </w:r>
    </w:p>
    <w:p w:rsidR="006914B8" w:rsidRPr="0000058A" w:rsidRDefault="006914B8" w:rsidP="0000058A">
      <w:pPr>
        <w:spacing w:after="0" w:line="240" w:lineRule="auto"/>
        <w:ind w:left="1080"/>
        <w:rPr>
          <w:rFonts w:ascii="Arial" w:hAnsi="Arial" w:cs="Arial"/>
          <w:sz w:val="20"/>
          <w:szCs w:val="20"/>
        </w:rPr>
      </w:pPr>
    </w:p>
    <w:p w:rsidR="006914B8" w:rsidRPr="0000058A" w:rsidRDefault="006914B8" w:rsidP="0000058A">
      <w:pPr>
        <w:numPr>
          <w:ilvl w:val="0"/>
          <w:numId w:val="6"/>
        </w:numPr>
        <w:spacing w:after="0" w:line="240" w:lineRule="auto"/>
        <w:ind w:right="-720"/>
        <w:rPr>
          <w:rFonts w:ascii="Arial" w:hAnsi="Arial" w:cs="Arial"/>
          <w:sz w:val="20"/>
          <w:szCs w:val="20"/>
        </w:rPr>
      </w:pPr>
      <w:r w:rsidRPr="0000058A">
        <w:rPr>
          <w:rFonts w:ascii="Arial" w:hAnsi="Arial" w:cs="Arial"/>
          <w:sz w:val="20"/>
          <w:szCs w:val="20"/>
        </w:rPr>
        <w:t xml:space="preserve">Project 11: Intelligent </w:t>
      </w:r>
      <w:proofErr w:type="spellStart"/>
      <w:r w:rsidRPr="0000058A">
        <w:rPr>
          <w:rFonts w:ascii="Arial" w:hAnsi="Arial" w:cs="Arial"/>
          <w:sz w:val="20"/>
          <w:szCs w:val="20"/>
        </w:rPr>
        <w:t>Workzone</w:t>
      </w:r>
      <w:proofErr w:type="spellEnd"/>
      <w:r w:rsidRPr="0000058A">
        <w:rPr>
          <w:rFonts w:ascii="Arial" w:hAnsi="Arial" w:cs="Arial"/>
          <w:sz w:val="20"/>
          <w:szCs w:val="20"/>
        </w:rPr>
        <w:t xml:space="preserve"> – Synthesis of Best Practices</w:t>
      </w:r>
    </w:p>
    <w:p w:rsidR="006914B8" w:rsidRPr="0000058A" w:rsidRDefault="006914B8" w:rsidP="0000058A">
      <w:pPr>
        <w:spacing w:after="0" w:line="240" w:lineRule="auto"/>
        <w:ind w:left="576"/>
        <w:rPr>
          <w:rFonts w:ascii="Arial" w:hAnsi="Arial" w:cs="Arial"/>
          <w:bCs/>
          <w:sz w:val="20"/>
          <w:szCs w:val="20"/>
        </w:rPr>
      </w:pPr>
      <w:r w:rsidRPr="0000058A">
        <w:rPr>
          <w:rFonts w:ascii="Arial" w:hAnsi="Arial" w:cs="Arial"/>
          <w:sz w:val="20"/>
          <w:szCs w:val="20"/>
        </w:rPr>
        <w:t xml:space="preserve">Project Goal: Document the best practices and lessons learned regarding IWZ technologies (Dynamic Merge, End of Queue Warning, Alternate Routes, and Variable Speed Limits) from various sources to draw conclusions about what approaches work best in what situations.  </w:t>
      </w:r>
    </w:p>
    <w:p w:rsidR="006914B8" w:rsidRPr="0000058A" w:rsidRDefault="006914B8" w:rsidP="0000058A">
      <w:pPr>
        <w:numPr>
          <w:ilvl w:val="1"/>
          <w:numId w:val="3"/>
        </w:numPr>
        <w:spacing w:after="0" w:line="240" w:lineRule="auto"/>
        <w:rPr>
          <w:rFonts w:ascii="Arial" w:hAnsi="Arial" w:cs="Arial"/>
          <w:sz w:val="20"/>
          <w:szCs w:val="20"/>
        </w:rPr>
      </w:pPr>
      <w:r w:rsidRPr="0000058A">
        <w:rPr>
          <w:rFonts w:ascii="Arial" w:hAnsi="Arial" w:cs="Arial"/>
          <w:sz w:val="20"/>
          <w:szCs w:val="20"/>
        </w:rPr>
        <w:t xml:space="preserve">Milestone 1: Project Focus Technical Memo was completed on July 23, 2013. </w:t>
      </w:r>
    </w:p>
    <w:p w:rsidR="006914B8" w:rsidRPr="0000058A" w:rsidRDefault="006914B8" w:rsidP="0000058A">
      <w:pPr>
        <w:numPr>
          <w:ilvl w:val="1"/>
          <w:numId w:val="3"/>
        </w:numPr>
        <w:spacing w:after="0" w:line="240" w:lineRule="auto"/>
        <w:rPr>
          <w:rFonts w:ascii="Arial" w:hAnsi="Arial" w:cs="Arial"/>
          <w:sz w:val="20"/>
          <w:szCs w:val="20"/>
        </w:rPr>
      </w:pPr>
      <w:r w:rsidRPr="0000058A">
        <w:rPr>
          <w:rFonts w:ascii="Arial" w:hAnsi="Arial" w:cs="Arial"/>
          <w:sz w:val="20"/>
          <w:szCs w:val="20"/>
        </w:rPr>
        <w:t>Work continued on summarizing work zone material available related to the four work zone applications.</w:t>
      </w:r>
    </w:p>
    <w:p w:rsidR="006914B8" w:rsidRPr="0000058A" w:rsidRDefault="006914B8" w:rsidP="0000058A">
      <w:pPr>
        <w:numPr>
          <w:ilvl w:val="1"/>
          <w:numId w:val="3"/>
        </w:numPr>
        <w:spacing w:after="0" w:line="240" w:lineRule="auto"/>
        <w:rPr>
          <w:rFonts w:ascii="Arial" w:hAnsi="Arial" w:cs="Arial"/>
          <w:sz w:val="20"/>
          <w:szCs w:val="20"/>
        </w:rPr>
      </w:pPr>
      <w:r w:rsidRPr="0000058A">
        <w:rPr>
          <w:rFonts w:ascii="Arial" w:hAnsi="Arial" w:cs="Arial"/>
          <w:sz w:val="20"/>
          <w:szCs w:val="20"/>
        </w:rPr>
        <w:t>A detailed project update was provided at the August 2013 meeting.  The group provided input on the type of information to gather from each work zone project analyzed.</w:t>
      </w:r>
    </w:p>
    <w:p w:rsidR="006914B8" w:rsidRPr="0000058A" w:rsidRDefault="006914B8" w:rsidP="0000058A">
      <w:pPr>
        <w:numPr>
          <w:ilvl w:val="1"/>
          <w:numId w:val="3"/>
        </w:numPr>
        <w:spacing w:after="0" w:line="240" w:lineRule="auto"/>
        <w:rPr>
          <w:rFonts w:ascii="Arial" w:hAnsi="Arial" w:cs="Arial"/>
          <w:sz w:val="20"/>
          <w:szCs w:val="20"/>
        </w:rPr>
      </w:pPr>
      <w:r w:rsidRPr="0000058A">
        <w:rPr>
          <w:rFonts w:ascii="Arial" w:hAnsi="Arial" w:cs="Arial"/>
          <w:sz w:val="20"/>
          <w:szCs w:val="20"/>
        </w:rPr>
        <w:t>A call for information was distributed to ENTERPRISE members to continue to identify active 2013 work zone projects.</w:t>
      </w:r>
    </w:p>
    <w:p w:rsidR="00C369A2" w:rsidRPr="0000058A" w:rsidRDefault="00C369A2" w:rsidP="0000058A">
      <w:pPr>
        <w:spacing w:after="0" w:line="240" w:lineRule="auto"/>
        <w:ind w:left="1080"/>
        <w:rPr>
          <w:rFonts w:ascii="Arial" w:hAnsi="Arial" w:cs="Arial"/>
          <w:sz w:val="20"/>
          <w:szCs w:val="20"/>
        </w:rPr>
      </w:pPr>
    </w:p>
    <w:p w:rsidR="006914B8" w:rsidRPr="0000058A" w:rsidRDefault="006914B8" w:rsidP="0000058A">
      <w:pPr>
        <w:numPr>
          <w:ilvl w:val="0"/>
          <w:numId w:val="6"/>
        </w:numPr>
        <w:spacing w:after="0" w:line="240" w:lineRule="auto"/>
        <w:ind w:right="-720"/>
        <w:rPr>
          <w:rFonts w:ascii="Arial" w:hAnsi="Arial" w:cs="Arial"/>
          <w:sz w:val="20"/>
          <w:szCs w:val="20"/>
        </w:rPr>
      </w:pPr>
      <w:r w:rsidRPr="0000058A">
        <w:rPr>
          <w:rFonts w:ascii="Arial" w:hAnsi="Arial" w:cs="Arial"/>
          <w:sz w:val="20"/>
          <w:szCs w:val="20"/>
        </w:rPr>
        <w:t xml:space="preserve">Project 12: Connected Vehicles Data Element </w:t>
      </w:r>
      <w:proofErr w:type="spellStart"/>
      <w:r w:rsidRPr="0000058A">
        <w:rPr>
          <w:rFonts w:ascii="Arial" w:hAnsi="Arial" w:cs="Arial"/>
          <w:sz w:val="20"/>
          <w:szCs w:val="20"/>
        </w:rPr>
        <w:t>ConOps</w:t>
      </w:r>
      <w:proofErr w:type="spellEnd"/>
    </w:p>
    <w:p w:rsidR="006914B8" w:rsidRPr="0000058A" w:rsidRDefault="006914B8" w:rsidP="0000058A">
      <w:pPr>
        <w:spacing w:after="0" w:line="240" w:lineRule="auto"/>
        <w:ind w:left="576"/>
        <w:rPr>
          <w:rFonts w:ascii="Arial" w:hAnsi="Arial" w:cs="Arial"/>
          <w:bCs/>
          <w:sz w:val="20"/>
          <w:szCs w:val="20"/>
        </w:rPr>
      </w:pPr>
      <w:r w:rsidRPr="0000058A">
        <w:rPr>
          <w:rFonts w:ascii="Arial" w:hAnsi="Arial" w:cs="Arial"/>
          <w:sz w:val="20"/>
          <w:szCs w:val="20"/>
        </w:rPr>
        <w:t xml:space="preserve">Project Goal: </w:t>
      </w:r>
      <w:r w:rsidRPr="0000058A">
        <w:rPr>
          <w:rFonts w:ascii="Arial" w:hAnsi="Arial" w:cs="Arial"/>
          <w:bCs/>
          <w:sz w:val="20"/>
          <w:szCs w:val="20"/>
        </w:rPr>
        <w:t>This effort will examine the opportunities for state DOT’s to improve highway operations and safety through the use of Connected Vehicles sourced data.</w:t>
      </w:r>
      <w:r w:rsidRPr="0000058A">
        <w:rPr>
          <w:rFonts w:ascii="Arial" w:hAnsi="Arial" w:cs="Arial"/>
          <w:sz w:val="20"/>
          <w:szCs w:val="20"/>
        </w:rPr>
        <w:t xml:space="preserve">  </w:t>
      </w:r>
    </w:p>
    <w:p w:rsidR="006914B8" w:rsidRPr="0000058A" w:rsidRDefault="006914B8" w:rsidP="0000058A">
      <w:pPr>
        <w:numPr>
          <w:ilvl w:val="1"/>
          <w:numId w:val="3"/>
        </w:numPr>
        <w:spacing w:after="0" w:line="240" w:lineRule="auto"/>
        <w:rPr>
          <w:rFonts w:ascii="Arial" w:hAnsi="Arial" w:cs="Arial"/>
          <w:sz w:val="20"/>
          <w:szCs w:val="20"/>
        </w:rPr>
      </w:pPr>
      <w:r w:rsidRPr="0000058A">
        <w:rPr>
          <w:rFonts w:ascii="Arial" w:hAnsi="Arial" w:cs="Arial"/>
          <w:sz w:val="20"/>
          <w:szCs w:val="20"/>
        </w:rPr>
        <w:t>Project was authorized by ENTERPRISE on 8.29.13.</w:t>
      </w:r>
    </w:p>
    <w:p w:rsidR="006914B8" w:rsidRPr="0000058A" w:rsidRDefault="006914B8" w:rsidP="0000058A">
      <w:pPr>
        <w:spacing w:after="0" w:line="240" w:lineRule="auto"/>
        <w:ind w:left="1080"/>
        <w:rPr>
          <w:rFonts w:ascii="Arial" w:hAnsi="Arial" w:cs="Arial"/>
          <w:sz w:val="20"/>
          <w:szCs w:val="20"/>
        </w:rPr>
      </w:pPr>
    </w:p>
    <w:p w:rsidR="006914B8" w:rsidRPr="0000058A" w:rsidRDefault="006914B8" w:rsidP="0000058A">
      <w:pPr>
        <w:numPr>
          <w:ilvl w:val="0"/>
          <w:numId w:val="6"/>
        </w:numPr>
        <w:spacing w:after="0" w:line="240" w:lineRule="auto"/>
        <w:ind w:right="-720"/>
        <w:rPr>
          <w:rFonts w:ascii="Arial" w:hAnsi="Arial" w:cs="Arial"/>
          <w:sz w:val="20"/>
          <w:szCs w:val="20"/>
        </w:rPr>
      </w:pPr>
      <w:r w:rsidRPr="0000058A">
        <w:rPr>
          <w:rFonts w:ascii="Arial" w:hAnsi="Arial" w:cs="Arial"/>
          <w:sz w:val="20"/>
          <w:szCs w:val="20"/>
        </w:rPr>
        <w:t>Project 13: Assessment of Emergency Service Providers Data Feeds</w:t>
      </w:r>
    </w:p>
    <w:p w:rsidR="006914B8" w:rsidRPr="0000058A" w:rsidRDefault="006914B8" w:rsidP="0000058A">
      <w:pPr>
        <w:spacing w:after="0" w:line="240" w:lineRule="auto"/>
        <w:ind w:left="576"/>
        <w:rPr>
          <w:rFonts w:ascii="Arial" w:hAnsi="Arial" w:cs="Arial"/>
          <w:bCs/>
          <w:sz w:val="20"/>
          <w:szCs w:val="20"/>
        </w:rPr>
      </w:pPr>
      <w:r w:rsidRPr="0000058A">
        <w:rPr>
          <w:rFonts w:ascii="Arial" w:hAnsi="Arial" w:cs="Arial"/>
          <w:sz w:val="20"/>
          <w:szCs w:val="20"/>
        </w:rPr>
        <w:t xml:space="preserve">Project Goal: </w:t>
      </w:r>
      <w:r w:rsidRPr="0000058A">
        <w:rPr>
          <w:rFonts w:ascii="Arial" w:hAnsi="Arial" w:cs="Arial"/>
          <w:bCs/>
          <w:sz w:val="20"/>
          <w:szCs w:val="20"/>
        </w:rPr>
        <w:t>Research the current data feed available from emergency service providers, document the feeds, and work with ENTERPRISE member agencies to understand if the member agencies wish to receive this data feed (either for emergency response or for travel information) and what value the data may have for operations, travel information, and planning.</w:t>
      </w:r>
    </w:p>
    <w:p w:rsidR="006914B8" w:rsidRPr="0000058A" w:rsidRDefault="006914B8" w:rsidP="0000058A">
      <w:pPr>
        <w:numPr>
          <w:ilvl w:val="1"/>
          <w:numId w:val="3"/>
        </w:numPr>
        <w:spacing w:after="0" w:line="240" w:lineRule="auto"/>
        <w:rPr>
          <w:rFonts w:ascii="Arial" w:hAnsi="Arial" w:cs="Arial"/>
          <w:sz w:val="20"/>
          <w:szCs w:val="20"/>
        </w:rPr>
      </w:pPr>
      <w:r w:rsidRPr="0000058A">
        <w:rPr>
          <w:rFonts w:ascii="Arial" w:hAnsi="Arial" w:cs="Arial"/>
          <w:sz w:val="20"/>
          <w:szCs w:val="20"/>
        </w:rPr>
        <w:t>Project was authorized by ENTERPRISE on 8.29.13.</w:t>
      </w:r>
    </w:p>
    <w:p w:rsidR="006914B8" w:rsidRPr="0000058A" w:rsidRDefault="006914B8" w:rsidP="0000058A">
      <w:pPr>
        <w:numPr>
          <w:ilvl w:val="1"/>
          <w:numId w:val="3"/>
        </w:numPr>
        <w:spacing w:after="0" w:line="240" w:lineRule="auto"/>
        <w:rPr>
          <w:rFonts w:ascii="Arial" w:hAnsi="Arial" w:cs="Arial"/>
          <w:sz w:val="20"/>
          <w:szCs w:val="20"/>
        </w:rPr>
      </w:pPr>
      <w:r w:rsidRPr="0000058A">
        <w:rPr>
          <w:rFonts w:ascii="Arial" w:hAnsi="Arial" w:cs="Arial"/>
          <w:sz w:val="20"/>
          <w:szCs w:val="20"/>
        </w:rPr>
        <w:t xml:space="preserve">A matrix of questions was </w:t>
      </w:r>
      <w:r w:rsidR="0000058A">
        <w:rPr>
          <w:rFonts w:ascii="Arial" w:hAnsi="Arial" w:cs="Arial"/>
          <w:sz w:val="20"/>
          <w:szCs w:val="20"/>
        </w:rPr>
        <w:t>d</w:t>
      </w:r>
      <w:r w:rsidRPr="0000058A">
        <w:rPr>
          <w:rFonts w:ascii="Arial" w:hAnsi="Arial" w:cs="Arial"/>
          <w:sz w:val="20"/>
          <w:szCs w:val="20"/>
        </w:rPr>
        <w:t>eveloped. These will be used to interview OnStar and other providers, as well as transportation agencies that have used or are still using the OnStar data</w:t>
      </w:r>
    </w:p>
    <w:p w:rsidR="006914B8" w:rsidRPr="0000058A" w:rsidRDefault="006914B8" w:rsidP="0000058A">
      <w:pPr>
        <w:spacing w:after="0" w:line="240" w:lineRule="auto"/>
        <w:ind w:left="1080"/>
        <w:rPr>
          <w:rFonts w:ascii="Arial" w:hAnsi="Arial" w:cs="Arial"/>
          <w:sz w:val="20"/>
          <w:szCs w:val="20"/>
        </w:rPr>
      </w:pPr>
    </w:p>
    <w:p w:rsidR="006914B8" w:rsidRPr="0000058A" w:rsidRDefault="006914B8" w:rsidP="0000058A">
      <w:pPr>
        <w:numPr>
          <w:ilvl w:val="0"/>
          <w:numId w:val="6"/>
        </w:numPr>
        <w:spacing w:after="0" w:line="240" w:lineRule="auto"/>
        <w:ind w:right="-720"/>
        <w:rPr>
          <w:rFonts w:ascii="Arial" w:hAnsi="Arial" w:cs="Arial"/>
          <w:sz w:val="20"/>
          <w:szCs w:val="20"/>
        </w:rPr>
      </w:pPr>
      <w:r w:rsidRPr="0000058A">
        <w:rPr>
          <w:rFonts w:ascii="Arial" w:hAnsi="Arial" w:cs="Arial"/>
          <w:sz w:val="20"/>
          <w:szCs w:val="20"/>
        </w:rPr>
        <w:t>Project 14: Next Generation Traffic Data and Incident Detection from Video (Phase 2) – Evaluation</w:t>
      </w:r>
    </w:p>
    <w:p w:rsidR="006914B8" w:rsidRPr="0000058A" w:rsidRDefault="006914B8" w:rsidP="0000058A">
      <w:pPr>
        <w:spacing w:after="0" w:line="240" w:lineRule="auto"/>
        <w:ind w:left="576"/>
        <w:rPr>
          <w:rFonts w:ascii="Arial" w:hAnsi="Arial" w:cs="Arial"/>
          <w:bCs/>
          <w:sz w:val="20"/>
          <w:szCs w:val="20"/>
        </w:rPr>
      </w:pPr>
      <w:r w:rsidRPr="0000058A">
        <w:rPr>
          <w:rFonts w:ascii="Arial" w:hAnsi="Arial" w:cs="Arial"/>
          <w:sz w:val="20"/>
          <w:szCs w:val="20"/>
        </w:rPr>
        <w:t>Project Goal: To evaluate video streams of traffic data and incident detection.  Test environments are expected to include rural area animal detection (to warn of animal crossings), and metropolitan area incident detection.</w:t>
      </w:r>
    </w:p>
    <w:p w:rsidR="006914B8" w:rsidRPr="0000058A" w:rsidRDefault="006914B8" w:rsidP="0000058A">
      <w:pPr>
        <w:numPr>
          <w:ilvl w:val="1"/>
          <w:numId w:val="3"/>
        </w:numPr>
        <w:spacing w:after="0" w:line="240" w:lineRule="auto"/>
        <w:rPr>
          <w:rFonts w:ascii="Arial" w:hAnsi="Arial" w:cs="Arial"/>
          <w:sz w:val="20"/>
          <w:szCs w:val="20"/>
        </w:rPr>
      </w:pPr>
      <w:r w:rsidRPr="0000058A">
        <w:rPr>
          <w:rFonts w:ascii="Arial" w:hAnsi="Arial" w:cs="Arial"/>
          <w:sz w:val="20"/>
          <w:szCs w:val="20"/>
        </w:rPr>
        <w:t>Project was authorized by ENTERPRISE on 8.29.13.</w:t>
      </w:r>
    </w:p>
    <w:p w:rsidR="006914B8" w:rsidRPr="0000058A" w:rsidRDefault="006914B8" w:rsidP="0000058A">
      <w:pPr>
        <w:numPr>
          <w:ilvl w:val="1"/>
          <w:numId w:val="3"/>
        </w:numPr>
        <w:spacing w:after="0" w:line="240" w:lineRule="auto"/>
        <w:rPr>
          <w:rFonts w:ascii="Arial" w:hAnsi="Arial" w:cs="Arial"/>
          <w:sz w:val="20"/>
          <w:szCs w:val="20"/>
        </w:rPr>
      </w:pPr>
      <w:r w:rsidRPr="0000058A">
        <w:rPr>
          <w:rFonts w:ascii="Arial" w:hAnsi="Arial" w:cs="Arial"/>
          <w:sz w:val="20"/>
          <w:szCs w:val="20"/>
        </w:rPr>
        <w:t>An evaluation plan was developed and initial data comparisons are underway.</w:t>
      </w:r>
    </w:p>
    <w:p w:rsidR="006914B8" w:rsidRPr="0000058A" w:rsidRDefault="006914B8" w:rsidP="0000058A">
      <w:pPr>
        <w:spacing w:after="0" w:line="240" w:lineRule="auto"/>
        <w:ind w:left="1080"/>
        <w:rPr>
          <w:rFonts w:ascii="Arial" w:hAnsi="Arial" w:cs="Arial"/>
          <w:sz w:val="20"/>
          <w:szCs w:val="20"/>
        </w:rPr>
      </w:pPr>
    </w:p>
    <w:p w:rsidR="00037FBC"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t>Anticipated work next quarter:</w:t>
      </w:r>
    </w:p>
    <w:p w:rsidR="001B71D1" w:rsidRPr="0000058A" w:rsidRDefault="001B71D1" w:rsidP="0000058A">
      <w:pPr>
        <w:spacing w:after="0" w:line="240" w:lineRule="auto"/>
        <w:ind w:right="-720"/>
        <w:rPr>
          <w:rFonts w:ascii="Arial" w:hAnsi="Arial" w:cs="Arial"/>
          <w:sz w:val="20"/>
          <w:szCs w:val="20"/>
        </w:rPr>
      </w:pPr>
    </w:p>
    <w:p w:rsidR="008A44F2" w:rsidRPr="0000058A" w:rsidRDefault="008A44F2" w:rsidP="0000058A">
      <w:pPr>
        <w:spacing w:after="0" w:line="240" w:lineRule="auto"/>
        <w:ind w:right="-720"/>
        <w:rPr>
          <w:rFonts w:ascii="Arial" w:hAnsi="Arial" w:cs="Arial"/>
          <w:sz w:val="20"/>
          <w:szCs w:val="20"/>
        </w:rPr>
      </w:pPr>
      <w:r w:rsidRPr="0000058A">
        <w:rPr>
          <w:rFonts w:ascii="Arial" w:hAnsi="Arial" w:cs="Arial"/>
          <w:sz w:val="20"/>
          <w:szCs w:val="20"/>
        </w:rPr>
        <w:t>Administrative</w:t>
      </w:r>
      <w:r w:rsidR="001B71D1" w:rsidRPr="0000058A">
        <w:rPr>
          <w:rFonts w:ascii="Arial" w:hAnsi="Arial" w:cs="Arial"/>
          <w:sz w:val="20"/>
          <w:szCs w:val="20"/>
        </w:rPr>
        <w:t>/Management</w:t>
      </w:r>
      <w:r w:rsidRPr="0000058A">
        <w:rPr>
          <w:rFonts w:ascii="Arial" w:hAnsi="Arial" w:cs="Arial"/>
          <w:sz w:val="20"/>
          <w:szCs w:val="20"/>
        </w:rPr>
        <w:t xml:space="preserve"> Support Task:</w:t>
      </w:r>
    </w:p>
    <w:p w:rsidR="008A44F2" w:rsidRPr="0000058A" w:rsidRDefault="0000058A" w:rsidP="0000058A">
      <w:pPr>
        <w:numPr>
          <w:ilvl w:val="0"/>
          <w:numId w:val="3"/>
        </w:numPr>
        <w:spacing w:after="0" w:line="240" w:lineRule="auto"/>
        <w:ind w:right="-720"/>
        <w:rPr>
          <w:rFonts w:ascii="Arial" w:hAnsi="Arial" w:cs="Arial"/>
          <w:sz w:val="20"/>
          <w:szCs w:val="20"/>
        </w:rPr>
      </w:pPr>
      <w:r>
        <w:rPr>
          <w:rFonts w:ascii="Arial" w:hAnsi="Arial" w:cs="Arial"/>
          <w:sz w:val="20"/>
          <w:szCs w:val="20"/>
        </w:rPr>
        <w:t>Monthly webinars</w:t>
      </w:r>
      <w:r w:rsidR="00AA5C8B" w:rsidRPr="0000058A">
        <w:rPr>
          <w:rFonts w:ascii="Arial" w:hAnsi="Arial" w:cs="Arial"/>
          <w:sz w:val="20"/>
          <w:szCs w:val="20"/>
        </w:rPr>
        <w:t xml:space="preserve"> </w:t>
      </w:r>
      <w:r w:rsidR="008A44F2" w:rsidRPr="0000058A">
        <w:rPr>
          <w:rFonts w:ascii="Arial" w:hAnsi="Arial" w:cs="Arial"/>
          <w:sz w:val="20"/>
          <w:szCs w:val="20"/>
        </w:rPr>
        <w:t xml:space="preserve">will be conducted in </w:t>
      </w:r>
      <w:r>
        <w:rPr>
          <w:rFonts w:ascii="Arial" w:hAnsi="Arial" w:cs="Arial"/>
          <w:sz w:val="20"/>
          <w:szCs w:val="20"/>
        </w:rPr>
        <w:t>February and March.  An in person meeting will be held in San Antonio, Texas in February.</w:t>
      </w:r>
      <w:r w:rsidR="00BF6971" w:rsidRPr="0000058A">
        <w:rPr>
          <w:rFonts w:ascii="Arial" w:hAnsi="Arial" w:cs="Arial"/>
          <w:sz w:val="20"/>
          <w:szCs w:val="20"/>
        </w:rPr>
        <w:t xml:space="preserve">  </w:t>
      </w:r>
    </w:p>
    <w:p w:rsidR="00E6245D" w:rsidRPr="0000058A" w:rsidRDefault="00E6245D" w:rsidP="0000058A">
      <w:pPr>
        <w:spacing w:after="0" w:line="240" w:lineRule="auto"/>
        <w:ind w:left="360" w:right="-720"/>
        <w:rPr>
          <w:rFonts w:ascii="Arial" w:hAnsi="Arial" w:cs="Arial"/>
          <w:sz w:val="20"/>
          <w:szCs w:val="20"/>
        </w:rPr>
      </w:pPr>
    </w:p>
    <w:p w:rsidR="008A44F2" w:rsidRPr="0000058A" w:rsidRDefault="008A44F2" w:rsidP="0000058A">
      <w:pPr>
        <w:spacing w:after="0" w:line="240" w:lineRule="auto"/>
        <w:ind w:left="-144" w:right="-720"/>
        <w:rPr>
          <w:rFonts w:ascii="Arial" w:hAnsi="Arial" w:cs="Arial"/>
          <w:sz w:val="20"/>
          <w:szCs w:val="20"/>
        </w:rPr>
      </w:pPr>
      <w:r w:rsidRPr="0000058A">
        <w:rPr>
          <w:rFonts w:ascii="Arial" w:hAnsi="Arial" w:cs="Arial"/>
          <w:sz w:val="20"/>
          <w:szCs w:val="20"/>
        </w:rPr>
        <w:t>Technical Task:</w:t>
      </w:r>
    </w:p>
    <w:p w:rsidR="005555EE" w:rsidRPr="0000058A" w:rsidRDefault="005555EE" w:rsidP="0000058A">
      <w:pPr>
        <w:spacing w:after="0" w:line="240" w:lineRule="auto"/>
        <w:ind w:left="-144" w:right="-720"/>
        <w:rPr>
          <w:rFonts w:ascii="Arial" w:hAnsi="Arial" w:cs="Arial"/>
          <w:sz w:val="20"/>
          <w:szCs w:val="20"/>
        </w:rPr>
      </w:pPr>
    </w:p>
    <w:p w:rsidR="00F92579" w:rsidRPr="0000058A" w:rsidRDefault="00F92579" w:rsidP="0000058A">
      <w:pPr>
        <w:numPr>
          <w:ilvl w:val="0"/>
          <w:numId w:val="3"/>
        </w:numPr>
        <w:spacing w:after="0" w:line="240" w:lineRule="auto"/>
        <w:ind w:right="-720"/>
        <w:rPr>
          <w:rFonts w:ascii="Arial" w:hAnsi="Arial" w:cs="Arial"/>
          <w:sz w:val="20"/>
          <w:szCs w:val="20"/>
        </w:rPr>
      </w:pPr>
      <w:r w:rsidRPr="0000058A">
        <w:rPr>
          <w:rFonts w:ascii="Arial" w:hAnsi="Arial" w:cs="Arial"/>
          <w:sz w:val="20"/>
          <w:szCs w:val="20"/>
        </w:rPr>
        <w:t>Project 5: Intersection Conflict Warning System – Phase 2</w:t>
      </w:r>
    </w:p>
    <w:p w:rsidR="00C23749" w:rsidRPr="0000058A" w:rsidRDefault="00AA5C8B" w:rsidP="0000058A">
      <w:pPr>
        <w:numPr>
          <w:ilvl w:val="1"/>
          <w:numId w:val="3"/>
        </w:numPr>
        <w:spacing w:after="0" w:line="240" w:lineRule="auto"/>
        <w:rPr>
          <w:rFonts w:ascii="Arial" w:hAnsi="Arial" w:cs="Arial"/>
          <w:sz w:val="20"/>
          <w:szCs w:val="20"/>
        </w:rPr>
      </w:pPr>
      <w:r w:rsidRPr="0000058A">
        <w:rPr>
          <w:rFonts w:ascii="Arial" w:hAnsi="Arial" w:cs="Arial"/>
          <w:sz w:val="20"/>
          <w:szCs w:val="20"/>
        </w:rPr>
        <w:t>Outreach and collaboration will c</w:t>
      </w:r>
      <w:r w:rsidR="006914B8" w:rsidRPr="0000058A">
        <w:rPr>
          <w:rFonts w:ascii="Arial" w:hAnsi="Arial" w:cs="Arial"/>
          <w:sz w:val="20"/>
          <w:szCs w:val="20"/>
        </w:rPr>
        <w:t xml:space="preserve">ontinue </w:t>
      </w:r>
      <w:r w:rsidRPr="0000058A">
        <w:rPr>
          <w:rFonts w:ascii="Arial" w:hAnsi="Arial" w:cs="Arial"/>
          <w:sz w:val="20"/>
          <w:szCs w:val="20"/>
        </w:rPr>
        <w:t xml:space="preserve">with the Low Cost and Traffic Control Devices pooled funds (ENTEPRISE letter send to the TCD pooled fund to support their human factors research), NCUTCD ICWS task force and ATSSA. </w:t>
      </w:r>
    </w:p>
    <w:p w:rsidR="00C369A2" w:rsidRPr="0000058A" w:rsidRDefault="00C369A2" w:rsidP="0000058A">
      <w:pPr>
        <w:numPr>
          <w:ilvl w:val="0"/>
          <w:numId w:val="3"/>
        </w:numPr>
        <w:spacing w:after="0" w:line="240" w:lineRule="auto"/>
        <w:ind w:right="-720"/>
        <w:rPr>
          <w:rFonts w:ascii="Arial" w:hAnsi="Arial" w:cs="Arial"/>
          <w:sz w:val="20"/>
          <w:szCs w:val="20"/>
        </w:rPr>
      </w:pPr>
      <w:r w:rsidRPr="0000058A">
        <w:rPr>
          <w:rFonts w:ascii="Arial" w:hAnsi="Arial" w:cs="Arial"/>
          <w:sz w:val="20"/>
          <w:szCs w:val="20"/>
        </w:rPr>
        <w:lastRenderedPageBreak/>
        <w:t>Project 6: Next Generation Traffic Data and Incident Detection from Video</w:t>
      </w:r>
    </w:p>
    <w:p w:rsidR="00C369A2" w:rsidRPr="0000058A" w:rsidRDefault="006914B8" w:rsidP="0000058A">
      <w:pPr>
        <w:numPr>
          <w:ilvl w:val="1"/>
          <w:numId w:val="3"/>
        </w:numPr>
        <w:spacing w:after="0" w:line="240" w:lineRule="auto"/>
        <w:ind w:right="-720"/>
        <w:rPr>
          <w:rFonts w:ascii="Arial" w:hAnsi="Arial" w:cs="Arial"/>
          <w:sz w:val="20"/>
          <w:szCs w:val="20"/>
        </w:rPr>
      </w:pPr>
      <w:r w:rsidRPr="0000058A">
        <w:rPr>
          <w:rFonts w:ascii="Arial" w:hAnsi="Arial" w:cs="Arial"/>
          <w:sz w:val="20"/>
          <w:szCs w:val="20"/>
        </w:rPr>
        <w:t>Continue vendor coordination.</w:t>
      </w:r>
    </w:p>
    <w:p w:rsidR="00C369A2" w:rsidRPr="0000058A" w:rsidRDefault="00C369A2" w:rsidP="0000058A">
      <w:pPr>
        <w:numPr>
          <w:ilvl w:val="0"/>
          <w:numId w:val="3"/>
        </w:numPr>
        <w:spacing w:after="0" w:line="240" w:lineRule="auto"/>
        <w:ind w:right="-720"/>
        <w:rPr>
          <w:rFonts w:ascii="Arial" w:hAnsi="Arial" w:cs="Arial"/>
          <w:sz w:val="20"/>
          <w:szCs w:val="20"/>
        </w:rPr>
      </w:pPr>
      <w:r w:rsidRPr="0000058A">
        <w:rPr>
          <w:rFonts w:ascii="Arial" w:hAnsi="Arial" w:cs="Arial"/>
          <w:sz w:val="20"/>
          <w:szCs w:val="20"/>
        </w:rPr>
        <w:t>Project 7: ITS Warrants to a Permanent Home</w:t>
      </w:r>
    </w:p>
    <w:p w:rsidR="00C369A2" w:rsidRPr="0000058A" w:rsidRDefault="00AA5C8B" w:rsidP="0000058A">
      <w:pPr>
        <w:numPr>
          <w:ilvl w:val="1"/>
          <w:numId w:val="3"/>
        </w:numPr>
        <w:spacing w:after="0" w:line="240" w:lineRule="auto"/>
        <w:ind w:right="-720"/>
        <w:rPr>
          <w:rFonts w:ascii="Arial" w:hAnsi="Arial" w:cs="Arial"/>
          <w:sz w:val="20"/>
          <w:szCs w:val="20"/>
        </w:rPr>
      </w:pPr>
      <w:r w:rsidRPr="0000058A">
        <w:rPr>
          <w:rFonts w:ascii="Arial" w:hAnsi="Arial" w:cs="Arial"/>
          <w:sz w:val="20"/>
          <w:szCs w:val="20"/>
        </w:rPr>
        <w:t xml:space="preserve">Meet with the </w:t>
      </w:r>
      <w:r w:rsidR="006914B8" w:rsidRPr="0000058A">
        <w:rPr>
          <w:rFonts w:ascii="Arial" w:hAnsi="Arial" w:cs="Arial"/>
          <w:sz w:val="20"/>
          <w:szCs w:val="20"/>
        </w:rPr>
        <w:t>SCOTE to begin review of the warrants.</w:t>
      </w:r>
      <w:r w:rsidRPr="0000058A">
        <w:rPr>
          <w:rFonts w:ascii="Arial" w:hAnsi="Arial" w:cs="Arial"/>
          <w:sz w:val="20"/>
          <w:szCs w:val="20"/>
        </w:rPr>
        <w:t xml:space="preserve">  </w:t>
      </w:r>
    </w:p>
    <w:p w:rsidR="006914B8" w:rsidRPr="0000058A" w:rsidRDefault="006914B8" w:rsidP="0000058A">
      <w:pPr>
        <w:numPr>
          <w:ilvl w:val="0"/>
          <w:numId w:val="3"/>
        </w:numPr>
        <w:spacing w:after="0" w:line="240" w:lineRule="auto"/>
        <w:ind w:right="-720"/>
        <w:rPr>
          <w:rFonts w:ascii="Arial" w:hAnsi="Arial" w:cs="Arial"/>
          <w:sz w:val="20"/>
          <w:szCs w:val="20"/>
        </w:rPr>
      </w:pPr>
      <w:r w:rsidRPr="0000058A">
        <w:rPr>
          <w:rFonts w:ascii="Arial" w:hAnsi="Arial" w:cs="Arial"/>
          <w:sz w:val="20"/>
          <w:szCs w:val="20"/>
        </w:rPr>
        <w:t>Project 9: Crashworthiness and Protection of ITS Field Devices</w:t>
      </w:r>
    </w:p>
    <w:p w:rsidR="006914B8" w:rsidRPr="0000058A" w:rsidRDefault="006914B8" w:rsidP="0000058A">
      <w:pPr>
        <w:numPr>
          <w:ilvl w:val="1"/>
          <w:numId w:val="3"/>
        </w:numPr>
        <w:spacing w:after="0" w:line="240" w:lineRule="auto"/>
        <w:ind w:right="-720"/>
        <w:rPr>
          <w:rFonts w:ascii="Arial" w:hAnsi="Arial" w:cs="Arial"/>
          <w:sz w:val="20"/>
          <w:szCs w:val="20"/>
        </w:rPr>
      </w:pPr>
      <w:r w:rsidRPr="0000058A">
        <w:rPr>
          <w:rFonts w:ascii="Arial" w:hAnsi="Arial" w:cs="Arial"/>
          <w:sz w:val="20"/>
          <w:szCs w:val="20"/>
        </w:rPr>
        <w:t>Contact ITS device manufacturers and State DOTs to request relevant information.</w:t>
      </w:r>
    </w:p>
    <w:p w:rsidR="006914B8" w:rsidRPr="0000058A" w:rsidRDefault="006914B8" w:rsidP="0000058A">
      <w:pPr>
        <w:numPr>
          <w:ilvl w:val="0"/>
          <w:numId w:val="3"/>
        </w:numPr>
        <w:spacing w:after="0" w:line="240" w:lineRule="auto"/>
        <w:ind w:right="-720"/>
        <w:rPr>
          <w:rFonts w:ascii="Arial" w:hAnsi="Arial" w:cs="Arial"/>
          <w:sz w:val="20"/>
          <w:szCs w:val="20"/>
        </w:rPr>
      </w:pPr>
      <w:r w:rsidRPr="0000058A">
        <w:rPr>
          <w:rFonts w:ascii="Arial" w:hAnsi="Arial" w:cs="Arial"/>
          <w:sz w:val="20"/>
          <w:szCs w:val="20"/>
        </w:rPr>
        <w:t>Project 10: HAR – Best Practices and Future Direction</w:t>
      </w:r>
    </w:p>
    <w:p w:rsidR="006914B8" w:rsidRPr="0000058A" w:rsidRDefault="006914B8" w:rsidP="0000058A">
      <w:pPr>
        <w:numPr>
          <w:ilvl w:val="1"/>
          <w:numId w:val="3"/>
        </w:numPr>
        <w:spacing w:after="0" w:line="240" w:lineRule="auto"/>
        <w:ind w:right="-720"/>
        <w:rPr>
          <w:rFonts w:ascii="Arial" w:hAnsi="Arial" w:cs="Arial"/>
          <w:sz w:val="20"/>
          <w:szCs w:val="20"/>
        </w:rPr>
      </w:pPr>
      <w:r w:rsidRPr="0000058A">
        <w:rPr>
          <w:rFonts w:ascii="Arial" w:hAnsi="Arial" w:cs="Arial"/>
          <w:sz w:val="20"/>
          <w:szCs w:val="20"/>
        </w:rPr>
        <w:t>Conduct more interviews with state DOT’s, continue the literature review and conduct interviews with vendors.</w:t>
      </w:r>
    </w:p>
    <w:p w:rsidR="006914B8" w:rsidRPr="0000058A" w:rsidRDefault="006914B8" w:rsidP="0000058A">
      <w:pPr>
        <w:numPr>
          <w:ilvl w:val="0"/>
          <w:numId w:val="3"/>
        </w:numPr>
        <w:spacing w:after="0" w:line="240" w:lineRule="auto"/>
        <w:ind w:right="-720"/>
        <w:rPr>
          <w:rFonts w:ascii="Arial" w:hAnsi="Arial" w:cs="Arial"/>
          <w:sz w:val="20"/>
          <w:szCs w:val="20"/>
        </w:rPr>
      </w:pPr>
      <w:r w:rsidRPr="0000058A">
        <w:rPr>
          <w:rFonts w:ascii="Arial" w:hAnsi="Arial" w:cs="Arial"/>
          <w:sz w:val="20"/>
          <w:szCs w:val="20"/>
        </w:rPr>
        <w:t xml:space="preserve">Project 11: Intelligent </w:t>
      </w:r>
      <w:proofErr w:type="spellStart"/>
      <w:r w:rsidRPr="0000058A">
        <w:rPr>
          <w:rFonts w:ascii="Arial" w:hAnsi="Arial" w:cs="Arial"/>
          <w:sz w:val="20"/>
          <w:szCs w:val="20"/>
        </w:rPr>
        <w:t>Workzone</w:t>
      </w:r>
      <w:proofErr w:type="spellEnd"/>
      <w:r w:rsidRPr="0000058A">
        <w:rPr>
          <w:rFonts w:ascii="Arial" w:hAnsi="Arial" w:cs="Arial"/>
          <w:sz w:val="20"/>
          <w:szCs w:val="20"/>
        </w:rPr>
        <w:t xml:space="preserve"> – Synthesis of Best Practices</w:t>
      </w:r>
    </w:p>
    <w:p w:rsidR="006914B8" w:rsidRPr="0000058A" w:rsidRDefault="006914B8" w:rsidP="0000058A">
      <w:pPr>
        <w:numPr>
          <w:ilvl w:val="1"/>
          <w:numId w:val="3"/>
        </w:numPr>
        <w:spacing w:after="0" w:line="240" w:lineRule="auto"/>
        <w:ind w:right="-720"/>
        <w:rPr>
          <w:rFonts w:ascii="Arial" w:hAnsi="Arial" w:cs="Arial"/>
          <w:sz w:val="20"/>
          <w:szCs w:val="20"/>
        </w:rPr>
      </w:pPr>
      <w:r w:rsidRPr="0000058A">
        <w:rPr>
          <w:rFonts w:ascii="Arial" w:hAnsi="Arial" w:cs="Arial"/>
          <w:sz w:val="20"/>
          <w:szCs w:val="20"/>
        </w:rPr>
        <w:t>Continue to summarize work zone material available</w:t>
      </w:r>
    </w:p>
    <w:p w:rsidR="006914B8" w:rsidRPr="0000058A" w:rsidRDefault="006914B8" w:rsidP="0000058A">
      <w:pPr>
        <w:numPr>
          <w:ilvl w:val="0"/>
          <w:numId w:val="3"/>
        </w:numPr>
        <w:spacing w:after="0" w:line="240" w:lineRule="auto"/>
        <w:ind w:right="-720"/>
        <w:rPr>
          <w:rFonts w:ascii="Arial" w:hAnsi="Arial" w:cs="Arial"/>
          <w:sz w:val="20"/>
          <w:szCs w:val="20"/>
        </w:rPr>
      </w:pPr>
      <w:r w:rsidRPr="0000058A">
        <w:rPr>
          <w:rFonts w:ascii="Arial" w:hAnsi="Arial" w:cs="Arial"/>
          <w:sz w:val="20"/>
          <w:szCs w:val="20"/>
        </w:rPr>
        <w:t xml:space="preserve">Project 12: Connected Vehicles Data Element </w:t>
      </w:r>
      <w:proofErr w:type="spellStart"/>
      <w:r w:rsidRPr="0000058A">
        <w:rPr>
          <w:rFonts w:ascii="Arial" w:hAnsi="Arial" w:cs="Arial"/>
          <w:sz w:val="20"/>
          <w:szCs w:val="20"/>
        </w:rPr>
        <w:t>ConOps</w:t>
      </w:r>
      <w:proofErr w:type="spellEnd"/>
    </w:p>
    <w:p w:rsidR="006914B8" w:rsidRPr="0000058A" w:rsidRDefault="006914B8" w:rsidP="0000058A">
      <w:pPr>
        <w:numPr>
          <w:ilvl w:val="1"/>
          <w:numId w:val="3"/>
        </w:numPr>
        <w:spacing w:after="0" w:line="240" w:lineRule="auto"/>
        <w:ind w:right="-720"/>
        <w:rPr>
          <w:rFonts w:ascii="Arial" w:hAnsi="Arial" w:cs="Arial"/>
          <w:sz w:val="20"/>
          <w:szCs w:val="20"/>
        </w:rPr>
      </w:pPr>
      <w:r w:rsidRPr="0000058A">
        <w:rPr>
          <w:rFonts w:ascii="Arial" w:hAnsi="Arial" w:cs="Arial"/>
          <w:sz w:val="20"/>
          <w:szCs w:val="20"/>
        </w:rPr>
        <w:t>Kickoff project</w:t>
      </w:r>
    </w:p>
    <w:p w:rsidR="006914B8" w:rsidRPr="0000058A" w:rsidRDefault="006914B8" w:rsidP="0000058A">
      <w:pPr>
        <w:numPr>
          <w:ilvl w:val="0"/>
          <w:numId w:val="3"/>
        </w:numPr>
        <w:spacing w:after="0" w:line="240" w:lineRule="auto"/>
        <w:ind w:right="-720"/>
        <w:rPr>
          <w:rFonts w:ascii="Arial" w:hAnsi="Arial" w:cs="Arial"/>
          <w:sz w:val="20"/>
          <w:szCs w:val="20"/>
        </w:rPr>
      </w:pPr>
      <w:r w:rsidRPr="0000058A">
        <w:rPr>
          <w:rFonts w:ascii="Arial" w:hAnsi="Arial" w:cs="Arial"/>
          <w:sz w:val="20"/>
          <w:szCs w:val="20"/>
        </w:rPr>
        <w:t>Project 13: Assessment of Emergency Service Providers Data Feeds</w:t>
      </w:r>
    </w:p>
    <w:p w:rsidR="006914B8" w:rsidRPr="0000058A" w:rsidRDefault="006914B8" w:rsidP="0000058A">
      <w:pPr>
        <w:numPr>
          <w:ilvl w:val="1"/>
          <w:numId w:val="3"/>
        </w:numPr>
        <w:spacing w:after="0" w:line="240" w:lineRule="auto"/>
        <w:ind w:right="-720"/>
        <w:rPr>
          <w:rFonts w:ascii="Arial" w:hAnsi="Arial" w:cs="Arial"/>
          <w:sz w:val="20"/>
          <w:szCs w:val="20"/>
        </w:rPr>
      </w:pPr>
      <w:r w:rsidRPr="0000058A">
        <w:rPr>
          <w:rFonts w:ascii="Arial" w:hAnsi="Arial" w:cs="Arial"/>
          <w:sz w:val="20"/>
          <w:szCs w:val="20"/>
        </w:rPr>
        <w:t>Summarize information from OnStar in an interim summary report (deliverable 1 for the project). This will include all of the information gathered from OnStar and it will allow the board to review the format/content of the report before gathering/summarizing information from the remaining providers and transportation agencies.</w:t>
      </w:r>
    </w:p>
    <w:p w:rsidR="006914B8" w:rsidRPr="0000058A" w:rsidRDefault="006914B8" w:rsidP="0000058A">
      <w:pPr>
        <w:numPr>
          <w:ilvl w:val="0"/>
          <w:numId w:val="3"/>
        </w:numPr>
        <w:spacing w:after="0" w:line="240" w:lineRule="auto"/>
        <w:ind w:right="-720"/>
        <w:rPr>
          <w:rFonts w:ascii="Arial" w:hAnsi="Arial" w:cs="Arial"/>
          <w:sz w:val="20"/>
          <w:szCs w:val="20"/>
        </w:rPr>
      </w:pPr>
      <w:r w:rsidRPr="0000058A">
        <w:rPr>
          <w:rFonts w:ascii="Arial" w:hAnsi="Arial" w:cs="Arial"/>
          <w:sz w:val="20"/>
          <w:szCs w:val="20"/>
        </w:rPr>
        <w:t>Project 14: Next Generation Traffic Data and Incident Detection from Video (Phase 2) – Evaluation</w:t>
      </w:r>
    </w:p>
    <w:p w:rsidR="006914B8" w:rsidRPr="0000058A" w:rsidRDefault="006914B8" w:rsidP="0000058A">
      <w:pPr>
        <w:numPr>
          <w:ilvl w:val="1"/>
          <w:numId w:val="3"/>
        </w:numPr>
        <w:spacing w:after="0" w:line="240" w:lineRule="auto"/>
        <w:ind w:right="-720"/>
        <w:rPr>
          <w:rFonts w:ascii="Arial" w:hAnsi="Arial" w:cs="Arial"/>
          <w:sz w:val="20"/>
          <w:szCs w:val="20"/>
        </w:rPr>
      </w:pPr>
      <w:r w:rsidRPr="0000058A">
        <w:rPr>
          <w:rFonts w:ascii="Arial" w:hAnsi="Arial" w:cs="Arial"/>
          <w:sz w:val="20"/>
          <w:szCs w:val="20"/>
        </w:rPr>
        <w:t>Finalize evaluation plan and continue data comparisons.</w:t>
      </w:r>
    </w:p>
    <w:p w:rsidR="00037FBC" w:rsidRPr="0000058A" w:rsidRDefault="00F3126C" w:rsidP="0000058A">
      <w:pPr>
        <w:numPr>
          <w:ilvl w:val="0"/>
          <w:numId w:val="3"/>
        </w:numPr>
        <w:spacing w:after="0" w:line="240" w:lineRule="auto"/>
        <w:ind w:right="-720"/>
        <w:rPr>
          <w:rFonts w:ascii="Arial" w:hAnsi="Arial" w:cs="Arial"/>
          <w:sz w:val="20"/>
          <w:szCs w:val="20"/>
        </w:rPr>
      </w:pPr>
      <w:r w:rsidRPr="0000058A">
        <w:rPr>
          <w:rFonts w:ascii="Arial" w:hAnsi="Arial" w:cs="Arial"/>
          <w:sz w:val="20"/>
          <w:szCs w:val="20"/>
        </w:rPr>
        <w:t>Additional p</w:t>
      </w:r>
      <w:r w:rsidR="008A44F2" w:rsidRPr="0000058A">
        <w:rPr>
          <w:rFonts w:ascii="Arial" w:hAnsi="Arial" w:cs="Arial"/>
          <w:sz w:val="20"/>
          <w:szCs w:val="20"/>
        </w:rPr>
        <w:t>rojects from the 2010</w:t>
      </w:r>
      <w:r w:rsidR="001B71D1" w:rsidRPr="0000058A">
        <w:rPr>
          <w:rFonts w:ascii="Arial" w:hAnsi="Arial" w:cs="Arial"/>
          <w:sz w:val="20"/>
          <w:szCs w:val="20"/>
        </w:rPr>
        <w:t>-2012</w:t>
      </w:r>
      <w:r w:rsidR="008A44F2" w:rsidRPr="0000058A">
        <w:rPr>
          <w:rFonts w:ascii="Arial" w:hAnsi="Arial" w:cs="Arial"/>
          <w:sz w:val="20"/>
          <w:szCs w:val="20"/>
        </w:rPr>
        <w:t xml:space="preserve"> Work </w:t>
      </w:r>
      <w:proofErr w:type="gramStart"/>
      <w:r w:rsidR="008A44F2" w:rsidRPr="0000058A">
        <w:rPr>
          <w:rFonts w:ascii="Arial" w:hAnsi="Arial" w:cs="Arial"/>
          <w:sz w:val="20"/>
          <w:szCs w:val="20"/>
        </w:rPr>
        <w:t>Plan</w:t>
      </w:r>
      <w:proofErr w:type="gramEnd"/>
      <w:r w:rsidR="008A44F2" w:rsidRPr="0000058A">
        <w:rPr>
          <w:rFonts w:ascii="Arial" w:hAnsi="Arial" w:cs="Arial"/>
          <w:sz w:val="20"/>
          <w:szCs w:val="20"/>
        </w:rPr>
        <w:t xml:space="preserve"> will begin to commence during the next quarter</w:t>
      </w:r>
      <w:r w:rsidRPr="0000058A">
        <w:rPr>
          <w:rFonts w:ascii="Arial" w:hAnsi="Arial" w:cs="Arial"/>
          <w:sz w:val="20"/>
          <w:szCs w:val="20"/>
        </w:rPr>
        <w:t>.</w:t>
      </w:r>
    </w:p>
    <w:p w:rsidR="0003145A" w:rsidRPr="0000058A" w:rsidRDefault="0003145A" w:rsidP="0000058A">
      <w:pPr>
        <w:spacing w:after="0" w:line="240" w:lineRule="auto"/>
        <w:ind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t>Significant Results:</w:t>
      </w:r>
    </w:p>
    <w:p w:rsidR="00037FBC" w:rsidRPr="0000058A" w:rsidRDefault="00037FBC" w:rsidP="0000058A">
      <w:pPr>
        <w:spacing w:after="0" w:line="240" w:lineRule="auto"/>
        <w:ind w:left="-720" w:right="-720"/>
        <w:rPr>
          <w:rFonts w:ascii="Arial" w:hAnsi="Arial" w:cs="Arial"/>
          <w:sz w:val="20"/>
          <w:szCs w:val="20"/>
        </w:rPr>
      </w:pPr>
    </w:p>
    <w:p w:rsidR="00C23749" w:rsidRPr="0000058A" w:rsidRDefault="006914B8" w:rsidP="0000058A">
      <w:pPr>
        <w:spacing w:after="0" w:line="240" w:lineRule="auto"/>
        <w:ind w:left="-720" w:right="-720"/>
        <w:rPr>
          <w:rFonts w:ascii="Arial" w:hAnsi="Arial" w:cs="Arial"/>
          <w:sz w:val="20"/>
          <w:szCs w:val="20"/>
        </w:rPr>
      </w:pPr>
      <w:r w:rsidRPr="0000058A">
        <w:rPr>
          <w:rFonts w:ascii="Arial" w:hAnsi="Arial" w:cs="Arial"/>
          <w:sz w:val="20"/>
          <w:szCs w:val="20"/>
        </w:rPr>
        <w:t>Project completed:</w:t>
      </w:r>
    </w:p>
    <w:p w:rsidR="006914B8" w:rsidRPr="0000058A" w:rsidRDefault="006914B8" w:rsidP="0000058A">
      <w:pPr>
        <w:numPr>
          <w:ilvl w:val="0"/>
          <w:numId w:val="15"/>
        </w:numPr>
        <w:spacing w:after="0" w:line="240" w:lineRule="auto"/>
        <w:ind w:right="-720"/>
        <w:rPr>
          <w:rFonts w:ascii="Arial" w:hAnsi="Arial" w:cs="Arial"/>
          <w:sz w:val="20"/>
          <w:szCs w:val="20"/>
        </w:rPr>
      </w:pPr>
      <w:r w:rsidRPr="0000058A">
        <w:rPr>
          <w:rFonts w:ascii="Arial" w:hAnsi="Arial" w:cs="Arial"/>
          <w:sz w:val="20"/>
          <w:szCs w:val="20"/>
        </w:rPr>
        <w:t>Project 8: Use and Impacts of Camera Images and Other Displays of Traveler Information (Interpretable Traveler Information – Use and Impacts)</w:t>
      </w:r>
    </w:p>
    <w:p w:rsidR="006914B8" w:rsidRPr="0000058A" w:rsidRDefault="006914B8" w:rsidP="0000058A">
      <w:pPr>
        <w:spacing w:after="0" w:line="240" w:lineRule="auto"/>
        <w:ind w:left="-720" w:right="-720"/>
        <w:rPr>
          <w:rFonts w:ascii="Arial" w:hAnsi="Arial" w:cs="Arial"/>
          <w:sz w:val="20"/>
          <w:szCs w:val="20"/>
        </w:rPr>
      </w:pPr>
    </w:p>
    <w:p w:rsidR="00C23749" w:rsidRPr="0000058A" w:rsidRDefault="006914B8" w:rsidP="0000058A">
      <w:pPr>
        <w:spacing w:after="0" w:line="240" w:lineRule="auto"/>
        <w:ind w:left="-720" w:right="-720"/>
        <w:rPr>
          <w:rFonts w:ascii="Arial" w:hAnsi="Arial" w:cs="Arial"/>
          <w:sz w:val="20"/>
          <w:szCs w:val="20"/>
        </w:rPr>
      </w:pPr>
      <w:r w:rsidRPr="0000058A">
        <w:rPr>
          <w:rFonts w:ascii="Arial" w:hAnsi="Arial" w:cs="Arial"/>
          <w:sz w:val="20"/>
          <w:szCs w:val="20"/>
        </w:rPr>
        <w:t>Projects authorized:</w:t>
      </w:r>
    </w:p>
    <w:p w:rsidR="006914B8" w:rsidRPr="0000058A" w:rsidRDefault="006914B8" w:rsidP="0000058A">
      <w:pPr>
        <w:numPr>
          <w:ilvl w:val="0"/>
          <w:numId w:val="15"/>
        </w:numPr>
        <w:spacing w:after="0" w:line="240" w:lineRule="auto"/>
        <w:ind w:right="-720"/>
        <w:rPr>
          <w:rFonts w:ascii="Arial" w:hAnsi="Arial" w:cs="Arial"/>
          <w:sz w:val="20"/>
          <w:szCs w:val="20"/>
        </w:rPr>
      </w:pPr>
      <w:r w:rsidRPr="0000058A">
        <w:rPr>
          <w:rFonts w:ascii="Arial" w:hAnsi="Arial" w:cs="Arial"/>
          <w:sz w:val="20"/>
          <w:szCs w:val="20"/>
        </w:rPr>
        <w:t xml:space="preserve">Project 12: Connected Vehicles Data Element </w:t>
      </w:r>
      <w:proofErr w:type="spellStart"/>
      <w:r w:rsidRPr="0000058A">
        <w:rPr>
          <w:rFonts w:ascii="Arial" w:hAnsi="Arial" w:cs="Arial"/>
          <w:sz w:val="20"/>
          <w:szCs w:val="20"/>
        </w:rPr>
        <w:t>ConOps</w:t>
      </w:r>
      <w:proofErr w:type="spellEnd"/>
    </w:p>
    <w:p w:rsidR="006914B8" w:rsidRPr="0000058A" w:rsidRDefault="006914B8" w:rsidP="0000058A">
      <w:pPr>
        <w:numPr>
          <w:ilvl w:val="0"/>
          <w:numId w:val="15"/>
        </w:numPr>
        <w:spacing w:after="0" w:line="240" w:lineRule="auto"/>
        <w:ind w:right="-720"/>
        <w:rPr>
          <w:rFonts w:ascii="Arial" w:hAnsi="Arial" w:cs="Arial"/>
          <w:sz w:val="20"/>
          <w:szCs w:val="20"/>
        </w:rPr>
      </w:pPr>
      <w:r w:rsidRPr="0000058A">
        <w:rPr>
          <w:rFonts w:ascii="Arial" w:hAnsi="Arial" w:cs="Arial"/>
          <w:sz w:val="20"/>
          <w:szCs w:val="20"/>
        </w:rPr>
        <w:t>Project 13: Assessment of Emergency Service Providers Data Feeds</w:t>
      </w:r>
    </w:p>
    <w:p w:rsidR="006914B8" w:rsidRPr="0000058A" w:rsidRDefault="006914B8" w:rsidP="0000058A">
      <w:pPr>
        <w:numPr>
          <w:ilvl w:val="0"/>
          <w:numId w:val="15"/>
        </w:numPr>
        <w:spacing w:after="0" w:line="240" w:lineRule="auto"/>
        <w:ind w:right="-720"/>
        <w:rPr>
          <w:rFonts w:ascii="Arial" w:hAnsi="Arial" w:cs="Arial"/>
          <w:sz w:val="20"/>
          <w:szCs w:val="20"/>
        </w:rPr>
      </w:pPr>
      <w:r w:rsidRPr="0000058A">
        <w:rPr>
          <w:rFonts w:ascii="Arial" w:hAnsi="Arial" w:cs="Arial"/>
          <w:sz w:val="20"/>
          <w:szCs w:val="20"/>
        </w:rPr>
        <w:t xml:space="preserve">Project 14: Next Generation Traffic Data and Incident Detection from Video (Phase 2) – Evaluation </w:t>
      </w:r>
    </w:p>
    <w:p w:rsidR="006914B8" w:rsidRPr="0000058A" w:rsidRDefault="006914B8" w:rsidP="0000058A">
      <w:pPr>
        <w:spacing w:after="0" w:line="240" w:lineRule="auto"/>
        <w:ind w:left="-720" w:right="-720"/>
        <w:rPr>
          <w:rFonts w:ascii="Arial" w:hAnsi="Arial" w:cs="Arial"/>
          <w:sz w:val="20"/>
          <w:szCs w:val="20"/>
        </w:rPr>
      </w:pPr>
    </w:p>
    <w:p w:rsidR="006914B8" w:rsidRPr="0000058A" w:rsidRDefault="006914B8"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725ADB" w:rsidRPr="0000058A" w:rsidRDefault="00725ADB" w:rsidP="0000058A">
      <w:pPr>
        <w:spacing w:after="0" w:line="240" w:lineRule="auto"/>
        <w:ind w:left="-720" w:right="-720"/>
        <w:rPr>
          <w:rFonts w:ascii="Arial" w:hAnsi="Arial" w:cs="Arial"/>
          <w:b/>
          <w:sz w:val="20"/>
          <w:szCs w:val="20"/>
        </w:rPr>
      </w:pPr>
    </w:p>
    <w:p w:rsidR="00037FBC" w:rsidRPr="0000058A" w:rsidRDefault="00F0026F" w:rsidP="0000058A">
      <w:pPr>
        <w:spacing w:after="0" w:line="240" w:lineRule="auto"/>
        <w:ind w:left="-720" w:right="-720"/>
        <w:rPr>
          <w:rFonts w:ascii="Arial" w:hAnsi="Arial" w:cs="Arial"/>
          <w:sz w:val="20"/>
          <w:szCs w:val="20"/>
        </w:rPr>
      </w:pPr>
      <w:r w:rsidRPr="0000058A">
        <w:rPr>
          <w:rFonts w:ascii="Arial" w:hAnsi="Arial" w:cs="Arial"/>
          <w:sz w:val="20"/>
          <w:szCs w:val="20"/>
        </w:rPr>
        <w:t>N/A</w:t>
      </w:r>
    </w:p>
    <w:p w:rsidR="00037FBC" w:rsidRPr="00BF6971" w:rsidRDefault="00037FBC" w:rsidP="00551D8A">
      <w:pPr>
        <w:spacing w:after="0"/>
        <w:ind w:left="-720" w:right="-720"/>
        <w:rPr>
          <w:rFonts w:ascii="Arial" w:hAnsi="Arial" w:cs="Arial"/>
          <w:sz w:val="20"/>
          <w:szCs w:val="20"/>
        </w:rPr>
      </w:pPr>
    </w:p>
    <w:sectPr w:rsidR="00037FBC" w:rsidRPr="00BF697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F0A" w:rsidRDefault="004F7F0A" w:rsidP="00106C83">
      <w:pPr>
        <w:spacing w:after="0" w:line="240" w:lineRule="auto"/>
      </w:pPr>
      <w:r>
        <w:separator/>
      </w:r>
    </w:p>
  </w:endnote>
  <w:endnote w:type="continuationSeparator" w:id="0">
    <w:p w:rsidR="004F7F0A" w:rsidRDefault="004F7F0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1430C4">
    <w:pPr>
      <w:pStyle w:val="Footer"/>
    </w:pPr>
    <w:r>
      <w:t>ENTERPRISE Pooled F</w:t>
    </w:r>
    <w:r w:rsidR="005555EE">
      <w:t xml:space="preserve">und Program – Quarterly Report </w:t>
    </w:r>
    <w:r w:rsidR="006914B8">
      <w:t xml:space="preserve">July </w:t>
    </w:r>
    <w:r w:rsidR="00C369A2">
      <w:t>–</w:t>
    </w:r>
    <w:r w:rsidR="00B80F9B">
      <w:t xml:space="preserve"> </w:t>
    </w:r>
    <w:r w:rsidR="006914B8">
      <w:t xml:space="preserve">September </w:t>
    </w:r>
    <w:r>
      <w:t>20</w:t>
    </w:r>
    <w:r w:rsidR="005555EE">
      <w:t>1</w:t>
    </w:r>
    <w:r w:rsidR="00C23749">
      <w:t>3</w:t>
    </w:r>
    <w:r w:rsidR="00AC4912">
      <w:t xml:space="preserve"> (Quarter </w:t>
    </w:r>
    <w:r w:rsidR="006914B8">
      <w:t>3</w:t>
    </w:r>
    <w:r>
      <w:t>)</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F0A" w:rsidRDefault="004F7F0A" w:rsidP="00106C83">
      <w:pPr>
        <w:spacing w:after="0" w:line="240" w:lineRule="auto"/>
      </w:pPr>
      <w:r>
        <w:separator/>
      </w:r>
    </w:p>
  </w:footnote>
  <w:footnote w:type="continuationSeparator" w:id="0">
    <w:p w:rsidR="004F7F0A" w:rsidRDefault="004F7F0A"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08AB"/>
    <w:multiLevelType w:val="hybridMultilevel"/>
    <w:tmpl w:val="4C26E7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FB5E69"/>
    <w:multiLevelType w:val="hybridMultilevel"/>
    <w:tmpl w:val="752A2C2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F4A6EC2"/>
    <w:multiLevelType w:val="hybridMultilevel"/>
    <w:tmpl w:val="A94A0BD4"/>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nsid w:val="33DF2220"/>
    <w:multiLevelType w:val="hybridMultilevel"/>
    <w:tmpl w:val="D2ACA3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839DA"/>
    <w:multiLevelType w:val="hybridMultilevel"/>
    <w:tmpl w:val="5DFC0A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E456EF"/>
    <w:multiLevelType w:val="hybridMultilevel"/>
    <w:tmpl w:val="4CB42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53240"/>
    <w:multiLevelType w:val="hybridMultilevel"/>
    <w:tmpl w:val="6F742A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AD1C5B"/>
    <w:multiLevelType w:val="hybridMultilevel"/>
    <w:tmpl w:val="C4EC23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6651A67"/>
    <w:multiLevelType w:val="hybridMultilevel"/>
    <w:tmpl w:val="44B6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D05BAE"/>
    <w:multiLevelType w:val="hybridMultilevel"/>
    <w:tmpl w:val="D26C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626224"/>
    <w:multiLevelType w:val="hybridMultilevel"/>
    <w:tmpl w:val="2DFED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C693B17"/>
    <w:multiLevelType w:val="hybridMultilevel"/>
    <w:tmpl w:val="1E6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7C10D6"/>
    <w:multiLevelType w:val="hybridMultilevel"/>
    <w:tmpl w:val="0DD8944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6F991276"/>
    <w:multiLevelType w:val="hybridMultilevel"/>
    <w:tmpl w:val="D3424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A2E1A72"/>
    <w:multiLevelType w:val="hybridMultilevel"/>
    <w:tmpl w:val="951839D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5"/>
  </w:num>
  <w:num w:numId="3">
    <w:abstractNumId w:val="6"/>
  </w:num>
  <w:num w:numId="4">
    <w:abstractNumId w:val="10"/>
  </w:num>
  <w:num w:numId="5">
    <w:abstractNumId w:val="13"/>
  </w:num>
  <w:num w:numId="6">
    <w:abstractNumId w:val="2"/>
  </w:num>
  <w:num w:numId="7">
    <w:abstractNumId w:val="4"/>
  </w:num>
  <w:num w:numId="8">
    <w:abstractNumId w:val="0"/>
  </w:num>
  <w:num w:numId="9">
    <w:abstractNumId w:val="7"/>
  </w:num>
  <w:num w:numId="10">
    <w:abstractNumId w:val="11"/>
  </w:num>
  <w:num w:numId="11">
    <w:abstractNumId w:val="8"/>
  </w:num>
  <w:num w:numId="12">
    <w:abstractNumId w:val="9"/>
  </w:num>
  <w:num w:numId="13">
    <w:abstractNumId w:val="12"/>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58A"/>
    <w:rsid w:val="00011702"/>
    <w:rsid w:val="0003145A"/>
    <w:rsid w:val="00037FBC"/>
    <w:rsid w:val="000736BB"/>
    <w:rsid w:val="00083292"/>
    <w:rsid w:val="000A37B8"/>
    <w:rsid w:val="000B02E7"/>
    <w:rsid w:val="00106C83"/>
    <w:rsid w:val="001430C4"/>
    <w:rsid w:val="00161051"/>
    <w:rsid w:val="001766B1"/>
    <w:rsid w:val="001B71D1"/>
    <w:rsid w:val="00293FD8"/>
    <w:rsid w:val="002A79C8"/>
    <w:rsid w:val="00332217"/>
    <w:rsid w:val="0038705A"/>
    <w:rsid w:val="003915F0"/>
    <w:rsid w:val="00391E0C"/>
    <w:rsid w:val="003A097E"/>
    <w:rsid w:val="003C2A3F"/>
    <w:rsid w:val="003F4D1D"/>
    <w:rsid w:val="004156B2"/>
    <w:rsid w:val="0049726E"/>
    <w:rsid w:val="004C1BC8"/>
    <w:rsid w:val="004D5A34"/>
    <w:rsid w:val="004E14DC"/>
    <w:rsid w:val="004F7F0A"/>
    <w:rsid w:val="00551D8A"/>
    <w:rsid w:val="005555EE"/>
    <w:rsid w:val="00580E05"/>
    <w:rsid w:val="005A72D7"/>
    <w:rsid w:val="00611CF8"/>
    <w:rsid w:val="00646884"/>
    <w:rsid w:val="006914B8"/>
    <w:rsid w:val="006E0E1F"/>
    <w:rsid w:val="007117EB"/>
    <w:rsid w:val="00725ADB"/>
    <w:rsid w:val="00742B61"/>
    <w:rsid w:val="00743C01"/>
    <w:rsid w:val="007511A7"/>
    <w:rsid w:val="00765F74"/>
    <w:rsid w:val="007A58B6"/>
    <w:rsid w:val="007B0FD3"/>
    <w:rsid w:val="00833A32"/>
    <w:rsid w:val="00872F18"/>
    <w:rsid w:val="00874EF7"/>
    <w:rsid w:val="008A44F2"/>
    <w:rsid w:val="00905690"/>
    <w:rsid w:val="00963177"/>
    <w:rsid w:val="00986265"/>
    <w:rsid w:val="009B4AB1"/>
    <w:rsid w:val="009C4012"/>
    <w:rsid w:val="00A43875"/>
    <w:rsid w:val="00AA5C8B"/>
    <w:rsid w:val="00AC2C1B"/>
    <w:rsid w:val="00AC4912"/>
    <w:rsid w:val="00B20ED9"/>
    <w:rsid w:val="00B2185C"/>
    <w:rsid w:val="00B6022C"/>
    <w:rsid w:val="00B66A21"/>
    <w:rsid w:val="00B80F9B"/>
    <w:rsid w:val="00BD7B5A"/>
    <w:rsid w:val="00BF1E2A"/>
    <w:rsid w:val="00BF6971"/>
    <w:rsid w:val="00C05B09"/>
    <w:rsid w:val="00C13753"/>
    <w:rsid w:val="00C15BE6"/>
    <w:rsid w:val="00C162B6"/>
    <w:rsid w:val="00C1778A"/>
    <w:rsid w:val="00C23749"/>
    <w:rsid w:val="00C369A2"/>
    <w:rsid w:val="00C41F96"/>
    <w:rsid w:val="00CC6B66"/>
    <w:rsid w:val="00CD174F"/>
    <w:rsid w:val="00CD749E"/>
    <w:rsid w:val="00D74A70"/>
    <w:rsid w:val="00DD1C8B"/>
    <w:rsid w:val="00DF6C00"/>
    <w:rsid w:val="00E414F5"/>
    <w:rsid w:val="00E53738"/>
    <w:rsid w:val="00E6245D"/>
    <w:rsid w:val="00E8494F"/>
    <w:rsid w:val="00EE0F80"/>
    <w:rsid w:val="00EE5DD9"/>
    <w:rsid w:val="00EF08AE"/>
    <w:rsid w:val="00EF2A2A"/>
    <w:rsid w:val="00EF4093"/>
    <w:rsid w:val="00EF5790"/>
    <w:rsid w:val="00F0026F"/>
    <w:rsid w:val="00F3126C"/>
    <w:rsid w:val="00F92579"/>
    <w:rsid w:val="00FD0FB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rPr>
  </w:style>
  <w:style w:type="character" w:customStyle="1" w:styleId="NoSpacingChar">
    <w:name w:val="No Spacing Char"/>
    <w:link w:val="NoSpacing"/>
    <w:uiPriority w:val="1"/>
    <w:rsid w:val="00551D8A"/>
    <w:rPr>
      <w:rFonts w:eastAsia="Times New Roman"/>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FD0F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D0FBA"/>
    <w:rPr>
      <w:color w:val="0000FF"/>
      <w:u w:val="single"/>
    </w:rPr>
  </w:style>
  <w:style w:type="paragraph" w:styleId="ListParagraph">
    <w:name w:val="List Paragraph"/>
    <w:basedOn w:val="Normal"/>
    <w:uiPriority w:val="34"/>
    <w:qFormat/>
    <w:rsid w:val="006914B8"/>
    <w:pPr>
      <w:spacing w:after="0" w:line="240" w:lineRule="auto"/>
      <w:ind w:left="720"/>
      <w:contextualSpacing/>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rPr>
  </w:style>
  <w:style w:type="character" w:customStyle="1" w:styleId="NoSpacingChar">
    <w:name w:val="No Spacing Char"/>
    <w:link w:val="NoSpacing"/>
    <w:uiPriority w:val="1"/>
    <w:rsid w:val="00551D8A"/>
    <w:rPr>
      <w:rFonts w:eastAsia="Times New Roman"/>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FD0F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D0FBA"/>
    <w:rPr>
      <w:color w:val="0000FF"/>
      <w:u w:val="single"/>
    </w:rPr>
  </w:style>
  <w:style w:type="paragraph" w:styleId="ListParagraph">
    <w:name w:val="List Paragraph"/>
    <w:basedOn w:val="Normal"/>
    <w:uiPriority w:val="34"/>
    <w:qFormat/>
    <w:rsid w:val="006914B8"/>
    <w:pPr>
      <w:spacing w:after="0" w:line="240" w:lineRule="auto"/>
      <w:ind w:left="720"/>
      <w:contextualSpacing/>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5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nterprise.prog.org/Projects/2010_Present/interpretabletravelinfo.html" TargetMode="External"/><Relationship Id="rId4" Type="http://schemas.microsoft.com/office/2007/relationships/stylesWithEffects" Target="stylesWithEffects.xml"/><Relationship Id="rId9" Type="http://schemas.openxmlformats.org/officeDocument/2006/relationships/hyperlink" Target="mailto:nederveldl@michiga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9AB79-85B9-4A6F-ADDA-2E077A2B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11243</CharactersWithSpaces>
  <SharedDoc>false</SharedDoc>
  <HLinks>
    <vt:vector size="6" baseType="variant">
      <vt:variant>
        <vt:i4>4325499</vt:i4>
      </vt:variant>
      <vt:variant>
        <vt:i4>0</vt:i4>
      </vt:variant>
      <vt:variant>
        <vt:i4>0</vt:i4>
      </vt:variant>
      <vt:variant>
        <vt:i4>5</vt:i4>
      </vt:variant>
      <vt:variant>
        <vt:lpwstr>mailto:nederveldl@michigan.gov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Dean</cp:lastModifiedBy>
  <cp:revision>2</cp:revision>
  <dcterms:created xsi:type="dcterms:W3CDTF">2013-12-19T18:47:00Z</dcterms:created>
  <dcterms:modified xsi:type="dcterms:W3CDTF">2013-12-19T18:47:00Z</dcterms:modified>
</cp:coreProperties>
</file>